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1269" w:rsidRDefault="00231269" w:rsidP="00231269">
      <w:pPr>
        <w:jc w:val="center"/>
      </w:pPr>
      <w:r>
        <w:rPr>
          <w:noProof/>
        </w:rPr>
        <w:drawing>
          <wp:inline distT="0" distB="0" distL="0" distR="0">
            <wp:extent cx="523875" cy="628650"/>
            <wp:effectExtent l="19050" t="0" r="9525" b="0"/>
            <wp:docPr id="2"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8" cstate="print">
                      <a:lum bright="6000"/>
                    </a:blip>
                    <a:srcRect/>
                    <a:stretch>
                      <a:fillRect/>
                    </a:stretch>
                  </pic:blipFill>
                  <pic:spPr bwMode="auto">
                    <a:xfrm>
                      <a:off x="0" y="0"/>
                      <a:ext cx="523875" cy="628650"/>
                    </a:xfrm>
                    <a:prstGeom prst="rect">
                      <a:avLst/>
                    </a:prstGeom>
                    <a:noFill/>
                    <a:ln w="9525">
                      <a:noFill/>
                      <a:miter lim="800000"/>
                      <a:headEnd/>
                      <a:tailEnd/>
                    </a:ln>
                  </pic:spPr>
                </pic:pic>
              </a:graphicData>
            </a:graphic>
          </wp:inline>
        </w:drawing>
      </w:r>
    </w:p>
    <w:p w:rsidR="00231269" w:rsidRPr="00172D42" w:rsidRDefault="00231269" w:rsidP="00231269"/>
    <w:p w:rsidR="00231269" w:rsidRPr="00A97F8C" w:rsidRDefault="00231269" w:rsidP="00231269">
      <w:pPr>
        <w:jc w:val="center"/>
        <w:rPr>
          <w:rFonts w:ascii="Arial" w:hAnsi="Arial" w:cs="Arial"/>
          <w:b/>
          <w:szCs w:val="24"/>
        </w:rPr>
      </w:pPr>
      <w:r w:rsidRPr="00A97F8C">
        <w:rPr>
          <w:rFonts w:ascii="Arial" w:hAnsi="Arial" w:cs="Arial"/>
          <w:b/>
          <w:szCs w:val="24"/>
        </w:rPr>
        <w:t>ГЛАВА МУНИЦИПАЛЬНОГО ОБРАЗОВАНИЯ</w:t>
      </w:r>
    </w:p>
    <w:p w:rsidR="00231269" w:rsidRPr="00A97F8C" w:rsidRDefault="00231269" w:rsidP="00231269">
      <w:pPr>
        <w:jc w:val="center"/>
        <w:rPr>
          <w:rFonts w:ascii="Arial" w:hAnsi="Arial" w:cs="Arial"/>
          <w:b/>
          <w:szCs w:val="24"/>
        </w:rPr>
      </w:pPr>
      <w:r w:rsidRPr="00A97F8C">
        <w:rPr>
          <w:rFonts w:ascii="Arial" w:hAnsi="Arial" w:cs="Arial"/>
          <w:b/>
          <w:szCs w:val="24"/>
        </w:rPr>
        <w:t>БОГОРОДИЦКИЙ РАЙОН</w:t>
      </w:r>
    </w:p>
    <w:p w:rsidR="00231269" w:rsidRPr="00A97F8C" w:rsidRDefault="00231269" w:rsidP="00231269">
      <w:pPr>
        <w:jc w:val="center"/>
        <w:rPr>
          <w:rFonts w:ascii="Arial" w:hAnsi="Arial" w:cs="Arial"/>
          <w:b/>
          <w:szCs w:val="24"/>
        </w:rPr>
      </w:pPr>
    </w:p>
    <w:p w:rsidR="00231269" w:rsidRPr="00A97F8C" w:rsidRDefault="00231269" w:rsidP="00231269">
      <w:pPr>
        <w:jc w:val="center"/>
        <w:rPr>
          <w:rFonts w:ascii="Arial" w:hAnsi="Arial" w:cs="Arial"/>
          <w:b/>
          <w:szCs w:val="24"/>
        </w:rPr>
      </w:pPr>
      <w:r w:rsidRPr="00A97F8C">
        <w:rPr>
          <w:rFonts w:ascii="Arial" w:hAnsi="Arial" w:cs="Arial"/>
          <w:b/>
          <w:szCs w:val="24"/>
        </w:rPr>
        <w:t>ПОСТАНОВЛЕНИЕ</w:t>
      </w:r>
    </w:p>
    <w:p w:rsidR="00231269" w:rsidRPr="00A97F8C" w:rsidRDefault="00231269" w:rsidP="00231269">
      <w:pPr>
        <w:jc w:val="both"/>
        <w:rPr>
          <w:rFonts w:ascii="Arial" w:hAnsi="Arial" w:cs="Arial"/>
          <w:szCs w:val="24"/>
        </w:rPr>
      </w:pPr>
    </w:p>
    <w:p w:rsidR="00231269" w:rsidRPr="00A97F8C" w:rsidRDefault="00231269" w:rsidP="00231269">
      <w:pPr>
        <w:rPr>
          <w:rFonts w:ascii="Arial" w:hAnsi="Arial" w:cs="Arial"/>
          <w:szCs w:val="24"/>
        </w:rPr>
      </w:pPr>
      <w:r w:rsidRPr="00A97F8C">
        <w:rPr>
          <w:rFonts w:ascii="Arial" w:hAnsi="Arial" w:cs="Arial"/>
          <w:szCs w:val="24"/>
        </w:rPr>
        <w:t xml:space="preserve">          </w:t>
      </w:r>
    </w:p>
    <w:p w:rsidR="00231269" w:rsidRPr="00A97F8C" w:rsidRDefault="00231269" w:rsidP="00231269">
      <w:pPr>
        <w:rPr>
          <w:rFonts w:ascii="Arial" w:hAnsi="Arial" w:cs="Arial"/>
          <w:szCs w:val="24"/>
        </w:rPr>
      </w:pPr>
      <w:r w:rsidRPr="00A97F8C">
        <w:rPr>
          <w:rFonts w:ascii="Arial" w:hAnsi="Arial" w:cs="Arial"/>
          <w:szCs w:val="24"/>
        </w:rPr>
        <w:t xml:space="preserve">  от  </w:t>
      </w:r>
      <w:r w:rsidR="00DD3374">
        <w:rPr>
          <w:rFonts w:ascii="Arial" w:hAnsi="Arial" w:cs="Arial"/>
          <w:szCs w:val="24"/>
        </w:rPr>
        <w:t>19</w:t>
      </w:r>
      <w:r w:rsidRPr="00A97F8C">
        <w:rPr>
          <w:rFonts w:ascii="Arial" w:hAnsi="Arial" w:cs="Arial"/>
          <w:szCs w:val="24"/>
        </w:rPr>
        <w:t xml:space="preserve"> </w:t>
      </w:r>
      <w:r w:rsidR="00DD3374">
        <w:rPr>
          <w:rFonts w:ascii="Arial" w:hAnsi="Arial" w:cs="Arial"/>
          <w:szCs w:val="24"/>
        </w:rPr>
        <w:t>дека</w:t>
      </w:r>
      <w:r w:rsidR="001D52D5">
        <w:rPr>
          <w:rFonts w:ascii="Arial" w:hAnsi="Arial" w:cs="Arial"/>
          <w:szCs w:val="24"/>
        </w:rPr>
        <w:t>бря</w:t>
      </w:r>
      <w:r w:rsidRPr="00A97F8C">
        <w:rPr>
          <w:rFonts w:ascii="Arial" w:hAnsi="Arial" w:cs="Arial"/>
          <w:szCs w:val="24"/>
        </w:rPr>
        <w:t xml:space="preserve"> 20</w:t>
      </w:r>
      <w:r w:rsidR="00E61DB0">
        <w:rPr>
          <w:rFonts w:ascii="Arial" w:hAnsi="Arial" w:cs="Arial"/>
          <w:szCs w:val="24"/>
        </w:rPr>
        <w:t>2</w:t>
      </w:r>
      <w:r w:rsidR="00DD3374">
        <w:rPr>
          <w:rFonts w:ascii="Arial" w:hAnsi="Arial" w:cs="Arial"/>
          <w:szCs w:val="24"/>
        </w:rPr>
        <w:t>5</w:t>
      </w:r>
      <w:r w:rsidRPr="00A97F8C">
        <w:rPr>
          <w:rFonts w:ascii="Arial" w:hAnsi="Arial" w:cs="Arial"/>
          <w:szCs w:val="24"/>
        </w:rPr>
        <w:t xml:space="preserve"> г.                                                      </w:t>
      </w:r>
      <w:r>
        <w:rPr>
          <w:rFonts w:ascii="Arial" w:hAnsi="Arial" w:cs="Arial"/>
          <w:szCs w:val="24"/>
        </w:rPr>
        <w:t xml:space="preserve">                             № </w:t>
      </w:r>
      <w:r w:rsidR="00F671B9">
        <w:rPr>
          <w:rFonts w:ascii="Arial" w:hAnsi="Arial" w:cs="Arial"/>
          <w:szCs w:val="24"/>
        </w:rPr>
        <w:t>15</w:t>
      </w:r>
    </w:p>
    <w:p w:rsidR="00231269" w:rsidRDefault="00231269" w:rsidP="00231269">
      <w:pPr>
        <w:suppressAutoHyphens/>
        <w:jc w:val="both"/>
        <w:rPr>
          <w:sz w:val="28"/>
          <w:szCs w:val="28"/>
        </w:rPr>
      </w:pPr>
    </w:p>
    <w:p w:rsidR="00231269" w:rsidRPr="00396F6E" w:rsidRDefault="00231269" w:rsidP="00231269">
      <w:pPr>
        <w:jc w:val="center"/>
        <w:rPr>
          <w:rFonts w:ascii="Arial" w:hAnsi="Arial" w:cs="Arial"/>
          <w:b/>
          <w:sz w:val="32"/>
          <w:szCs w:val="32"/>
        </w:rPr>
      </w:pPr>
      <w:r w:rsidRPr="00396F6E">
        <w:rPr>
          <w:rFonts w:ascii="Arial" w:hAnsi="Arial" w:cs="Arial"/>
          <w:b/>
          <w:sz w:val="32"/>
          <w:szCs w:val="32"/>
        </w:rPr>
        <w:t xml:space="preserve">О </w:t>
      </w:r>
      <w:r w:rsidR="008E4C9E">
        <w:rPr>
          <w:rFonts w:ascii="Arial" w:hAnsi="Arial" w:cs="Arial"/>
          <w:b/>
          <w:sz w:val="32"/>
          <w:szCs w:val="32"/>
        </w:rPr>
        <w:t>назначении</w:t>
      </w:r>
      <w:r w:rsidRPr="00396F6E">
        <w:rPr>
          <w:rFonts w:ascii="Arial" w:hAnsi="Arial" w:cs="Arial"/>
          <w:b/>
          <w:sz w:val="32"/>
          <w:szCs w:val="32"/>
        </w:rPr>
        <w:t xml:space="preserve"> публичных слушаний </w:t>
      </w:r>
      <w:r w:rsidR="00CF146D">
        <w:rPr>
          <w:rFonts w:ascii="Arial" w:hAnsi="Arial" w:cs="Arial"/>
          <w:b/>
          <w:sz w:val="32"/>
          <w:szCs w:val="32"/>
        </w:rPr>
        <w:t xml:space="preserve">по проекту </w:t>
      </w:r>
      <w:r w:rsidR="00691468" w:rsidRPr="00691468">
        <w:rPr>
          <w:rFonts w:ascii="Arial" w:hAnsi="Arial" w:cs="Arial"/>
          <w:b/>
          <w:sz w:val="32"/>
          <w:szCs w:val="32"/>
        </w:rPr>
        <w:t xml:space="preserve">приказа комитета Тульской области по архитектуре и градостроительству </w:t>
      </w:r>
      <w:r w:rsidR="00F671B9" w:rsidRPr="00691468">
        <w:rPr>
          <w:rFonts w:ascii="Arial" w:hAnsi="Arial" w:cs="Arial"/>
          <w:b/>
          <w:sz w:val="32"/>
          <w:szCs w:val="32"/>
        </w:rPr>
        <w:t xml:space="preserve"> </w:t>
      </w:r>
      <w:r w:rsidR="00CF146D" w:rsidRPr="00691468">
        <w:rPr>
          <w:rFonts w:ascii="Arial" w:hAnsi="Arial" w:cs="Arial"/>
          <w:b/>
          <w:sz w:val="32"/>
          <w:szCs w:val="32"/>
        </w:rPr>
        <w:t>"О</w:t>
      </w:r>
      <w:r w:rsidR="00DD3374" w:rsidRPr="00691468">
        <w:rPr>
          <w:rFonts w:ascii="Arial" w:hAnsi="Arial" w:cs="Arial"/>
          <w:b/>
          <w:sz w:val="32"/>
          <w:szCs w:val="32"/>
        </w:rPr>
        <w:t xml:space="preserve"> </w:t>
      </w:r>
      <w:r w:rsidR="00DD3374">
        <w:rPr>
          <w:rFonts w:ascii="Arial" w:hAnsi="Arial" w:cs="Arial"/>
          <w:b/>
          <w:sz w:val="32"/>
          <w:szCs w:val="32"/>
        </w:rPr>
        <w:t xml:space="preserve">внесении изменений и </w:t>
      </w:r>
      <w:r w:rsidR="00691468">
        <w:rPr>
          <w:rFonts w:ascii="Arial" w:hAnsi="Arial" w:cs="Arial"/>
          <w:b/>
          <w:sz w:val="32"/>
          <w:szCs w:val="32"/>
        </w:rPr>
        <w:t>д</w:t>
      </w:r>
      <w:r w:rsidR="00DD3374">
        <w:rPr>
          <w:rFonts w:ascii="Arial" w:hAnsi="Arial" w:cs="Arial"/>
          <w:b/>
          <w:sz w:val="32"/>
          <w:szCs w:val="32"/>
        </w:rPr>
        <w:t xml:space="preserve">ополнений в </w:t>
      </w:r>
      <w:r w:rsidR="00F671B9">
        <w:rPr>
          <w:rFonts w:ascii="Arial" w:hAnsi="Arial" w:cs="Arial"/>
          <w:b/>
          <w:sz w:val="32"/>
          <w:szCs w:val="32"/>
        </w:rPr>
        <w:t>правила землепользования и застройки</w:t>
      </w:r>
      <w:r w:rsidR="00DD3374">
        <w:rPr>
          <w:rFonts w:ascii="Arial" w:hAnsi="Arial" w:cs="Arial"/>
          <w:b/>
          <w:sz w:val="32"/>
          <w:szCs w:val="32"/>
        </w:rPr>
        <w:t xml:space="preserve"> муниципального образования Иевлевское</w:t>
      </w:r>
      <w:r w:rsidR="00CC0BAA">
        <w:rPr>
          <w:rFonts w:ascii="Arial" w:hAnsi="Arial" w:cs="Arial"/>
          <w:b/>
          <w:sz w:val="32"/>
          <w:szCs w:val="32"/>
        </w:rPr>
        <w:t xml:space="preserve"> Богородицкого района Тульской области, утвержденны</w:t>
      </w:r>
      <w:r w:rsidR="00F671B9">
        <w:rPr>
          <w:rFonts w:ascii="Arial" w:hAnsi="Arial" w:cs="Arial"/>
          <w:b/>
          <w:sz w:val="32"/>
          <w:szCs w:val="32"/>
        </w:rPr>
        <w:t>е</w:t>
      </w:r>
      <w:r w:rsidR="00CC0BAA">
        <w:rPr>
          <w:rFonts w:ascii="Arial" w:hAnsi="Arial" w:cs="Arial"/>
          <w:b/>
          <w:sz w:val="32"/>
          <w:szCs w:val="32"/>
        </w:rPr>
        <w:t xml:space="preserve"> </w:t>
      </w:r>
      <w:r w:rsidR="00F671B9">
        <w:rPr>
          <w:rFonts w:ascii="Arial" w:hAnsi="Arial" w:cs="Arial"/>
          <w:b/>
          <w:sz w:val="32"/>
          <w:szCs w:val="32"/>
        </w:rPr>
        <w:t>постановлением</w:t>
      </w:r>
      <w:r w:rsidR="00CC0BAA">
        <w:rPr>
          <w:rFonts w:ascii="Arial" w:hAnsi="Arial" w:cs="Arial"/>
          <w:b/>
          <w:sz w:val="32"/>
          <w:szCs w:val="32"/>
        </w:rPr>
        <w:t xml:space="preserve"> </w:t>
      </w:r>
      <w:r w:rsidR="00F671B9">
        <w:rPr>
          <w:rFonts w:ascii="Arial" w:hAnsi="Arial" w:cs="Arial"/>
          <w:b/>
          <w:sz w:val="32"/>
          <w:szCs w:val="32"/>
        </w:rPr>
        <w:t>администрации</w:t>
      </w:r>
      <w:r w:rsidR="00CC0BAA">
        <w:rPr>
          <w:rFonts w:ascii="Arial" w:hAnsi="Arial" w:cs="Arial"/>
          <w:b/>
          <w:sz w:val="32"/>
          <w:szCs w:val="32"/>
        </w:rPr>
        <w:t xml:space="preserve"> муниципального образования Богородицкий район от 2</w:t>
      </w:r>
      <w:r w:rsidR="00F671B9">
        <w:rPr>
          <w:rFonts w:ascii="Arial" w:hAnsi="Arial" w:cs="Arial"/>
          <w:b/>
          <w:sz w:val="32"/>
          <w:szCs w:val="32"/>
        </w:rPr>
        <w:t>2</w:t>
      </w:r>
      <w:r w:rsidR="00CC0BAA">
        <w:rPr>
          <w:rFonts w:ascii="Arial" w:hAnsi="Arial" w:cs="Arial"/>
          <w:b/>
          <w:sz w:val="32"/>
          <w:szCs w:val="32"/>
        </w:rPr>
        <w:t xml:space="preserve">.06.2023 № </w:t>
      </w:r>
      <w:r w:rsidR="00F671B9">
        <w:rPr>
          <w:rFonts w:ascii="Arial" w:hAnsi="Arial" w:cs="Arial"/>
          <w:b/>
          <w:sz w:val="32"/>
          <w:szCs w:val="32"/>
        </w:rPr>
        <w:t>755</w:t>
      </w:r>
      <w:r w:rsidR="00CF146D">
        <w:rPr>
          <w:rFonts w:ascii="Arial" w:hAnsi="Arial" w:cs="Arial"/>
          <w:b/>
          <w:sz w:val="32"/>
          <w:szCs w:val="32"/>
        </w:rPr>
        <w:t>"</w:t>
      </w:r>
      <w:r w:rsidRPr="00396F6E">
        <w:rPr>
          <w:rFonts w:ascii="Arial" w:hAnsi="Arial" w:cs="Arial"/>
          <w:b/>
          <w:sz w:val="32"/>
          <w:szCs w:val="32"/>
        </w:rPr>
        <w:t xml:space="preserve"> </w:t>
      </w:r>
    </w:p>
    <w:p w:rsidR="00231269" w:rsidRDefault="00231269" w:rsidP="00231269">
      <w:pPr>
        <w:jc w:val="center"/>
        <w:rPr>
          <w:rFonts w:ascii="Arial" w:hAnsi="Arial" w:cs="Arial"/>
          <w:b/>
          <w:szCs w:val="24"/>
        </w:rPr>
      </w:pPr>
    </w:p>
    <w:p w:rsidR="00396F6E" w:rsidRDefault="007A0B18" w:rsidP="007A0B18">
      <w:pPr>
        <w:ind w:firstLine="709"/>
        <w:jc w:val="both"/>
        <w:rPr>
          <w:rFonts w:ascii="Arial" w:hAnsi="Arial" w:cs="Arial"/>
          <w:szCs w:val="24"/>
        </w:rPr>
      </w:pPr>
      <w:r w:rsidRPr="007A0B18">
        <w:rPr>
          <w:rFonts w:ascii="Arial" w:hAnsi="Arial" w:cs="Arial"/>
          <w:szCs w:val="24"/>
        </w:rPr>
        <w:t>В соответствии со статьями 9, 18, 23, 24</w:t>
      </w:r>
      <w:r>
        <w:rPr>
          <w:rFonts w:ascii="Arial" w:hAnsi="Arial" w:cs="Arial"/>
          <w:szCs w:val="24"/>
        </w:rPr>
        <w:t xml:space="preserve"> Градостроительного кодекса Российской Федерации, статьей 14 Федерального закона от 06.10.2003 № 131-ФЗ "Об общих принципах организации местного самоуправления в Российской Федерации", Законом Тульской области от 29.12.2006 № 785-ЗТО "О градостроительной деятельности в Тульской области", Положением "О публичных слушаниях и общественных обсуждениях по градостроительным вопросам и правилам благоустройства муниципального образования Богородицкий район", утвержденным решением Собрания представителей муниципального образования Богородицкий район от 16.02.2022 № 42-305, на основании Устава муниципального образования Богородицкий район, ПОСТАНОВЛЯЮ:</w:t>
      </w:r>
    </w:p>
    <w:p w:rsidR="00F671B9" w:rsidRPr="00F671B9" w:rsidRDefault="007A0B18" w:rsidP="00F671B9">
      <w:pPr>
        <w:ind w:firstLine="709"/>
        <w:jc w:val="both"/>
        <w:rPr>
          <w:rFonts w:ascii="Arial" w:hAnsi="Arial" w:cs="Arial"/>
          <w:szCs w:val="24"/>
        </w:rPr>
      </w:pPr>
      <w:r w:rsidRPr="00F671B9">
        <w:rPr>
          <w:rFonts w:ascii="Arial" w:hAnsi="Arial" w:cs="Arial"/>
          <w:szCs w:val="24"/>
        </w:rPr>
        <w:t xml:space="preserve">1. Назначить публичные слушания </w:t>
      </w:r>
      <w:r w:rsidR="00CF146D" w:rsidRPr="00F671B9">
        <w:rPr>
          <w:rFonts w:ascii="Arial" w:hAnsi="Arial" w:cs="Arial"/>
          <w:szCs w:val="24"/>
        </w:rPr>
        <w:t xml:space="preserve">по проекту </w:t>
      </w:r>
      <w:r w:rsidR="00691468">
        <w:rPr>
          <w:rFonts w:ascii="Arial" w:hAnsi="Arial" w:cs="Arial"/>
          <w:szCs w:val="24"/>
        </w:rPr>
        <w:t xml:space="preserve">приказа комитета Тульской области по архитектуре и градостроительству </w:t>
      </w:r>
      <w:r w:rsidR="00CF146D" w:rsidRPr="00F671B9">
        <w:rPr>
          <w:rFonts w:ascii="Arial" w:hAnsi="Arial" w:cs="Arial"/>
          <w:szCs w:val="24"/>
        </w:rPr>
        <w:t>"</w:t>
      </w:r>
      <w:r w:rsidR="00F671B9" w:rsidRPr="00F671B9">
        <w:rPr>
          <w:rFonts w:ascii="Arial" w:hAnsi="Arial" w:cs="Arial"/>
          <w:szCs w:val="24"/>
        </w:rPr>
        <w:t>О внесении изменений и дополнений в правила землепользования и застройки муниципального образования Иевлевское Богородицкого района Тульской области, утвержденные постановлением администрации муниципального образования Богородицкий район от 22.06.2023 № 755</w:t>
      </w:r>
      <w:r w:rsidR="00F671B9">
        <w:rPr>
          <w:rFonts w:ascii="Arial" w:hAnsi="Arial" w:cs="Arial"/>
          <w:szCs w:val="24"/>
        </w:rPr>
        <w:t>".</w:t>
      </w:r>
    </w:p>
    <w:p w:rsidR="007A0B18" w:rsidRDefault="007A0B18" w:rsidP="00F671B9">
      <w:pPr>
        <w:ind w:firstLine="709"/>
        <w:jc w:val="both"/>
        <w:rPr>
          <w:rFonts w:ascii="Arial" w:hAnsi="Arial" w:cs="Arial"/>
          <w:szCs w:val="24"/>
        </w:rPr>
      </w:pPr>
      <w:r>
        <w:rPr>
          <w:rFonts w:ascii="Arial" w:hAnsi="Arial" w:cs="Arial"/>
          <w:szCs w:val="24"/>
        </w:rPr>
        <w:t>Перечень информационных материалов:</w:t>
      </w:r>
      <w:r w:rsidR="006D6130">
        <w:rPr>
          <w:rFonts w:ascii="Arial" w:hAnsi="Arial" w:cs="Arial"/>
          <w:szCs w:val="24"/>
        </w:rPr>
        <w:t xml:space="preserve"> проект</w:t>
      </w:r>
      <w:r w:rsidR="00076DE7">
        <w:rPr>
          <w:rFonts w:ascii="Arial" w:hAnsi="Arial" w:cs="Arial"/>
          <w:szCs w:val="24"/>
        </w:rPr>
        <w:t xml:space="preserve"> </w:t>
      </w:r>
      <w:r w:rsidR="00691468">
        <w:rPr>
          <w:rFonts w:ascii="Arial" w:hAnsi="Arial" w:cs="Arial"/>
          <w:szCs w:val="24"/>
        </w:rPr>
        <w:t xml:space="preserve">приказа комитета Тульской области по архитектуре и градостроительству </w:t>
      </w:r>
      <w:r w:rsidR="00CF146D">
        <w:rPr>
          <w:rFonts w:ascii="Arial" w:hAnsi="Arial" w:cs="Arial"/>
          <w:szCs w:val="24"/>
        </w:rPr>
        <w:t>"</w:t>
      </w:r>
      <w:r w:rsidR="00F671B9" w:rsidRPr="00F671B9">
        <w:rPr>
          <w:rFonts w:ascii="Arial" w:hAnsi="Arial" w:cs="Arial"/>
          <w:szCs w:val="24"/>
        </w:rPr>
        <w:t>О внесении изменений и дополнений в правила землепользования и застройки муниципального образования Иевлевское Богородицкого района Тульской области, утвержденные постановлением администрации муниципального образования Богородицкий район от 22.06.2023 № 755</w:t>
      </w:r>
      <w:r w:rsidR="00F671B9">
        <w:rPr>
          <w:rFonts w:ascii="Arial" w:hAnsi="Arial" w:cs="Arial"/>
          <w:szCs w:val="24"/>
        </w:rPr>
        <w:t>"</w:t>
      </w:r>
      <w:r w:rsidR="00691468">
        <w:rPr>
          <w:rFonts w:ascii="Arial" w:hAnsi="Arial" w:cs="Arial"/>
          <w:szCs w:val="24"/>
        </w:rPr>
        <w:t xml:space="preserve"> приложение к постановлению</w:t>
      </w:r>
      <w:r w:rsidR="00076DE7">
        <w:rPr>
          <w:rFonts w:ascii="Arial" w:hAnsi="Arial" w:cs="Arial"/>
          <w:szCs w:val="24"/>
        </w:rPr>
        <w:t xml:space="preserve"> в новой редакции (Приложение 1) </w:t>
      </w:r>
      <w:r w:rsidR="0038093D">
        <w:rPr>
          <w:rFonts w:ascii="Arial" w:hAnsi="Arial" w:cs="Arial"/>
          <w:szCs w:val="24"/>
        </w:rPr>
        <w:t>с</w:t>
      </w:r>
      <w:r w:rsidR="006D6130">
        <w:rPr>
          <w:rFonts w:ascii="Arial" w:hAnsi="Arial" w:cs="Arial"/>
          <w:szCs w:val="24"/>
        </w:rPr>
        <w:t xml:space="preserve"> приложением графическ</w:t>
      </w:r>
      <w:r w:rsidR="007B6C2A">
        <w:rPr>
          <w:rFonts w:ascii="Arial" w:hAnsi="Arial" w:cs="Arial"/>
          <w:szCs w:val="24"/>
        </w:rPr>
        <w:t>ой части</w:t>
      </w:r>
      <w:r w:rsidR="00CF146D">
        <w:rPr>
          <w:rFonts w:ascii="Arial" w:hAnsi="Arial" w:cs="Arial"/>
          <w:szCs w:val="24"/>
        </w:rPr>
        <w:t xml:space="preserve"> </w:t>
      </w:r>
      <w:r w:rsidR="00076DE7">
        <w:rPr>
          <w:rFonts w:ascii="Arial" w:hAnsi="Arial" w:cs="Arial"/>
          <w:szCs w:val="24"/>
        </w:rPr>
        <w:t xml:space="preserve"> в новой редакции.</w:t>
      </w:r>
    </w:p>
    <w:p w:rsidR="006D6130" w:rsidRDefault="006D6130" w:rsidP="007A0B18">
      <w:pPr>
        <w:ind w:firstLine="709"/>
        <w:jc w:val="both"/>
        <w:rPr>
          <w:rFonts w:ascii="Arial" w:hAnsi="Arial" w:cs="Arial"/>
          <w:szCs w:val="24"/>
        </w:rPr>
      </w:pPr>
      <w:r>
        <w:rPr>
          <w:rFonts w:ascii="Arial" w:hAnsi="Arial" w:cs="Arial"/>
          <w:szCs w:val="24"/>
        </w:rPr>
        <w:t xml:space="preserve">2. Провести вышеуказанные публичные слушания с </w:t>
      </w:r>
      <w:r w:rsidR="007B6C2A">
        <w:rPr>
          <w:rFonts w:ascii="Arial" w:hAnsi="Arial" w:cs="Arial"/>
          <w:szCs w:val="24"/>
        </w:rPr>
        <w:t>19</w:t>
      </w:r>
      <w:r>
        <w:rPr>
          <w:rFonts w:ascii="Arial" w:hAnsi="Arial" w:cs="Arial"/>
          <w:szCs w:val="24"/>
        </w:rPr>
        <w:t xml:space="preserve"> </w:t>
      </w:r>
      <w:r w:rsidR="007B6C2A">
        <w:rPr>
          <w:rFonts w:ascii="Arial" w:hAnsi="Arial" w:cs="Arial"/>
          <w:szCs w:val="24"/>
        </w:rPr>
        <w:t>декабря</w:t>
      </w:r>
      <w:r>
        <w:rPr>
          <w:rFonts w:ascii="Arial" w:hAnsi="Arial" w:cs="Arial"/>
          <w:szCs w:val="24"/>
        </w:rPr>
        <w:t xml:space="preserve"> 202</w:t>
      </w:r>
      <w:r w:rsidR="007B6C2A">
        <w:rPr>
          <w:rFonts w:ascii="Arial" w:hAnsi="Arial" w:cs="Arial"/>
          <w:szCs w:val="24"/>
        </w:rPr>
        <w:t>5 года по 15 января</w:t>
      </w:r>
      <w:r>
        <w:rPr>
          <w:rFonts w:ascii="Arial" w:hAnsi="Arial" w:cs="Arial"/>
          <w:szCs w:val="24"/>
        </w:rPr>
        <w:t xml:space="preserve"> 202</w:t>
      </w:r>
      <w:r w:rsidR="007B6C2A">
        <w:rPr>
          <w:rFonts w:ascii="Arial" w:hAnsi="Arial" w:cs="Arial"/>
          <w:szCs w:val="24"/>
        </w:rPr>
        <w:t>6</w:t>
      </w:r>
      <w:r>
        <w:rPr>
          <w:rFonts w:ascii="Arial" w:hAnsi="Arial" w:cs="Arial"/>
          <w:szCs w:val="24"/>
        </w:rPr>
        <w:t xml:space="preserve"> года.</w:t>
      </w:r>
    </w:p>
    <w:p w:rsidR="006D6130" w:rsidRDefault="006D6130" w:rsidP="007A0B18">
      <w:pPr>
        <w:ind w:firstLine="709"/>
        <w:jc w:val="both"/>
        <w:rPr>
          <w:rFonts w:ascii="Arial" w:hAnsi="Arial" w:cs="Arial"/>
          <w:szCs w:val="24"/>
        </w:rPr>
      </w:pPr>
      <w:r>
        <w:rPr>
          <w:rFonts w:ascii="Arial" w:hAnsi="Arial" w:cs="Arial"/>
          <w:szCs w:val="24"/>
        </w:rPr>
        <w:t xml:space="preserve">2.1. Экспозицию проекта провести с </w:t>
      </w:r>
      <w:r w:rsidR="007B6C2A">
        <w:rPr>
          <w:rFonts w:ascii="Arial" w:hAnsi="Arial" w:cs="Arial"/>
          <w:szCs w:val="24"/>
        </w:rPr>
        <w:t>19</w:t>
      </w:r>
      <w:r>
        <w:rPr>
          <w:rFonts w:ascii="Arial" w:hAnsi="Arial" w:cs="Arial"/>
          <w:szCs w:val="24"/>
        </w:rPr>
        <w:t xml:space="preserve"> </w:t>
      </w:r>
      <w:r w:rsidR="007B6C2A">
        <w:rPr>
          <w:rFonts w:ascii="Arial" w:hAnsi="Arial" w:cs="Arial"/>
          <w:szCs w:val="24"/>
        </w:rPr>
        <w:t>декабря</w:t>
      </w:r>
      <w:r>
        <w:rPr>
          <w:rFonts w:ascii="Arial" w:hAnsi="Arial" w:cs="Arial"/>
          <w:szCs w:val="24"/>
        </w:rPr>
        <w:t xml:space="preserve"> 202</w:t>
      </w:r>
      <w:r w:rsidR="007B6C2A">
        <w:rPr>
          <w:rFonts w:ascii="Arial" w:hAnsi="Arial" w:cs="Arial"/>
          <w:szCs w:val="24"/>
        </w:rPr>
        <w:t>5</w:t>
      </w:r>
      <w:r>
        <w:rPr>
          <w:rFonts w:ascii="Arial" w:hAnsi="Arial" w:cs="Arial"/>
          <w:szCs w:val="24"/>
        </w:rPr>
        <w:t xml:space="preserve"> года по 1</w:t>
      </w:r>
      <w:r w:rsidR="007B6C2A">
        <w:rPr>
          <w:rFonts w:ascii="Arial" w:hAnsi="Arial" w:cs="Arial"/>
          <w:szCs w:val="24"/>
        </w:rPr>
        <w:t>5</w:t>
      </w:r>
      <w:r>
        <w:rPr>
          <w:rFonts w:ascii="Arial" w:hAnsi="Arial" w:cs="Arial"/>
          <w:szCs w:val="24"/>
        </w:rPr>
        <w:t xml:space="preserve"> </w:t>
      </w:r>
      <w:r w:rsidR="007B6C2A">
        <w:rPr>
          <w:rFonts w:ascii="Arial" w:hAnsi="Arial" w:cs="Arial"/>
          <w:szCs w:val="24"/>
        </w:rPr>
        <w:t>января</w:t>
      </w:r>
      <w:r>
        <w:rPr>
          <w:rFonts w:ascii="Arial" w:hAnsi="Arial" w:cs="Arial"/>
          <w:szCs w:val="24"/>
        </w:rPr>
        <w:t xml:space="preserve"> 202</w:t>
      </w:r>
      <w:r w:rsidR="007B6C2A">
        <w:rPr>
          <w:rFonts w:ascii="Arial" w:hAnsi="Arial" w:cs="Arial"/>
          <w:szCs w:val="24"/>
        </w:rPr>
        <w:t>6</w:t>
      </w:r>
      <w:r>
        <w:rPr>
          <w:rFonts w:ascii="Arial" w:hAnsi="Arial" w:cs="Arial"/>
          <w:szCs w:val="24"/>
        </w:rPr>
        <w:t xml:space="preserve"> года</w:t>
      </w:r>
      <w:r w:rsidR="00DA2C72">
        <w:rPr>
          <w:rFonts w:ascii="Arial" w:hAnsi="Arial" w:cs="Arial"/>
          <w:szCs w:val="24"/>
        </w:rPr>
        <w:t xml:space="preserve"> в здании администрации муниципального образования Богородицкий район по адресу: г.Богородицк, ул. Ленина, дом 3, фойе и здании администрации </w:t>
      </w:r>
      <w:r w:rsidR="00DA2C72">
        <w:rPr>
          <w:rFonts w:ascii="Arial" w:hAnsi="Arial" w:cs="Arial"/>
          <w:szCs w:val="24"/>
        </w:rPr>
        <w:lastRenderedPageBreak/>
        <w:t xml:space="preserve">муниципального образования </w:t>
      </w:r>
      <w:r w:rsidR="007B6C2A">
        <w:rPr>
          <w:rFonts w:ascii="Arial" w:hAnsi="Arial" w:cs="Arial"/>
          <w:szCs w:val="24"/>
        </w:rPr>
        <w:t>Иевлевское</w:t>
      </w:r>
      <w:r w:rsidR="00DA2C72">
        <w:rPr>
          <w:rFonts w:ascii="Arial" w:hAnsi="Arial" w:cs="Arial"/>
          <w:szCs w:val="24"/>
        </w:rPr>
        <w:t xml:space="preserve"> Богородицкого района по адресу: село </w:t>
      </w:r>
      <w:r w:rsidR="007B6C2A">
        <w:rPr>
          <w:rFonts w:ascii="Arial" w:hAnsi="Arial" w:cs="Arial"/>
          <w:szCs w:val="24"/>
        </w:rPr>
        <w:t>Иевлево</w:t>
      </w:r>
      <w:r w:rsidR="00DA2C72">
        <w:rPr>
          <w:rFonts w:ascii="Arial" w:hAnsi="Arial" w:cs="Arial"/>
          <w:szCs w:val="24"/>
        </w:rPr>
        <w:t xml:space="preserve">, </w:t>
      </w:r>
      <w:r w:rsidR="007B6C2A">
        <w:rPr>
          <w:rFonts w:ascii="Arial" w:hAnsi="Arial" w:cs="Arial"/>
          <w:szCs w:val="24"/>
        </w:rPr>
        <w:t>слобода</w:t>
      </w:r>
      <w:r w:rsidR="00DA2C72">
        <w:rPr>
          <w:rFonts w:ascii="Arial" w:hAnsi="Arial" w:cs="Arial"/>
          <w:szCs w:val="24"/>
        </w:rPr>
        <w:t xml:space="preserve"> </w:t>
      </w:r>
      <w:r w:rsidR="007B6C2A">
        <w:rPr>
          <w:rFonts w:ascii="Arial" w:hAnsi="Arial" w:cs="Arial"/>
          <w:szCs w:val="24"/>
        </w:rPr>
        <w:t>Бодаево</w:t>
      </w:r>
      <w:r w:rsidR="00DA2C72">
        <w:rPr>
          <w:rFonts w:ascii="Arial" w:hAnsi="Arial" w:cs="Arial"/>
          <w:szCs w:val="24"/>
        </w:rPr>
        <w:t xml:space="preserve">, дом </w:t>
      </w:r>
      <w:r w:rsidR="007B6C2A">
        <w:rPr>
          <w:rFonts w:ascii="Arial" w:hAnsi="Arial" w:cs="Arial"/>
          <w:szCs w:val="24"/>
        </w:rPr>
        <w:t>181</w:t>
      </w:r>
      <w:r w:rsidR="00DA2C72">
        <w:rPr>
          <w:rFonts w:ascii="Arial" w:hAnsi="Arial" w:cs="Arial"/>
          <w:szCs w:val="24"/>
        </w:rPr>
        <w:t>. С материалами экспозиции можно ознакомиться на официальном сайте муниципального образования Богородицкий район</w:t>
      </w:r>
      <w:r w:rsidR="007B6C2A">
        <w:rPr>
          <w:rFonts w:ascii="Arial" w:hAnsi="Arial" w:cs="Arial"/>
          <w:szCs w:val="24"/>
        </w:rPr>
        <w:t xml:space="preserve"> в разделе "Публичные слушания", а также</w:t>
      </w:r>
      <w:r w:rsidR="00B2076C">
        <w:rPr>
          <w:rFonts w:ascii="Arial" w:hAnsi="Arial" w:cs="Arial"/>
          <w:szCs w:val="24"/>
        </w:rPr>
        <w:t xml:space="preserve"> на официальном сайте сетевого издания органов местного самоуправления, входящих в состав Богородицкого района</w:t>
      </w:r>
      <w:r w:rsidR="00B2076C" w:rsidRPr="00B2076C">
        <w:rPr>
          <w:rFonts w:ascii="Arial" w:hAnsi="Arial" w:cs="Arial"/>
          <w:szCs w:val="24"/>
        </w:rPr>
        <w:t>,</w:t>
      </w:r>
      <w:r w:rsidR="00B2076C">
        <w:rPr>
          <w:rFonts w:ascii="Arial" w:hAnsi="Arial" w:cs="Arial"/>
          <w:szCs w:val="24"/>
        </w:rPr>
        <w:t xml:space="preserve"> в сети "Интернет" -</w:t>
      </w:r>
      <w:r w:rsidR="00B2076C" w:rsidRPr="00B2076C">
        <w:rPr>
          <w:rFonts w:ascii="Arial" w:hAnsi="Arial" w:cs="Arial"/>
          <w:szCs w:val="24"/>
        </w:rPr>
        <w:t xml:space="preserve"> </w:t>
      </w:r>
      <w:r w:rsidR="00B2076C">
        <w:rPr>
          <w:rFonts w:ascii="Arial" w:hAnsi="Arial" w:cs="Arial"/>
          <w:szCs w:val="24"/>
          <w:lang w:val="en-US"/>
        </w:rPr>
        <w:t>https</w:t>
      </w:r>
      <w:r w:rsidR="00B2076C" w:rsidRPr="00B2076C">
        <w:rPr>
          <w:rFonts w:ascii="Arial" w:hAnsi="Arial" w:cs="Arial"/>
          <w:szCs w:val="24"/>
        </w:rPr>
        <w:t>://</w:t>
      </w:r>
      <w:r w:rsidR="00B2076C">
        <w:rPr>
          <w:rFonts w:ascii="Arial" w:hAnsi="Arial" w:cs="Arial"/>
          <w:szCs w:val="24"/>
          <w:lang w:val="en-US"/>
        </w:rPr>
        <w:t>biblioteka</w:t>
      </w:r>
      <w:r w:rsidR="00B2076C" w:rsidRPr="00B2076C">
        <w:rPr>
          <w:rFonts w:ascii="Arial" w:hAnsi="Arial" w:cs="Arial"/>
          <w:szCs w:val="24"/>
        </w:rPr>
        <w:t>-</w:t>
      </w:r>
      <w:r w:rsidR="00B2076C">
        <w:rPr>
          <w:rFonts w:ascii="Arial" w:hAnsi="Arial" w:cs="Arial"/>
          <w:szCs w:val="24"/>
          <w:lang w:val="en-US"/>
        </w:rPr>
        <w:t>bog</w:t>
      </w:r>
      <w:r w:rsidR="00B2076C" w:rsidRPr="00B2076C">
        <w:rPr>
          <w:rFonts w:ascii="Arial" w:hAnsi="Arial" w:cs="Arial"/>
          <w:szCs w:val="24"/>
        </w:rPr>
        <w:t>.</w:t>
      </w:r>
      <w:r w:rsidR="00B2076C">
        <w:rPr>
          <w:rFonts w:ascii="Arial" w:hAnsi="Arial" w:cs="Arial"/>
          <w:szCs w:val="24"/>
          <w:lang w:val="en-US"/>
        </w:rPr>
        <w:t>ru</w:t>
      </w:r>
      <w:r w:rsidR="00B2076C" w:rsidRPr="00B2076C">
        <w:rPr>
          <w:rFonts w:ascii="Arial" w:hAnsi="Arial" w:cs="Arial"/>
          <w:szCs w:val="24"/>
        </w:rPr>
        <w:t>/.</w:t>
      </w:r>
      <w:r w:rsidR="00DA2C72">
        <w:rPr>
          <w:rFonts w:ascii="Arial" w:hAnsi="Arial" w:cs="Arial"/>
          <w:szCs w:val="24"/>
        </w:rPr>
        <w:t xml:space="preserve"> Консультации по экспозиции проекта провести в здании администрации муниципального образования Богородицкий район каб. </w:t>
      </w:r>
      <w:r w:rsidR="001829AA">
        <w:rPr>
          <w:rFonts w:ascii="Arial" w:hAnsi="Arial" w:cs="Arial"/>
          <w:szCs w:val="24"/>
        </w:rPr>
        <w:t>2</w:t>
      </w:r>
      <w:r w:rsidR="00DA2C72">
        <w:rPr>
          <w:rFonts w:ascii="Arial" w:hAnsi="Arial" w:cs="Arial"/>
          <w:szCs w:val="24"/>
        </w:rPr>
        <w:t xml:space="preserve">, по телефону </w:t>
      </w:r>
      <w:r w:rsidR="001829AA">
        <w:rPr>
          <w:rFonts w:ascii="Arial" w:hAnsi="Arial" w:cs="Arial"/>
          <w:szCs w:val="24"/>
        </w:rPr>
        <w:t>2-18-01</w:t>
      </w:r>
      <w:r w:rsidR="00DA2C72">
        <w:rPr>
          <w:rFonts w:ascii="Arial" w:hAnsi="Arial" w:cs="Arial"/>
          <w:szCs w:val="24"/>
        </w:rPr>
        <w:t xml:space="preserve"> с </w:t>
      </w:r>
      <w:r w:rsidR="001829AA">
        <w:rPr>
          <w:rFonts w:ascii="Arial" w:hAnsi="Arial" w:cs="Arial"/>
          <w:szCs w:val="24"/>
        </w:rPr>
        <w:t>16.00</w:t>
      </w:r>
      <w:r w:rsidR="00DA2C72">
        <w:rPr>
          <w:rFonts w:ascii="Arial" w:hAnsi="Arial" w:cs="Arial"/>
          <w:szCs w:val="24"/>
        </w:rPr>
        <w:t xml:space="preserve"> по </w:t>
      </w:r>
      <w:r w:rsidR="001829AA">
        <w:rPr>
          <w:rFonts w:ascii="Arial" w:hAnsi="Arial" w:cs="Arial"/>
          <w:szCs w:val="24"/>
        </w:rPr>
        <w:t>17.00</w:t>
      </w:r>
      <w:r w:rsidR="00DA2C72">
        <w:rPr>
          <w:rFonts w:ascii="Arial" w:hAnsi="Arial" w:cs="Arial"/>
          <w:szCs w:val="24"/>
        </w:rPr>
        <w:t xml:space="preserve"> часов каждую пятницу.</w:t>
      </w:r>
    </w:p>
    <w:p w:rsidR="00DA2C72" w:rsidRDefault="00DA2C72" w:rsidP="007A0B18">
      <w:pPr>
        <w:ind w:firstLine="709"/>
        <w:jc w:val="both"/>
        <w:rPr>
          <w:rFonts w:ascii="Arial" w:hAnsi="Arial" w:cs="Arial"/>
          <w:szCs w:val="24"/>
        </w:rPr>
      </w:pPr>
      <w:r>
        <w:rPr>
          <w:rFonts w:ascii="Arial" w:hAnsi="Arial" w:cs="Arial"/>
          <w:szCs w:val="24"/>
        </w:rPr>
        <w:t>2.2. Собрание участнико</w:t>
      </w:r>
      <w:r w:rsidR="00B2076C">
        <w:rPr>
          <w:rFonts w:ascii="Arial" w:hAnsi="Arial" w:cs="Arial"/>
          <w:szCs w:val="24"/>
        </w:rPr>
        <w:t>в публичных слушаний провести 15</w:t>
      </w:r>
      <w:r>
        <w:rPr>
          <w:rFonts w:ascii="Arial" w:hAnsi="Arial" w:cs="Arial"/>
          <w:szCs w:val="24"/>
        </w:rPr>
        <w:t xml:space="preserve"> </w:t>
      </w:r>
      <w:r w:rsidR="00B2076C">
        <w:rPr>
          <w:rFonts w:ascii="Arial" w:hAnsi="Arial" w:cs="Arial"/>
          <w:szCs w:val="24"/>
        </w:rPr>
        <w:t>января</w:t>
      </w:r>
      <w:r>
        <w:rPr>
          <w:rFonts w:ascii="Arial" w:hAnsi="Arial" w:cs="Arial"/>
          <w:szCs w:val="24"/>
        </w:rPr>
        <w:t xml:space="preserve"> 202</w:t>
      </w:r>
      <w:r w:rsidR="00B2076C">
        <w:rPr>
          <w:rFonts w:ascii="Arial" w:hAnsi="Arial" w:cs="Arial"/>
          <w:szCs w:val="24"/>
        </w:rPr>
        <w:t>6</w:t>
      </w:r>
      <w:r>
        <w:rPr>
          <w:rFonts w:ascii="Arial" w:hAnsi="Arial" w:cs="Arial"/>
          <w:szCs w:val="24"/>
        </w:rPr>
        <w:t xml:space="preserve"> года в 1</w:t>
      </w:r>
      <w:r w:rsidR="00B2076C">
        <w:rPr>
          <w:rFonts w:ascii="Arial" w:hAnsi="Arial" w:cs="Arial"/>
          <w:szCs w:val="24"/>
        </w:rPr>
        <w:t>4</w:t>
      </w:r>
      <w:r>
        <w:rPr>
          <w:rFonts w:ascii="Arial" w:hAnsi="Arial" w:cs="Arial"/>
          <w:szCs w:val="24"/>
        </w:rPr>
        <w:t>.</w:t>
      </w:r>
      <w:r w:rsidR="00076DE7">
        <w:rPr>
          <w:rFonts w:ascii="Arial" w:hAnsi="Arial" w:cs="Arial"/>
          <w:szCs w:val="24"/>
        </w:rPr>
        <w:t>3</w:t>
      </w:r>
      <w:r>
        <w:rPr>
          <w:rFonts w:ascii="Arial" w:hAnsi="Arial" w:cs="Arial"/>
          <w:szCs w:val="24"/>
        </w:rPr>
        <w:t xml:space="preserve">0 часов по адресу: село </w:t>
      </w:r>
      <w:r w:rsidR="00B2076C">
        <w:rPr>
          <w:rFonts w:ascii="Arial" w:hAnsi="Arial" w:cs="Arial"/>
          <w:szCs w:val="24"/>
        </w:rPr>
        <w:t>Иевлево, слобода Бодаево, дом 181.</w:t>
      </w:r>
    </w:p>
    <w:p w:rsidR="00DA2C72" w:rsidRDefault="00DA2C72" w:rsidP="007A0B18">
      <w:pPr>
        <w:ind w:firstLine="709"/>
        <w:jc w:val="both"/>
        <w:rPr>
          <w:rFonts w:ascii="Arial" w:hAnsi="Arial" w:cs="Arial"/>
          <w:szCs w:val="24"/>
        </w:rPr>
      </w:pPr>
      <w:r>
        <w:rPr>
          <w:rFonts w:ascii="Arial" w:hAnsi="Arial" w:cs="Arial"/>
          <w:szCs w:val="24"/>
        </w:rPr>
        <w:t>3. Предложения и замечания, касающиеся проекта, подаются в устной и письменной форме в ходе проведения собрания участников публичных слушаний;</w:t>
      </w:r>
      <w:r w:rsidR="001A6C5D">
        <w:rPr>
          <w:rFonts w:ascii="Arial" w:hAnsi="Arial" w:cs="Arial"/>
          <w:szCs w:val="24"/>
        </w:rPr>
        <w:t xml:space="preserve"> с </w:t>
      </w:r>
      <w:r w:rsidR="00B2076C">
        <w:rPr>
          <w:rFonts w:ascii="Arial" w:hAnsi="Arial" w:cs="Arial"/>
          <w:szCs w:val="24"/>
        </w:rPr>
        <w:t>19</w:t>
      </w:r>
      <w:r w:rsidR="001A6C5D">
        <w:rPr>
          <w:rFonts w:ascii="Arial" w:hAnsi="Arial" w:cs="Arial"/>
          <w:szCs w:val="24"/>
        </w:rPr>
        <w:t xml:space="preserve"> </w:t>
      </w:r>
      <w:r w:rsidR="00B2076C">
        <w:rPr>
          <w:rFonts w:ascii="Arial" w:hAnsi="Arial" w:cs="Arial"/>
          <w:szCs w:val="24"/>
        </w:rPr>
        <w:t>декабря</w:t>
      </w:r>
      <w:r w:rsidR="001A6C5D">
        <w:rPr>
          <w:rFonts w:ascii="Arial" w:hAnsi="Arial" w:cs="Arial"/>
          <w:szCs w:val="24"/>
        </w:rPr>
        <w:t xml:space="preserve"> 202</w:t>
      </w:r>
      <w:r w:rsidR="00B2076C">
        <w:rPr>
          <w:rFonts w:ascii="Arial" w:hAnsi="Arial" w:cs="Arial"/>
          <w:szCs w:val="24"/>
        </w:rPr>
        <w:t>5 года по 12</w:t>
      </w:r>
      <w:r w:rsidR="001A6C5D">
        <w:rPr>
          <w:rFonts w:ascii="Arial" w:hAnsi="Arial" w:cs="Arial"/>
          <w:szCs w:val="24"/>
        </w:rPr>
        <w:t xml:space="preserve"> </w:t>
      </w:r>
      <w:r w:rsidR="00B2076C">
        <w:rPr>
          <w:rFonts w:ascii="Arial" w:hAnsi="Arial" w:cs="Arial"/>
          <w:szCs w:val="24"/>
        </w:rPr>
        <w:t>января</w:t>
      </w:r>
      <w:r w:rsidR="001A6C5D">
        <w:rPr>
          <w:rFonts w:ascii="Arial" w:hAnsi="Arial" w:cs="Arial"/>
          <w:szCs w:val="24"/>
        </w:rPr>
        <w:t xml:space="preserve"> 202</w:t>
      </w:r>
      <w:r w:rsidR="00B2076C">
        <w:rPr>
          <w:rFonts w:ascii="Arial" w:hAnsi="Arial" w:cs="Arial"/>
          <w:szCs w:val="24"/>
        </w:rPr>
        <w:t>6</w:t>
      </w:r>
      <w:r w:rsidR="001A6C5D">
        <w:rPr>
          <w:rFonts w:ascii="Arial" w:hAnsi="Arial" w:cs="Arial"/>
          <w:szCs w:val="24"/>
        </w:rPr>
        <w:t xml:space="preserve"> года в письменной форме в будние дни в здании администрации муниципального образования Богородицкий район по адресу: г.Богородицк, ул. Ленина, дом 3, каб. 24 или в форме электронного документа в адрес организатора публичных слушаний </w:t>
      </w:r>
      <w:r w:rsidR="001A6C5D">
        <w:rPr>
          <w:rFonts w:ascii="Arial" w:hAnsi="Arial" w:cs="Arial"/>
          <w:szCs w:val="24"/>
          <w:u w:val="single"/>
          <w:lang w:val="en-US"/>
        </w:rPr>
        <w:t>pred</w:t>
      </w:r>
      <w:r w:rsidR="001A6C5D" w:rsidRPr="001A6C5D">
        <w:rPr>
          <w:rFonts w:ascii="Arial" w:hAnsi="Arial" w:cs="Arial"/>
          <w:szCs w:val="24"/>
          <w:u w:val="single"/>
        </w:rPr>
        <w:t>.</w:t>
      </w:r>
      <w:r w:rsidR="001A6C5D">
        <w:rPr>
          <w:rFonts w:ascii="Arial" w:hAnsi="Arial" w:cs="Arial"/>
          <w:szCs w:val="24"/>
          <w:u w:val="single"/>
          <w:lang w:val="en-US"/>
        </w:rPr>
        <w:t>bogorod</w:t>
      </w:r>
      <w:r w:rsidR="001A6C5D" w:rsidRPr="001A6C5D">
        <w:rPr>
          <w:rFonts w:ascii="Arial" w:hAnsi="Arial" w:cs="Arial"/>
          <w:szCs w:val="24"/>
          <w:u w:val="single"/>
        </w:rPr>
        <w:t>@</w:t>
      </w:r>
      <w:r w:rsidR="001A6C5D">
        <w:rPr>
          <w:rFonts w:ascii="Arial" w:hAnsi="Arial" w:cs="Arial"/>
          <w:szCs w:val="24"/>
          <w:u w:val="single"/>
          <w:lang w:val="en-US"/>
        </w:rPr>
        <w:t>tularegion</w:t>
      </w:r>
      <w:r w:rsidR="001A6C5D" w:rsidRPr="001A6C5D">
        <w:rPr>
          <w:rFonts w:ascii="Arial" w:hAnsi="Arial" w:cs="Arial"/>
          <w:szCs w:val="24"/>
          <w:u w:val="single"/>
        </w:rPr>
        <w:t>.</w:t>
      </w:r>
      <w:r w:rsidR="001A6C5D">
        <w:rPr>
          <w:rFonts w:ascii="Arial" w:hAnsi="Arial" w:cs="Arial"/>
          <w:szCs w:val="24"/>
          <w:u w:val="single"/>
          <w:lang w:val="en-US"/>
        </w:rPr>
        <w:t>org</w:t>
      </w:r>
      <w:r w:rsidR="001A6C5D" w:rsidRPr="001A6C5D">
        <w:rPr>
          <w:rFonts w:ascii="Arial" w:hAnsi="Arial" w:cs="Arial"/>
          <w:szCs w:val="24"/>
          <w:u w:val="single"/>
        </w:rPr>
        <w:t>;</w:t>
      </w:r>
      <w:r w:rsidR="001A6C5D">
        <w:rPr>
          <w:rFonts w:ascii="Arial" w:hAnsi="Arial" w:cs="Arial"/>
          <w:szCs w:val="24"/>
        </w:rPr>
        <w:t xml:space="preserve"> а также посредством записи в книге учета посетителей экспозиции проекта, подлежащего рассмотрению на публичных слушаниях.</w:t>
      </w:r>
    </w:p>
    <w:p w:rsidR="001A6C5D" w:rsidRDefault="001A6C5D" w:rsidP="007A0B18">
      <w:pPr>
        <w:ind w:firstLine="709"/>
        <w:jc w:val="both"/>
        <w:rPr>
          <w:rFonts w:ascii="Arial" w:hAnsi="Arial" w:cs="Arial"/>
          <w:szCs w:val="24"/>
        </w:rPr>
      </w:pPr>
      <w:r>
        <w:rPr>
          <w:rFonts w:ascii="Arial" w:hAnsi="Arial" w:cs="Arial"/>
          <w:szCs w:val="24"/>
        </w:rPr>
        <w:t>4. Участники публичных слушаний обязаны иметь при себе документы, содержащие сведения о фамилии, имени, отчестве (при наличии), дате рождения, адресе места жительства (регистрации) - для физических лиц; наименование</w:t>
      </w:r>
      <w:r w:rsidR="004349B6">
        <w:rPr>
          <w:rFonts w:ascii="Arial" w:hAnsi="Arial" w:cs="Arial"/>
          <w:szCs w:val="24"/>
        </w:rPr>
        <w:t>, основной государственный регистрационный номер, место нахождения и адрес - для юридических лиц, с приложением документов, подтверждающих такие сведения. Участники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rsidR="004349B6" w:rsidRDefault="004349B6" w:rsidP="007A0B18">
      <w:pPr>
        <w:ind w:firstLine="709"/>
        <w:jc w:val="both"/>
        <w:rPr>
          <w:rFonts w:ascii="Arial" w:hAnsi="Arial" w:cs="Arial"/>
          <w:szCs w:val="24"/>
        </w:rPr>
      </w:pPr>
      <w:r>
        <w:rPr>
          <w:rFonts w:ascii="Arial" w:hAnsi="Arial" w:cs="Arial"/>
          <w:szCs w:val="24"/>
        </w:rPr>
        <w:t xml:space="preserve">5. Утвердить состав комиссии по подготовке и проведению </w:t>
      </w:r>
      <w:r w:rsidR="00CF146D">
        <w:rPr>
          <w:rFonts w:ascii="Arial" w:hAnsi="Arial" w:cs="Arial"/>
          <w:szCs w:val="24"/>
        </w:rPr>
        <w:t>публичных слушаний (Приложение 2</w:t>
      </w:r>
      <w:r>
        <w:rPr>
          <w:rFonts w:ascii="Arial" w:hAnsi="Arial" w:cs="Arial"/>
          <w:szCs w:val="24"/>
        </w:rPr>
        <w:t>).</w:t>
      </w:r>
    </w:p>
    <w:p w:rsidR="004349B6" w:rsidRDefault="004349B6" w:rsidP="007A0B18">
      <w:pPr>
        <w:ind w:firstLine="709"/>
        <w:jc w:val="both"/>
        <w:rPr>
          <w:rFonts w:ascii="Arial" w:hAnsi="Arial" w:cs="Arial"/>
          <w:szCs w:val="24"/>
        </w:rPr>
      </w:pPr>
      <w:r>
        <w:rPr>
          <w:rFonts w:ascii="Arial" w:hAnsi="Arial" w:cs="Arial"/>
          <w:szCs w:val="24"/>
        </w:rPr>
        <w:t>Комиссии по подготовке и проведению публичных слушаний в установленном порядке обеспечить проведение вышеуказанных публичных слушаний, организовать учет предложений и замечаний, касающихся проекта.</w:t>
      </w:r>
    </w:p>
    <w:p w:rsidR="005B4F19" w:rsidRPr="001A6C5D" w:rsidRDefault="00863FB2" w:rsidP="007A0B18">
      <w:pPr>
        <w:ind w:firstLine="709"/>
        <w:jc w:val="both"/>
        <w:rPr>
          <w:rFonts w:ascii="Arial" w:hAnsi="Arial" w:cs="Arial"/>
          <w:szCs w:val="24"/>
        </w:rPr>
      </w:pPr>
      <w:r>
        <w:rPr>
          <w:rFonts w:ascii="Arial" w:hAnsi="Arial" w:cs="Arial"/>
          <w:szCs w:val="24"/>
        </w:rPr>
        <w:t>6</w:t>
      </w:r>
      <w:r w:rsidR="005B4F19">
        <w:rPr>
          <w:rFonts w:ascii="Arial" w:hAnsi="Arial" w:cs="Arial"/>
          <w:szCs w:val="24"/>
        </w:rPr>
        <w:t xml:space="preserve">. Постановление вступает в силу со дня </w:t>
      </w:r>
      <w:r>
        <w:rPr>
          <w:rFonts w:ascii="Arial" w:hAnsi="Arial" w:cs="Arial"/>
          <w:szCs w:val="24"/>
        </w:rPr>
        <w:t>официального обнародования</w:t>
      </w:r>
      <w:r w:rsidR="005B4F19">
        <w:rPr>
          <w:rFonts w:ascii="Arial" w:hAnsi="Arial" w:cs="Arial"/>
          <w:szCs w:val="24"/>
        </w:rPr>
        <w:t>.</w:t>
      </w:r>
    </w:p>
    <w:p w:rsidR="007A0B18" w:rsidRDefault="007A0B18" w:rsidP="007A0B18">
      <w:pPr>
        <w:ind w:firstLine="709"/>
        <w:jc w:val="both"/>
        <w:rPr>
          <w:rFonts w:ascii="Arial" w:hAnsi="Arial" w:cs="Arial"/>
          <w:szCs w:val="24"/>
        </w:rPr>
      </w:pPr>
    </w:p>
    <w:p w:rsidR="005B4F19" w:rsidRPr="007A0B18" w:rsidRDefault="005B4F19" w:rsidP="007A0B18">
      <w:pPr>
        <w:ind w:firstLine="709"/>
        <w:jc w:val="both"/>
        <w:rPr>
          <w:rFonts w:ascii="Arial" w:hAnsi="Arial" w:cs="Arial"/>
          <w:szCs w:val="24"/>
        </w:rPr>
      </w:pPr>
    </w:p>
    <w:p w:rsidR="007A0B18" w:rsidRDefault="007A0B18" w:rsidP="00231269">
      <w:pPr>
        <w:jc w:val="center"/>
        <w:rPr>
          <w:rFonts w:ascii="Arial" w:hAnsi="Arial" w:cs="Arial"/>
          <w:b/>
          <w:szCs w:val="24"/>
        </w:rPr>
      </w:pPr>
    </w:p>
    <w:p w:rsidR="005B4F19" w:rsidRPr="007E000D" w:rsidRDefault="005B4F19" w:rsidP="005B4F19">
      <w:pPr>
        <w:jc w:val="both"/>
        <w:rPr>
          <w:rFonts w:ascii="Arial" w:hAnsi="Arial" w:cs="Arial"/>
          <w:szCs w:val="24"/>
        </w:rPr>
      </w:pPr>
      <w:r w:rsidRPr="007E000D">
        <w:rPr>
          <w:rFonts w:ascii="Arial" w:hAnsi="Arial" w:cs="Arial"/>
          <w:szCs w:val="24"/>
        </w:rPr>
        <w:t>Глава муниципального образования</w:t>
      </w:r>
    </w:p>
    <w:p w:rsidR="005B4F19" w:rsidRPr="007E000D" w:rsidRDefault="005B4F19" w:rsidP="005B4F19">
      <w:pPr>
        <w:jc w:val="both"/>
        <w:rPr>
          <w:rFonts w:ascii="Arial" w:hAnsi="Arial" w:cs="Arial"/>
          <w:szCs w:val="24"/>
        </w:rPr>
      </w:pPr>
      <w:r w:rsidRPr="007E000D">
        <w:rPr>
          <w:rFonts w:ascii="Arial" w:hAnsi="Arial" w:cs="Arial"/>
          <w:szCs w:val="24"/>
        </w:rPr>
        <w:t xml:space="preserve">Богородицкий район                                                                            </w:t>
      </w:r>
      <w:r>
        <w:rPr>
          <w:rFonts w:ascii="Arial" w:hAnsi="Arial" w:cs="Arial"/>
          <w:szCs w:val="24"/>
        </w:rPr>
        <w:t>Л.М.Терехина</w:t>
      </w:r>
      <w:r w:rsidRPr="007E000D">
        <w:rPr>
          <w:rFonts w:ascii="Arial" w:hAnsi="Arial" w:cs="Arial"/>
          <w:szCs w:val="24"/>
        </w:rPr>
        <w:t xml:space="preserve"> </w:t>
      </w:r>
    </w:p>
    <w:p w:rsidR="007A0B18" w:rsidRDefault="007A0B18" w:rsidP="00231269">
      <w:pPr>
        <w:jc w:val="center"/>
        <w:rPr>
          <w:rFonts w:ascii="Arial" w:hAnsi="Arial" w:cs="Arial"/>
          <w:b/>
          <w:szCs w:val="24"/>
        </w:rPr>
      </w:pPr>
    </w:p>
    <w:p w:rsidR="007A0B18" w:rsidRDefault="007A0B18" w:rsidP="00231269">
      <w:pPr>
        <w:jc w:val="center"/>
        <w:rPr>
          <w:rFonts w:ascii="Arial" w:hAnsi="Arial" w:cs="Arial"/>
          <w:b/>
          <w:szCs w:val="24"/>
        </w:rPr>
      </w:pPr>
    </w:p>
    <w:p w:rsidR="005B4F19" w:rsidRDefault="005B4F19" w:rsidP="00231269">
      <w:pPr>
        <w:jc w:val="center"/>
        <w:rPr>
          <w:rFonts w:ascii="Arial" w:hAnsi="Arial" w:cs="Arial"/>
          <w:b/>
          <w:szCs w:val="24"/>
        </w:rPr>
      </w:pPr>
    </w:p>
    <w:p w:rsidR="005B4F19" w:rsidRDefault="005B4F19" w:rsidP="00231269">
      <w:pPr>
        <w:jc w:val="center"/>
        <w:rPr>
          <w:rFonts w:ascii="Arial" w:hAnsi="Arial" w:cs="Arial"/>
          <w:b/>
          <w:szCs w:val="24"/>
        </w:rPr>
      </w:pPr>
    </w:p>
    <w:p w:rsidR="005B4F19" w:rsidRDefault="005B4F19" w:rsidP="00231269">
      <w:pPr>
        <w:jc w:val="center"/>
        <w:rPr>
          <w:rFonts w:ascii="Arial" w:hAnsi="Arial" w:cs="Arial"/>
          <w:b/>
          <w:szCs w:val="24"/>
        </w:rPr>
      </w:pPr>
    </w:p>
    <w:p w:rsidR="005B4F19" w:rsidRDefault="005B4F19" w:rsidP="00231269">
      <w:pPr>
        <w:jc w:val="center"/>
        <w:rPr>
          <w:rFonts w:ascii="Arial" w:hAnsi="Arial" w:cs="Arial"/>
          <w:b/>
          <w:szCs w:val="24"/>
        </w:rPr>
      </w:pPr>
    </w:p>
    <w:p w:rsidR="005B4F19" w:rsidRPr="007E000D" w:rsidRDefault="005B4F19" w:rsidP="005B4F19">
      <w:pPr>
        <w:jc w:val="right"/>
        <w:rPr>
          <w:rFonts w:ascii="Arial" w:hAnsi="Arial" w:cs="Arial"/>
          <w:szCs w:val="24"/>
        </w:rPr>
      </w:pPr>
      <w:r w:rsidRPr="007E000D">
        <w:rPr>
          <w:rFonts w:ascii="Arial" w:hAnsi="Arial" w:cs="Arial"/>
          <w:szCs w:val="24"/>
        </w:rPr>
        <w:lastRenderedPageBreak/>
        <w:t>Приложение</w:t>
      </w:r>
      <w:r>
        <w:rPr>
          <w:rFonts w:ascii="Arial" w:hAnsi="Arial" w:cs="Arial"/>
          <w:szCs w:val="24"/>
        </w:rPr>
        <w:t xml:space="preserve"> 1</w:t>
      </w:r>
    </w:p>
    <w:p w:rsidR="005B4F19" w:rsidRDefault="005B4F19" w:rsidP="005B4F19">
      <w:pPr>
        <w:jc w:val="right"/>
        <w:rPr>
          <w:rFonts w:ascii="Arial" w:hAnsi="Arial" w:cs="Arial"/>
          <w:szCs w:val="24"/>
        </w:rPr>
      </w:pPr>
      <w:r w:rsidRPr="007E000D">
        <w:rPr>
          <w:rFonts w:ascii="Arial" w:hAnsi="Arial" w:cs="Arial"/>
          <w:szCs w:val="24"/>
        </w:rPr>
        <w:t>к постановлению</w:t>
      </w:r>
      <w:r>
        <w:rPr>
          <w:rFonts w:ascii="Arial" w:hAnsi="Arial" w:cs="Arial"/>
          <w:szCs w:val="24"/>
        </w:rPr>
        <w:t xml:space="preserve"> главы</w:t>
      </w:r>
    </w:p>
    <w:p w:rsidR="005B4F19" w:rsidRDefault="005B4F19" w:rsidP="005B4F19">
      <w:pPr>
        <w:jc w:val="right"/>
        <w:rPr>
          <w:rFonts w:ascii="Arial" w:hAnsi="Arial" w:cs="Arial"/>
          <w:szCs w:val="24"/>
        </w:rPr>
      </w:pPr>
      <w:r>
        <w:rPr>
          <w:rFonts w:ascii="Arial" w:hAnsi="Arial" w:cs="Arial"/>
          <w:szCs w:val="24"/>
        </w:rPr>
        <w:t>муниципального образования</w:t>
      </w:r>
    </w:p>
    <w:p w:rsidR="005B4F19" w:rsidRDefault="005B4F19" w:rsidP="005B4F19">
      <w:pPr>
        <w:jc w:val="right"/>
        <w:rPr>
          <w:rFonts w:ascii="Arial" w:hAnsi="Arial" w:cs="Arial"/>
          <w:szCs w:val="24"/>
        </w:rPr>
      </w:pPr>
      <w:r>
        <w:rPr>
          <w:rFonts w:ascii="Arial" w:hAnsi="Arial" w:cs="Arial"/>
          <w:szCs w:val="24"/>
        </w:rPr>
        <w:t>Богородицкий район</w:t>
      </w:r>
    </w:p>
    <w:p w:rsidR="005B4F19" w:rsidRDefault="005B4F19" w:rsidP="005B4F19">
      <w:pPr>
        <w:jc w:val="right"/>
        <w:rPr>
          <w:rFonts w:ascii="Arial" w:hAnsi="Arial" w:cs="Arial"/>
          <w:szCs w:val="24"/>
        </w:rPr>
      </w:pPr>
      <w:r>
        <w:rPr>
          <w:rFonts w:ascii="Arial" w:hAnsi="Arial" w:cs="Arial"/>
          <w:szCs w:val="24"/>
        </w:rPr>
        <w:t xml:space="preserve">от </w:t>
      </w:r>
      <w:r w:rsidR="00CF146D">
        <w:rPr>
          <w:rFonts w:ascii="Arial" w:hAnsi="Arial" w:cs="Arial"/>
          <w:szCs w:val="24"/>
        </w:rPr>
        <w:t>19</w:t>
      </w:r>
      <w:r>
        <w:rPr>
          <w:rFonts w:ascii="Arial" w:hAnsi="Arial" w:cs="Arial"/>
          <w:szCs w:val="24"/>
        </w:rPr>
        <w:t>.1</w:t>
      </w:r>
      <w:r w:rsidR="00CF146D">
        <w:rPr>
          <w:rFonts w:ascii="Arial" w:hAnsi="Arial" w:cs="Arial"/>
          <w:szCs w:val="24"/>
        </w:rPr>
        <w:t>2</w:t>
      </w:r>
      <w:r>
        <w:rPr>
          <w:rFonts w:ascii="Arial" w:hAnsi="Arial" w:cs="Arial"/>
          <w:szCs w:val="24"/>
        </w:rPr>
        <w:t>.202</w:t>
      </w:r>
      <w:r w:rsidR="00CF146D">
        <w:rPr>
          <w:rFonts w:ascii="Arial" w:hAnsi="Arial" w:cs="Arial"/>
          <w:szCs w:val="24"/>
        </w:rPr>
        <w:t>5</w:t>
      </w:r>
      <w:r>
        <w:rPr>
          <w:rFonts w:ascii="Arial" w:hAnsi="Arial" w:cs="Arial"/>
          <w:szCs w:val="24"/>
        </w:rPr>
        <w:t xml:space="preserve"> № </w:t>
      </w:r>
      <w:r w:rsidR="00076DE7">
        <w:rPr>
          <w:rFonts w:ascii="Arial" w:hAnsi="Arial" w:cs="Arial"/>
          <w:szCs w:val="24"/>
        </w:rPr>
        <w:t>15</w:t>
      </w:r>
    </w:p>
    <w:p w:rsidR="005B4F19" w:rsidRDefault="005B4F19" w:rsidP="00231269">
      <w:pPr>
        <w:jc w:val="center"/>
        <w:rPr>
          <w:rFonts w:ascii="Arial" w:hAnsi="Arial" w:cs="Arial"/>
          <w:b/>
          <w:szCs w:val="24"/>
        </w:rPr>
      </w:pPr>
    </w:p>
    <w:p w:rsidR="00554E5C" w:rsidRDefault="00554E5C" w:rsidP="00554E5C">
      <w:pPr>
        <w:widowControl w:val="0"/>
        <w:jc w:val="right"/>
        <w:rPr>
          <w:rFonts w:ascii="PT Astra Serif" w:hAnsi="PT Astra Serif"/>
        </w:rPr>
      </w:pPr>
      <w:r>
        <w:rPr>
          <w:rFonts w:ascii="PT Astra Serif" w:hAnsi="PT Astra Serif"/>
          <w:sz w:val="28"/>
          <w:szCs w:val="28"/>
        </w:rPr>
        <w:t xml:space="preserve">«Приложение </w:t>
      </w:r>
    </w:p>
    <w:p w:rsidR="00554E5C" w:rsidRDefault="00554E5C" w:rsidP="00554E5C">
      <w:pPr>
        <w:widowControl w:val="0"/>
        <w:jc w:val="right"/>
      </w:pPr>
      <w:r>
        <w:rPr>
          <w:rFonts w:ascii="PT Astra Serif" w:hAnsi="PT Astra Serif"/>
          <w:sz w:val="28"/>
          <w:szCs w:val="28"/>
        </w:rPr>
        <w:t>к постановлению администрации</w:t>
      </w:r>
    </w:p>
    <w:p w:rsidR="00554E5C" w:rsidRDefault="00554E5C" w:rsidP="00554E5C">
      <w:pPr>
        <w:widowControl w:val="0"/>
        <w:jc w:val="right"/>
      </w:pPr>
      <w:r>
        <w:rPr>
          <w:rFonts w:ascii="PT Astra Serif" w:hAnsi="PT Astra Serif"/>
          <w:sz w:val="28"/>
          <w:szCs w:val="28"/>
        </w:rPr>
        <w:t>муниципального образования Богородицкий район</w:t>
      </w:r>
    </w:p>
    <w:p w:rsidR="00554E5C" w:rsidRDefault="00554E5C" w:rsidP="00554E5C">
      <w:pPr>
        <w:tabs>
          <w:tab w:val="left" w:pos="851"/>
          <w:tab w:val="left" w:pos="1134"/>
        </w:tabs>
        <w:ind w:firstLine="709"/>
        <w:jc w:val="right"/>
      </w:pPr>
      <w:r>
        <w:rPr>
          <w:rFonts w:ascii="PT Astra Serif" w:hAnsi="PT Astra Serif"/>
          <w:sz w:val="28"/>
          <w:szCs w:val="28"/>
        </w:rPr>
        <w:t>от 22.06.2023 №755»</w:t>
      </w:r>
      <w:bookmarkStart w:id="0" w:name="_GoBack"/>
    </w:p>
    <w:p w:rsidR="00554E5C" w:rsidRDefault="00554E5C" w:rsidP="00554E5C">
      <w:pPr>
        <w:pStyle w:val="ConsPlusNormal"/>
        <w:ind w:firstLine="540"/>
        <w:jc w:val="right"/>
        <w:rPr>
          <w:rFonts w:ascii="PT Astra Serif" w:hAnsi="PT Astra Serif"/>
          <w:sz w:val="26"/>
        </w:rPr>
      </w:pPr>
    </w:p>
    <w:p w:rsidR="00554E5C" w:rsidRDefault="00554E5C" w:rsidP="00554E5C">
      <w:pPr>
        <w:pStyle w:val="ConsPlusNormal"/>
        <w:ind w:firstLine="540"/>
        <w:jc w:val="right"/>
        <w:rPr>
          <w:rFonts w:ascii="PT Astra Serif" w:hAnsi="PT Astra Serif"/>
          <w:sz w:val="26"/>
        </w:rPr>
      </w:pPr>
    </w:p>
    <w:p w:rsidR="00554E5C" w:rsidRDefault="00554E5C" w:rsidP="00554E5C">
      <w:pPr>
        <w:pStyle w:val="ConsPlusNormal"/>
        <w:ind w:firstLine="540"/>
        <w:jc w:val="right"/>
        <w:rPr>
          <w:rFonts w:ascii="PT Astra Serif" w:hAnsi="PT Astra Serif"/>
          <w:sz w:val="26"/>
        </w:rPr>
      </w:pPr>
    </w:p>
    <w:p w:rsidR="00554E5C" w:rsidRDefault="00554E5C" w:rsidP="00554E5C">
      <w:pPr>
        <w:pStyle w:val="ConsPlusNormal"/>
        <w:ind w:firstLine="540"/>
        <w:jc w:val="right"/>
        <w:rPr>
          <w:rFonts w:ascii="PT Astra Serif" w:hAnsi="PT Astra Serif"/>
          <w:sz w:val="26"/>
        </w:rPr>
      </w:pPr>
    </w:p>
    <w:p w:rsidR="00554E5C" w:rsidRDefault="00554E5C" w:rsidP="00554E5C">
      <w:pPr>
        <w:pStyle w:val="ConsPlusNormal"/>
        <w:ind w:firstLine="540"/>
        <w:jc w:val="right"/>
        <w:rPr>
          <w:rFonts w:ascii="PT Astra Serif" w:hAnsi="PT Astra Serif"/>
          <w:sz w:val="26"/>
        </w:rPr>
      </w:pPr>
    </w:p>
    <w:p w:rsidR="00554E5C" w:rsidRDefault="00554E5C" w:rsidP="00554E5C">
      <w:pPr>
        <w:pStyle w:val="ConsPlusNormal"/>
        <w:ind w:firstLine="540"/>
        <w:jc w:val="right"/>
        <w:rPr>
          <w:rFonts w:ascii="PT Astra Serif" w:hAnsi="PT Astra Serif"/>
          <w:sz w:val="26"/>
        </w:rPr>
      </w:pPr>
    </w:p>
    <w:p w:rsidR="00554E5C" w:rsidRDefault="00554E5C" w:rsidP="00554E5C">
      <w:pPr>
        <w:pStyle w:val="ConsPlusNormal"/>
        <w:ind w:firstLine="540"/>
        <w:jc w:val="right"/>
        <w:rPr>
          <w:rFonts w:ascii="PT Astra Serif" w:hAnsi="PT Astra Serif"/>
          <w:sz w:val="26"/>
        </w:rPr>
      </w:pPr>
    </w:p>
    <w:p w:rsidR="00554E5C" w:rsidRDefault="00554E5C" w:rsidP="00554E5C">
      <w:pPr>
        <w:pStyle w:val="ConsPlusNormal"/>
        <w:ind w:firstLine="540"/>
        <w:jc w:val="right"/>
        <w:rPr>
          <w:rFonts w:ascii="PT Astra Serif" w:hAnsi="PT Astra Serif"/>
          <w:sz w:val="26"/>
        </w:rPr>
      </w:pPr>
    </w:p>
    <w:p w:rsidR="00554E5C" w:rsidRDefault="00554E5C" w:rsidP="00554E5C">
      <w:pPr>
        <w:pStyle w:val="ConsPlusNormal"/>
        <w:ind w:firstLine="540"/>
        <w:jc w:val="right"/>
        <w:rPr>
          <w:rFonts w:ascii="PT Astra Serif" w:hAnsi="PT Astra Serif"/>
          <w:sz w:val="26"/>
        </w:rPr>
      </w:pPr>
    </w:p>
    <w:p w:rsidR="00554E5C" w:rsidRDefault="00554E5C" w:rsidP="00554E5C">
      <w:pPr>
        <w:pStyle w:val="ConsPlusNormal"/>
        <w:ind w:firstLine="540"/>
        <w:jc w:val="right"/>
        <w:rPr>
          <w:rFonts w:ascii="PT Astra Serif" w:hAnsi="PT Astra Serif"/>
          <w:sz w:val="26"/>
        </w:rPr>
      </w:pPr>
    </w:p>
    <w:p w:rsidR="00554E5C" w:rsidRDefault="00554E5C" w:rsidP="00554E5C">
      <w:pPr>
        <w:pStyle w:val="ConsPlusNormal"/>
        <w:jc w:val="center"/>
      </w:pPr>
      <w:r>
        <w:rPr>
          <w:rFonts w:ascii="PT Astra Serif" w:hAnsi="PT Astra Serif"/>
          <w:b/>
          <w:sz w:val="28"/>
        </w:rPr>
        <w:t xml:space="preserve">ПРАВИЛА ЗЕМЛЕПОЛЬЗОВАНИЯ И ЗАСТРОЙКИ </w:t>
      </w:r>
    </w:p>
    <w:p w:rsidR="00554E5C" w:rsidRDefault="00554E5C" w:rsidP="00554E5C">
      <w:pPr>
        <w:pStyle w:val="ConsPlusNormal"/>
        <w:spacing w:line="276" w:lineRule="auto"/>
        <w:ind w:firstLine="709"/>
        <w:jc w:val="center"/>
      </w:pPr>
      <w:r>
        <w:rPr>
          <w:rFonts w:ascii="PT Astra Serif" w:hAnsi="PT Astra Serif"/>
          <w:b/>
          <w:sz w:val="26"/>
          <w:szCs w:val="26"/>
        </w:rPr>
        <w:t>муниципального образования сельское поселение Иевлевское Богородицкого муниципального района Тульской области</w:t>
      </w:r>
    </w:p>
    <w:p w:rsidR="00554E5C" w:rsidRDefault="00554E5C" w:rsidP="00554E5C">
      <w:pPr>
        <w:pStyle w:val="ConsPlusNormal"/>
        <w:ind w:firstLine="540"/>
        <w:jc w:val="right"/>
        <w:rPr>
          <w:rFonts w:ascii="PT Astra Serif" w:hAnsi="PT Astra Serif"/>
          <w:sz w:val="26"/>
        </w:rPr>
      </w:pPr>
    </w:p>
    <w:p w:rsidR="00554E5C" w:rsidRDefault="00554E5C" w:rsidP="00554E5C">
      <w:pPr>
        <w:pStyle w:val="ConsPlusNormal"/>
        <w:ind w:firstLine="540"/>
        <w:jc w:val="right"/>
        <w:rPr>
          <w:rFonts w:ascii="PT Astra Serif" w:hAnsi="PT Astra Serif"/>
          <w:sz w:val="26"/>
        </w:rPr>
      </w:pPr>
    </w:p>
    <w:p w:rsidR="00554E5C" w:rsidRDefault="00554E5C" w:rsidP="00554E5C">
      <w:pPr>
        <w:pStyle w:val="ConsPlusNormal"/>
        <w:ind w:firstLine="540"/>
        <w:jc w:val="right"/>
        <w:rPr>
          <w:rFonts w:ascii="PT Astra Serif" w:hAnsi="PT Astra Serif"/>
          <w:sz w:val="26"/>
        </w:rPr>
      </w:pPr>
    </w:p>
    <w:p w:rsidR="00554E5C" w:rsidRDefault="00554E5C" w:rsidP="00554E5C">
      <w:pPr>
        <w:pStyle w:val="ConsPlusNormal"/>
        <w:ind w:firstLine="540"/>
        <w:jc w:val="right"/>
        <w:rPr>
          <w:rFonts w:ascii="PT Astra Serif" w:hAnsi="PT Astra Serif"/>
          <w:sz w:val="26"/>
        </w:rPr>
      </w:pPr>
    </w:p>
    <w:p w:rsidR="00554E5C" w:rsidRDefault="00554E5C" w:rsidP="00554E5C">
      <w:pPr>
        <w:pStyle w:val="ConsPlusNormal"/>
        <w:ind w:firstLine="540"/>
        <w:jc w:val="right"/>
        <w:rPr>
          <w:rFonts w:ascii="PT Astra Serif" w:hAnsi="PT Astra Serif"/>
          <w:sz w:val="26"/>
        </w:rPr>
      </w:pPr>
    </w:p>
    <w:p w:rsidR="00554E5C" w:rsidRDefault="00554E5C" w:rsidP="00554E5C">
      <w:pPr>
        <w:pStyle w:val="ConsPlusNormal"/>
        <w:ind w:firstLine="540"/>
        <w:jc w:val="right"/>
        <w:rPr>
          <w:rFonts w:ascii="PT Astra Serif" w:hAnsi="PT Astra Serif"/>
          <w:sz w:val="26"/>
        </w:rPr>
      </w:pPr>
    </w:p>
    <w:p w:rsidR="00554E5C" w:rsidRDefault="00554E5C" w:rsidP="00554E5C">
      <w:pPr>
        <w:pStyle w:val="ConsPlusNormal"/>
        <w:ind w:firstLine="540"/>
        <w:jc w:val="right"/>
        <w:rPr>
          <w:rFonts w:ascii="PT Astra Serif" w:hAnsi="PT Astra Serif"/>
          <w:sz w:val="26"/>
        </w:rPr>
      </w:pPr>
    </w:p>
    <w:p w:rsidR="00554E5C" w:rsidRDefault="00554E5C" w:rsidP="00554E5C">
      <w:pPr>
        <w:pStyle w:val="ConsPlusNormal"/>
        <w:ind w:firstLine="540"/>
        <w:jc w:val="right"/>
        <w:rPr>
          <w:rFonts w:ascii="PT Astra Serif" w:hAnsi="PT Astra Serif"/>
          <w:sz w:val="26"/>
        </w:rPr>
      </w:pPr>
    </w:p>
    <w:p w:rsidR="00554E5C" w:rsidRDefault="00554E5C" w:rsidP="00554E5C">
      <w:pPr>
        <w:pStyle w:val="ConsPlusNormal"/>
        <w:ind w:firstLine="540"/>
        <w:jc w:val="right"/>
        <w:rPr>
          <w:rFonts w:ascii="PT Astra Serif" w:hAnsi="PT Astra Serif"/>
          <w:sz w:val="26"/>
        </w:rPr>
      </w:pPr>
    </w:p>
    <w:p w:rsidR="00554E5C" w:rsidRDefault="00554E5C" w:rsidP="00554E5C">
      <w:pPr>
        <w:pStyle w:val="ConsPlusNormal"/>
        <w:ind w:firstLine="540"/>
        <w:jc w:val="right"/>
        <w:rPr>
          <w:rFonts w:ascii="PT Astra Serif" w:hAnsi="PT Astra Serif"/>
          <w:sz w:val="26"/>
        </w:rPr>
      </w:pPr>
    </w:p>
    <w:p w:rsidR="00554E5C" w:rsidRDefault="00554E5C" w:rsidP="00554E5C">
      <w:pPr>
        <w:pStyle w:val="ConsPlusNormal"/>
        <w:ind w:firstLine="540"/>
        <w:jc w:val="right"/>
        <w:rPr>
          <w:rFonts w:ascii="PT Astra Serif" w:hAnsi="PT Astra Serif"/>
          <w:sz w:val="26"/>
        </w:rPr>
      </w:pPr>
    </w:p>
    <w:p w:rsidR="00554E5C" w:rsidRDefault="00554E5C" w:rsidP="00554E5C">
      <w:pPr>
        <w:pStyle w:val="ConsPlusNormal"/>
        <w:ind w:firstLine="540"/>
        <w:jc w:val="right"/>
        <w:rPr>
          <w:rFonts w:ascii="PT Astra Serif" w:hAnsi="PT Astra Serif"/>
          <w:sz w:val="26"/>
        </w:rPr>
      </w:pPr>
    </w:p>
    <w:p w:rsidR="00554E5C" w:rsidRDefault="00554E5C" w:rsidP="00554E5C">
      <w:pPr>
        <w:pStyle w:val="ConsPlusNormal"/>
        <w:ind w:firstLine="540"/>
        <w:jc w:val="right"/>
        <w:rPr>
          <w:rFonts w:ascii="PT Astra Serif" w:hAnsi="PT Astra Serif"/>
          <w:sz w:val="26"/>
        </w:rPr>
      </w:pPr>
    </w:p>
    <w:p w:rsidR="00554E5C" w:rsidRDefault="00554E5C" w:rsidP="00554E5C">
      <w:pPr>
        <w:pStyle w:val="ConsPlusNormal"/>
        <w:ind w:firstLine="540"/>
        <w:jc w:val="right"/>
        <w:rPr>
          <w:rFonts w:ascii="PT Astra Serif" w:hAnsi="PT Astra Serif"/>
          <w:sz w:val="26"/>
        </w:rPr>
      </w:pPr>
    </w:p>
    <w:p w:rsidR="00554E5C" w:rsidRDefault="00554E5C" w:rsidP="00554E5C">
      <w:pPr>
        <w:pStyle w:val="ConsPlusNormal"/>
        <w:ind w:firstLine="540"/>
        <w:jc w:val="right"/>
        <w:rPr>
          <w:rFonts w:ascii="PT Astra Serif" w:hAnsi="PT Astra Serif"/>
          <w:sz w:val="26"/>
        </w:rPr>
      </w:pPr>
    </w:p>
    <w:p w:rsidR="00554E5C" w:rsidRDefault="00554E5C" w:rsidP="00554E5C">
      <w:pPr>
        <w:pStyle w:val="ConsPlusNormal"/>
        <w:ind w:firstLine="540"/>
        <w:jc w:val="right"/>
        <w:rPr>
          <w:rFonts w:ascii="PT Astra Serif" w:hAnsi="PT Astra Serif"/>
          <w:sz w:val="26"/>
        </w:rPr>
      </w:pPr>
    </w:p>
    <w:p w:rsidR="00554E5C" w:rsidRDefault="00554E5C" w:rsidP="00554E5C">
      <w:pPr>
        <w:pStyle w:val="ConsPlusNormal"/>
        <w:ind w:firstLine="540"/>
        <w:jc w:val="right"/>
        <w:rPr>
          <w:rFonts w:ascii="PT Astra Serif" w:hAnsi="PT Astra Serif"/>
          <w:sz w:val="26"/>
        </w:rPr>
      </w:pPr>
    </w:p>
    <w:p w:rsidR="00554E5C" w:rsidRDefault="00554E5C" w:rsidP="00554E5C">
      <w:pPr>
        <w:pStyle w:val="ConsPlusNormal"/>
        <w:ind w:firstLine="540"/>
        <w:jc w:val="right"/>
        <w:rPr>
          <w:rFonts w:ascii="PT Astra Serif" w:hAnsi="PT Astra Serif"/>
          <w:sz w:val="26"/>
        </w:rPr>
      </w:pPr>
    </w:p>
    <w:p w:rsidR="00554E5C" w:rsidRDefault="00554E5C" w:rsidP="00554E5C">
      <w:pPr>
        <w:pStyle w:val="ConsPlusNormal"/>
        <w:ind w:firstLine="540"/>
        <w:jc w:val="right"/>
        <w:rPr>
          <w:rFonts w:ascii="PT Astra Serif" w:hAnsi="PT Astra Serif"/>
          <w:sz w:val="26"/>
        </w:rPr>
      </w:pPr>
    </w:p>
    <w:p w:rsidR="00554E5C" w:rsidRDefault="00554E5C" w:rsidP="00554E5C">
      <w:pPr>
        <w:pStyle w:val="ConsPlusNormal"/>
        <w:ind w:firstLine="540"/>
        <w:jc w:val="right"/>
        <w:rPr>
          <w:rFonts w:ascii="PT Astra Serif" w:hAnsi="PT Astra Serif"/>
          <w:sz w:val="26"/>
        </w:rPr>
      </w:pPr>
    </w:p>
    <w:p w:rsidR="00554E5C" w:rsidRDefault="00554E5C" w:rsidP="00554E5C">
      <w:pPr>
        <w:pStyle w:val="ConsPlusNormal"/>
        <w:ind w:firstLine="540"/>
        <w:jc w:val="right"/>
        <w:rPr>
          <w:rFonts w:ascii="PT Astra Serif" w:hAnsi="PT Astra Serif"/>
          <w:sz w:val="26"/>
        </w:rPr>
      </w:pPr>
    </w:p>
    <w:p w:rsidR="00554E5C" w:rsidRDefault="00554E5C" w:rsidP="00554E5C">
      <w:pPr>
        <w:pStyle w:val="ConsPlusNormal"/>
        <w:ind w:firstLine="540"/>
        <w:jc w:val="right"/>
        <w:rPr>
          <w:rFonts w:ascii="PT Astra Serif" w:hAnsi="PT Astra Serif"/>
          <w:sz w:val="26"/>
        </w:rPr>
      </w:pPr>
    </w:p>
    <w:p w:rsidR="00554E5C" w:rsidRDefault="00554E5C" w:rsidP="00554E5C">
      <w:pPr>
        <w:pStyle w:val="ConsPlusNormal"/>
        <w:ind w:firstLine="540"/>
        <w:jc w:val="right"/>
        <w:rPr>
          <w:rFonts w:ascii="PT Astra Serif" w:hAnsi="PT Astra Serif"/>
          <w:sz w:val="26"/>
        </w:rPr>
      </w:pPr>
    </w:p>
    <w:p w:rsidR="00554E5C" w:rsidRDefault="00554E5C" w:rsidP="00554E5C">
      <w:pPr>
        <w:pStyle w:val="ConsPlusNormal"/>
        <w:ind w:firstLine="540"/>
        <w:jc w:val="right"/>
        <w:rPr>
          <w:rFonts w:ascii="PT Astra Serif" w:hAnsi="PT Astra Serif"/>
          <w:sz w:val="26"/>
        </w:rPr>
      </w:pPr>
    </w:p>
    <w:p w:rsidR="00554E5C" w:rsidRDefault="00554E5C" w:rsidP="00554E5C">
      <w:pPr>
        <w:pStyle w:val="ConsPlusNormal"/>
        <w:ind w:firstLine="540"/>
        <w:jc w:val="right"/>
        <w:rPr>
          <w:rFonts w:ascii="PT Astra Serif" w:hAnsi="PT Astra Serif"/>
          <w:sz w:val="26"/>
        </w:rPr>
        <w:sectPr w:rsidR="00554E5C" w:rsidSect="00D9165E">
          <w:pgSz w:w="11906" w:h="16838"/>
          <w:pgMar w:top="1134" w:right="851" w:bottom="1134" w:left="1701" w:header="0" w:footer="0" w:gutter="0"/>
          <w:cols w:space="720"/>
          <w:formProt w:val="0"/>
        </w:sectPr>
      </w:pPr>
    </w:p>
    <w:p w:rsidR="00554E5C" w:rsidRDefault="00554E5C" w:rsidP="00554E5C">
      <w:pPr>
        <w:pStyle w:val="ConsPlusNormal"/>
        <w:ind w:firstLine="540"/>
        <w:jc w:val="right"/>
        <w:rPr>
          <w:rFonts w:ascii="PT Astra Serif" w:hAnsi="PT Astra Serif"/>
          <w:sz w:val="26"/>
        </w:rPr>
      </w:pPr>
    </w:p>
    <w:p w:rsidR="00554E5C" w:rsidRDefault="00554E5C" w:rsidP="00554E5C">
      <w:pPr>
        <w:pStyle w:val="ConsPlusNormal"/>
        <w:ind w:firstLine="540"/>
        <w:jc w:val="right"/>
        <w:rPr>
          <w:rFonts w:ascii="PT Astra Serif" w:hAnsi="PT Astra Serif"/>
          <w:sz w:val="26"/>
        </w:rPr>
      </w:pPr>
    </w:p>
    <w:p w:rsidR="00554E5C" w:rsidRDefault="00554E5C" w:rsidP="00554E5C">
      <w:pPr>
        <w:pStyle w:val="ConsPlusNormal"/>
        <w:jc w:val="center"/>
        <w:rPr>
          <w:rFonts w:ascii="PT Astra Serif" w:hAnsi="PT Astra Serif"/>
          <w:b/>
          <w:bCs/>
          <w:sz w:val="32"/>
          <w:szCs w:val="32"/>
        </w:rPr>
      </w:pPr>
      <w:r>
        <w:rPr>
          <w:rFonts w:ascii="PT Astra Serif" w:hAnsi="PT Astra Serif"/>
          <w:b/>
          <w:bCs/>
          <w:sz w:val="32"/>
          <w:szCs w:val="32"/>
        </w:rPr>
        <w:t>ПРАВИЛА ЗЕМЛЕПОЛЬЗОВАНИЯ И ЗАСТРОЙКИ</w:t>
      </w:r>
    </w:p>
    <w:p w:rsidR="00554E5C" w:rsidRDefault="00554E5C" w:rsidP="00554E5C">
      <w:pPr>
        <w:pStyle w:val="ConsPlusNormal"/>
        <w:jc w:val="center"/>
        <w:rPr>
          <w:rFonts w:ascii="PT Astra Serif" w:hAnsi="PT Astra Serif"/>
          <w:b/>
          <w:bCs/>
          <w:sz w:val="28"/>
          <w:szCs w:val="28"/>
        </w:rPr>
      </w:pPr>
    </w:p>
    <w:p w:rsidR="00554E5C" w:rsidRDefault="00554E5C" w:rsidP="00554E5C">
      <w:pPr>
        <w:pStyle w:val="ConsPlusNormal"/>
        <w:jc w:val="center"/>
        <w:rPr>
          <w:rFonts w:ascii="PT Astra Serif" w:hAnsi="PT Astra Serif"/>
          <w:b/>
          <w:bCs/>
          <w:sz w:val="28"/>
          <w:szCs w:val="28"/>
        </w:rPr>
      </w:pPr>
      <w:r>
        <w:rPr>
          <w:rFonts w:ascii="PT Astra Serif" w:hAnsi="PT Astra Serif"/>
          <w:b/>
          <w:bCs/>
          <w:sz w:val="28"/>
          <w:szCs w:val="28"/>
        </w:rPr>
        <w:t xml:space="preserve">Часть 1 </w:t>
      </w:r>
    </w:p>
    <w:p w:rsidR="00554E5C" w:rsidRDefault="00554E5C" w:rsidP="00554E5C">
      <w:pPr>
        <w:pStyle w:val="ConsPlusNormal"/>
        <w:jc w:val="center"/>
        <w:rPr>
          <w:rFonts w:ascii="PT Astra Serif" w:hAnsi="PT Astra Serif"/>
          <w:b/>
          <w:bCs/>
          <w:sz w:val="28"/>
          <w:szCs w:val="28"/>
        </w:rPr>
      </w:pPr>
      <w:r>
        <w:rPr>
          <w:rFonts w:ascii="PT Astra Serif" w:hAnsi="PT Astra Serif"/>
          <w:b/>
          <w:bCs/>
          <w:sz w:val="28"/>
          <w:szCs w:val="28"/>
        </w:rPr>
        <w:t xml:space="preserve">ПОРЯДОК ПРИМЕНЕНИЯ ПРАВИЛ ЗЕМЛЕПОЛЬЗОВАНИЯ И ЗАСТРОЙКИ И ВНЕСЕНИЯ В НИХ ИЗМЕНЕНИЙ </w:t>
      </w:r>
    </w:p>
    <w:p w:rsidR="00554E5C" w:rsidRDefault="00554E5C" w:rsidP="00554E5C">
      <w:pPr>
        <w:jc w:val="center"/>
        <w:rPr>
          <w:rFonts w:ascii="PT Astra Serif" w:hAnsi="PT Astra Serif"/>
          <w:b/>
          <w:bCs/>
          <w:sz w:val="28"/>
          <w:szCs w:val="28"/>
        </w:rPr>
      </w:pPr>
    </w:p>
    <w:p w:rsidR="00554E5C" w:rsidRDefault="00554E5C" w:rsidP="00554E5C">
      <w:pPr>
        <w:jc w:val="center"/>
        <w:rPr>
          <w:rFonts w:ascii="PT Astra Serif" w:hAnsi="PT Astra Serif"/>
          <w:b/>
          <w:bCs/>
          <w:sz w:val="28"/>
          <w:szCs w:val="28"/>
        </w:rPr>
      </w:pPr>
      <w:r>
        <w:rPr>
          <w:rFonts w:ascii="PT Astra Serif" w:hAnsi="PT Astra Serif"/>
          <w:b/>
          <w:bCs/>
          <w:sz w:val="28"/>
          <w:szCs w:val="28"/>
        </w:rPr>
        <w:t>ОГЛАВЛЕНИЕ</w:t>
      </w:r>
    </w:p>
    <w:p w:rsidR="00554E5C" w:rsidRDefault="00554E5C" w:rsidP="00554E5C">
      <w:pPr>
        <w:jc w:val="center"/>
        <w:rPr>
          <w:rFonts w:ascii="PT Astra Serif" w:hAnsi="PT Astra Serif"/>
          <w:b/>
          <w:bCs/>
          <w:sz w:val="28"/>
          <w:szCs w:val="28"/>
        </w:rPr>
      </w:pPr>
    </w:p>
    <w:tbl>
      <w:tblPr>
        <w:tblW w:w="10200" w:type="dxa"/>
        <w:tblLayout w:type="fixed"/>
        <w:tblCellMar>
          <w:top w:w="55" w:type="dxa"/>
          <w:left w:w="55" w:type="dxa"/>
          <w:bottom w:w="55" w:type="dxa"/>
          <w:right w:w="55" w:type="dxa"/>
        </w:tblCellMar>
        <w:tblLook w:val="04A0"/>
      </w:tblPr>
      <w:tblGrid>
        <w:gridCol w:w="1406"/>
        <w:gridCol w:w="7283"/>
        <w:gridCol w:w="721"/>
        <w:gridCol w:w="790"/>
      </w:tblGrid>
      <w:tr w:rsidR="00554E5C" w:rsidTr="00554E5C">
        <w:tc>
          <w:tcPr>
            <w:tcW w:w="1406" w:type="dxa"/>
          </w:tcPr>
          <w:p w:rsidR="00554E5C" w:rsidRDefault="00554E5C" w:rsidP="00554E5C">
            <w:pPr>
              <w:pStyle w:val="ConsPlusNormal"/>
              <w:ind w:firstLine="0"/>
              <w:jc w:val="both"/>
              <w:rPr>
                <w:rFonts w:ascii="PT Astra Serif" w:hAnsi="PT Astra Serif"/>
                <w:sz w:val="26"/>
                <w:szCs w:val="26"/>
              </w:rPr>
            </w:pPr>
            <w:r>
              <w:rPr>
                <w:rFonts w:ascii="PT Astra Serif" w:hAnsi="PT Astra Serif"/>
                <w:sz w:val="26"/>
                <w:szCs w:val="26"/>
                <w:lang w:eastAsia="zh-CN" w:bidi="hi-IN"/>
              </w:rPr>
              <w:t>Глава 1.</w:t>
            </w:r>
          </w:p>
        </w:tc>
        <w:tc>
          <w:tcPr>
            <w:tcW w:w="7282" w:type="dxa"/>
          </w:tcPr>
          <w:p w:rsidR="00554E5C" w:rsidRDefault="00554E5C" w:rsidP="00554E5C">
            <w:pPr>
              <w:pStyle w:val="ConsPlusNormal"/>
              <w:ind w:firstLine="0"/>
              <w:jc w:val="both"/>
              <w:rPr>
                <w:rFonts w:ascii="PT Astra Serif" w:hAnsi="PT Astra Serif"/>
                <w:sz w:val="26"/>
                <w:szCs w:val="26"/>
              </w:rPr>
            </w:pPr>
            <w:r>
              <w:rPr>
                <w:rFonts w:ascii="PT Astra Serif" w:hAnsi="PT Astra Serif"/>
                <w:sz w:val="26"/>
                <w:szCs w:val="26"/>
                <w:lang w:eastAsia="zh-CN" w:bidi="hi-IN"/>
              </w:rPr>
              <w:t>Р</w:t>
            </w:r>
            <w:r>
              <w:rPr>
                <w:rFonts w:ascii="PT Astra Serif" w:hAnsi="PT Astra Serif"/>
                <w:sz w:val="26"/>
                <w:szCs w:val="26"/>
              </w:rPr>
              <w:t>егулирование землепользования и застройки органами местного самоуправления</w:t>
            </w:r>
          </w:p>
        </w:tc>
        <w:tc>
          <w:tcPr>
            <w:tcW w:w="721" w:type="dxa"/>
          </w:tcPr>
          <w:p w:rsidR="00554E5C" w:rsidRDefault="00554E5C" w:rsidP="00554E5C">
            <w:pPr>
              <w:pStyle w:val="afff4"/>
              <w:rPr>
                <w:rFonts w:ascii="PT Astra Serif" w:hAnsi="PT Astra Serif"/>
                <w:sz w:val="26"/>
                <w:szCs w:val="26"/>
              </w:rPr>
            </w:pPr>
          </w:p>
        </w:tc>
        <w:tc>
          <w:tcPr>
            <w:tcW w:w="790" w:type="dxa"/>
          </w:tcPr>
          <w:p w:rsidR="00554E5C" w:rsidRDefault="00554E5C" w:rsidP="00554E5C">
            <w:pPr>
              <w:pStyle w:val="afff4"/>
              <w:rPr>
                <w:rFonts w:ascii="PT Astra Serif" w:hAnsi="PT Astra Serif"/>
                <w:sz w:val="26"/>
                <w:szCs w:val="26"/>
              </w:rPr>
            </w:pPr>
            <w:r>
              <w:rPr>
                <w:rFonts w:ascii="PT Astra Serif" w:hAnsi="PT Astra Serif"/>
                <w:sz w:val="26"/>
                <w:szCs w:val="26"/>
              </w:rPr>
              <w:t>3</w:t>
            </w:r>
          </w:p>
        </w:tc>
      </w:tr>
      <w:tr w:rsidR="00554E5C" w:rsidTr="00554E5C">
        <w:tc>
          <w:tcPr>
            <w:tcW w:w="1406" w:type="dxa"/>
          </w:tcPr>
          <w:p w:rsidR="00554E5C" w:rsidRDefault="00554E5C" w:rsidP="00554E5C">
            <w:pPr>
              <w:pStyle w:val="ConsPlusNormal"/>
              <w:ind w:firstLine="0"/>
              <w:jc w:val="both"/>
              <w:rPr>
                <w:rFonts w:ascii="PT Astra Serif" w:hAnsi="PT Astra Serif"/>
                <w:sz w:val="26"/>
                <w:szCs w:val="26"/>
              </w:rPr>
            </w:pPr>
            <w:r>
              <w:rPr>
                <w:rFonts w:ascii="PT Astra Serif" w:hAnsi="PT Astra Serif"/>
                <w:sz w:val="26"/>
                <w:szCs w:val="26"/>
              </w:rPr>
              <w:t>Глава 2.</w:t>
            </w:r>
          </w:p>
        </w:tc>
        <w:tc>
          <w:tcPr>
            <w:tcW w:w="7282" w:type="dxa"/>
          </w:tcPr>
          <w:p w:rsidR="00554E5C" w:rsidRDefault="00554E5C" w:rsidP="00554E5C">
            <w:pPr>
              <w:pStyle w:val="ConsPlusNormal"/>
              <w:ind w:firstLine="0"/>
              <w:jc w:val="both"/>
              <w:rPr>
                <w:rFonts w:ascii="PT Astra Serif" w:hAnsi="PT Astra Serif"/>
                <w:sz w:val="26"/>
                <w:szCs w:val="26"/>
              </w:rPr>
            </w:pPr>
            <w:r>
              <w:rPr>
                <w:rFonts w:ascii="PT Astra Serif" w:hAnsi="PT Astra Serif"/>
                <w:sz w:val="26"/>
                <w:szCs w:val="26"/>
              </w:rPr>
              <w:t>Изменение видов разрешенного использования земельных участков и объектов капитального строительства физическими и юридическими лицами</w:t>
            </w:r>
          </w:p>
        </w:tc>
        <w:tc>
          <w:tcPr>
            <w:tcW w:w="721" w:type="dxa"/>
          </w:tcPr>
          <w:p w:rsidR="00554E5C" w:rsidRDefault="00554E5C" w:rsidP="00554E5C">
            <w:pPr>
              <w:pStyle w:val="afff4"/>
              <w:rPr>
                <w:rFonts w:ascii="PT Astra Serif" w:hAnsi="PT Astra Serif"/>
                <w:sz w:val="26"/>
                <w:szCs w:val="26"/>
              </w:rPr>
            </w:pPr>
          </w:p>
        </w:tc>
        <w:tc>
          <w:tcPr>
            <w:tcW w:w="790" w:type="dxa"/>
          </w:tcPr>
          <w:p w:rsidR="00554E5C" w:rsidRDefault="00554E5C" w:rsidP="00554E5C">
            <w:pPr>
              <w:pStyle w:val="afff4"/>
              <w:rPr>
                <w:rFonts w:ascii="PT Astra Serif" w:hAnsi="PT Astra Serif"/>
                <w:sz w:val="26"/>
                <w:szCs w:val="26"/>
              </w:rPr>
            </w:pPr>
            <w:r>
              <w:rPr>
                <w:rFonts w:ascii="PT Astra Serif" w:hAnsi="PT Astra Serif"/>
                <w:sz w:val="26"/>
                <w:szCs w:val="26"/>
              </w:rPr>
              <w:t>4</w:t>
            </w:r>
          </w:p>
        </w:tc>
      </w:tr>
      <w:tr w:rsidR="00554E5C" w:rsidTr="00554E5C">
        <w:tc>
          <w:tcPr>
            <w:tcW w:w="1406" w:type="dxa"/>
          </w:tcPr>
          <w:p w:rsidR="00554E5C" w:rsidRDefault="00554E5C" w:rsidP="00554E5C">
            <w:pPr>
              <w:pStyle w:val="ConsPlusNormal"/>
              <w:ind w:firstLine="0"/>
              <w:jc w:val="both"/>
              <w:rPr>
                <w:rFonts w:ascii="PT Astra Serif" w:hAnsi="PT Astra Serif"/>
                <w:sz w:val="26"/>
                <w:szCs w:val="26"/>
              </w:rPr>
            </w:pPr>
            <w:r>
              <w:rPr>
                <w:rFonts w:ascii="PT Astra Serif" w:hAnsi="PT Astra Serif"/>
                <w:sz w:val="26"/>
                <w:szCs w:val="26"/>
              </w:rPr>
              <w:t>Глава 3.</w:t>
            </w:r>
          </w:p>
        </w:tc>
        <w:tc>
          <w:tcPr>
            <w:tcW w:w="7282" w:type="dxa"/>
          </w:tcPr>
          <w:p w:rsidR="00554E5C" w:rsidRDefault="00554E5C" w:rsidP="00554E5C">
            <w:pPr>
              <w:pStyle w:val="ConsPlusNormal"/>
              <w:ind w:firstLine="0"/>
              <w:jc w:val="both"/>
              <w:rPr>
                <w:rFonts w:ascii="PT Astra Serif" w:hAnsi="PT Astra Serif"/>
                <w:sz w:val="26"/>
                <w:szCs w:val="26"/>
              </w:rPr>
            </w:pPr>
            <w:r>
              <w:rPr>
                <w:rFonts w:ascii="PT Astra Serif" w:hAnsi="PT Astra Serif"/>
                <w:sz w:val="26"/>
                <w:szCs w:val="26"/>
              </w:rPr>
              <w:t>Подготовка документации по планировке территории органами местного самоуправления</w:t>
            </w:r>
          </w:p>
        </w:tc>
        <w:tc>
          <w:tcPr>
            <w:tcW w:w="721" w:type="dxa"/>
          </w:tcPr>
          <w:p w:rsidR="00554E5C" w:rsidRDefault="00554E5C" w:rsidP="00554E5C">
            <w:pPr>
              <w:pStyle w:val="afff4"/>
              <w:rPr>
                <w:rFonts w:ascii="PT Astra Serif" w:hAnsi="PT Astra Serif"/>
                <w:sz w:val="26"/>
                <w:szCs w:val="26"/>
              </w:rPr>
            </w:pPr>
          </w:p>
        </w:tc>
        <w:tc>
          <w:tcPr>
            <w:tcW w:w="790" w:type="dxa"/>
          </w:tcPr>
          <w:p w:rsidR="00554E5C" w:rsidRDefault="00554E5C" w:rsidP="00554E5C">
            <w:pPr>
              <w:pStyle w:val="afff4"/>
              <w:rPr>
                <w:rFonts w:ascii="PT Astra Serif" w:eastAsiaTheme="minorHAnsi" w:hAnsi="PT Astra Serif" w:cstheme="minorBidi"/>
                <w:sz w:val="26"/>
                <w:szCs w:val="26"/>
                <w:lang w:eastAsia="en-US"/>
              </w:rPr>
            </w:pPr>
            <w:r>
              <w:rPr>
                <w:rFonts w:ascii="PT Astra Serif" w:eastAsiaTheme="minorHAnsi" w:hAnsi="PT Astra Serif" w:cstheme="minorBidi"/>
                <w:sz w:val="26"/>
                <w:szCs w:val="26"/>
                <w:lang w:eastAsia="en-US"/>
              </w:rPr>
              <w:t>6</w:t>
            </w:r>
          </w:p>
        </w:tc>
      </w:tr>
      <w:tr w:rsidR="00554E5C" w:rsidTr="00554E5C">
        <w:tc>
          <w:tcPr>
            <w:tcW w:w="1406" w:type="dxa"/>
          </w:tcPr>
          <w:p w:rsidR="00554E5C" w:rsidRDefault="00554E5C" w:rsidP="00554E5C">
            <w:pPr>
              <w:pStyle w:val="ConsPlusNormal"/>
              <w:ind w:firstLine="0"/>
              <w:jc w:val="both"/>
              <w:rPr>
                <w:rFonts w:ascii="PT Astra Serif" w:hAnsi="PT Astra Serif"/>
                <w:sz w:val="26"/>
                <w:szCs w:val="26"/>
              </w:rPr>
            </w:pPr>
            <w:r>
              <w:rPr>
                <w:rFonts w:ascii="PT Astra Serif" w:hAnsi="PT Astra Serif"/>
                <w:sz w:val="26"/>
                <w:szCs w:val="26"/>
              </w:rPr>
              <w:t>Глава 4.</w:t>
            </w:r>
          </w:p>
        </w:tc>
        <w:tc>
          <w:tcPr>
            <w:tcW w:w="7282" w:type="dxa"/>
          </w:tcPr>
          <w:p w:rsidR="00554E5C" w:rsidRDefault="00554E5C" w:rsidP="00554E5C">
            <w:pPr>
              <w:pStyle w:val="ConsPlusNormal"/>
              <w:ind w:firstLine="0"/>
              <w:jc w:val="both"/>
              <w:rPr>
                <w:rFonts w:ascii="PT Astra Serif" w:hAnsi="PT Astra Serif"/>
                <w:sz w:val="26"/>
                <w:szCs w:val="26"/>
              </w:rPr>
            </w:pPr>
            <w:r>
              <w:rPr>
                <w:rFonts w:ascii="PT Astra Serif" w:hAnsi="PT Astra Serif"/>
                <w:sz w:val="26"/>
                <w:szCs w:val="26"/>
              </w:rPr>
              <w:t>Проведение общественных обсуждений или публичных слушаний по вопросам землепользования и застройки</w:t>
            </w:r>
          </w:p>
        </w:tc>
        <w:tc>
          <w:tcPr>
            <w:tcW w:w="721" w:type="dxa"/>
          </w:tcPr>
          <w:p w:rsidR="00554E5C" w:rsidRDefault="00554E5C" w:rsidP="00554E5C">
            <w:pPr>
              <w:pStyle w:val="afff4"/>
              <w:rPr>
                <w:rFonts w:ascii="PT Astra Serif" w:hAnsi="PT Astra Serif"/>
                <w:sz w:val="26"/>
                <w:szCs w:val="26"/>
              </w:rPr>
            </w:pPr>
          </w:p>
        </w:tc>
        <w:tc>
          <w:tcPr>
            <w:tcW w:w="790" w:type="dxa"/>
          </w:tcPr>
          <w:p w:rsidR="00554E5C" w:rsidRDefault="00554E5C" w:rsidP="00554E5C">
            <w:pPr>
              <w:pStyle w:val="afff4"/>
              <w:rPr>
                <w:rFonts w:ascii="PT Astra Serif" w:hAnsi="PT Astra Serif"/>
                <w:sz w:val="26"/>
                <w:szCs w:val="26"/>
              </w:rPr>
            </w:pPr>
            <w:r>
              <w:rPr>
                <w:rFonts w:ascii="PT Astra Serif" w:hAnsi="PT Astra Serif"/>
                <w:sz w:val="26"/>
                <w:szCs w:val="26"/>
              </w:rPr>
              <w:t>8</w:t>
            </w:r>
          </w:p>
        </w:tc>
      </w:tr>
      <w:tr w:rsidR="00554E5C" w:rsidTr="00554E5C">
        <w:tc>
          <w:tcPr>
            <w:tcW w:w="1406" w:type="dxa"/>
          </w:tcPr>
          <w:p w:rsidR="00554E5C" w:rsidRDefault="00554E5C" w:rsidP="00554E5C">
            <w:pPr>
              <w:pStyle w:val="ConsPlusNormal"/>
              <w:ind w:firstLine="0"/>
              <w:jc w:val="both"/>
              <w:rPr>
                <w:rFonts w:ascii="PT Astra Serif" w:hAnsi="PT Astra Serif"/>
                <w:sz w:val="26"/>
                <w:szCs w:val="26"/>
              </w:rPr>
            </w:pPr>
            <w:r>
              <w:rPr>
                <w:rFonts w:ascii="PT Astra Serif" w:hAnsi="PT Astra Serif"/>
                <w:sz w:val="26"/>
                <w:szCs w:val="26"/>
              </w:rPr>
              <w:t>Глава 5.</w:t>
            </w:r>
          </w:p>
        </w:tc>
        <w:tc>
          <w:tcPr>
            <w:tcW w:w="7282" w:type="dxa"/>
          </w:tcPr>
          <w:p w:rsidR="00554E5C" w:rsidRDefault="00554E5C" w:rsidP="00554E5C">
            <w:pPr>
              <w:pStyle w:val="ConsPlusNormal"/>
              <w:ind w:firstLine="0"/>
              <w:jc w:val="both"/>
              <w:rPr>
                <w:rFonts w:ascii="PT Astra Serif" w:hAnsi="PT Astra Serif"/>
                <w:sz w:val="26"/>
                <w:szCs w:val="26"/>
              </w:rPr>
            </w:pPr>
            <w:r>
              <w:rPr>
                <w:rFonts w:ascii="PT Astra Serif" w:hAnsi="PT Astra Serif"/>
                <w:sz w:val="26"/>
                <w:szCs w:val="26"/>
              </w:rPr>
              <w:t>Внесение изменений в правила землепользования и застройки</w:t>
            </w:r>
          </w:p>
        </w:tc>
        <w:tc>
          <w:tcPr>
            <w:tcW w:w="721" w:type="dxa"/>
          </w:tcPr>
          <w:p w:rsidR="00554E5C" w:rsidRDefault="00554E5C" w:rsidP="00554E5C">
            <w:pPr>
              <w:pStyle w:val="afff4"/>
              <w:rPr>
                <w:rFonts w:ascii="PT Astra Serif" w:hAnsi="PT Astra Serif"/>
                <w:sz w:val="26"/>
                <w:szCs w:val="26"/>
              </w:rPr>
            </w:pPr>
          </w:p>
        </w:tc>
        <w:tc>
          <w:tcPr>
            <w:tcW w:w="790" w:type="dxa"/>
          </w:tcPr>
          <w:p w:rsidR="00554E5C" w:rsidRDefault="00554E5C" w:rsidP="00554E5C">
            <w:pPr>
              <w:pStyle w:val="afff4"/>
              <w:rPr>
                <w:rFonts w:ascii="PT Astra Serif" w:hAnsi="PT Astra Serif"/>
                <w:sz w:val="26"/>
                <w:szCs w:val="26"/>
              </w:rPr>
            </w:pPr>
            <w:r>
              <w:rPr>
                <w:rFonts w:ascii="PT Astra Serif" w:hAnsi="PT Astra Serif"/>
                <w:sz w:val="26"/>
                <w:szCs w:val="26"/>
              </w:rPr>
              <w:t>8</w:t>
            </w:r>
          </w:p>
        </w:tc>
      </w:tr>
      <w:tr w:rsidR="00554E5C" w:rsidTr="00554E5C">
        <w:tc>
          <w:tcPr>
            <w:tcW w:w="1406" w:type="dxa"/>
          </w:tcPr>
          <w:p w:rsidR="00554E5C" w:rsidRDefault="00554E5C" w:rsidP="00554E5C">
            <w:pPr>
              <w:pStyle w:val="ConsPlusNormal"/>
              <w:ind w:firstLine="0"/>
              <w:jc w:val="both"/>
              <w:rPr>
                <w:rFonts w:ascii="PT Astra Serif" w:hAnsi="PT Astra Serif"/>
                <w:sz w:val="26"/>
                <w:szCs w:val="26"/>
              </w:rPr>
            </w:pPr>
            <w:r>
              <w:rPr>
                <w:rFonts w:ascii="PT Astra Serif" w:hAnsi="PT Astra Serif"/>
                <w:sz w:val="26"/>
                <w:szCs w:val="26"/>
              </w:rPr>
              <w:t>Глава 6.</w:t>
            </w:r>
          </w:p>
        </w:tc>
        <w:tc>
          <w:tcPr>
            <w:tcW w:w="7282" w:type="dxa"/>
          </w:tcPr>
          <w:p w:rsidR="00554E5C" w:rsidRDefault="00554E5C" w:rsidP="00554E5C">
            <w:pPr>
              <w:pStyle w:val="ConsPlusNormal"/>
              <w:ind w:firstLine="0"/>
              <w:jc w:val="both"/>
              <w:rPr>
                <w:rFonts w:ascii="PT Astra Serif" w:hAnsi="PT Astra Serif"/>
                <w:sz w:val="26"/>
                <w:szCs w:val="26"/>
              </w:rPr>
            </w:pPr>
            <w:r>
              <w:rPr>
                <w:rFonts w:ascii="PT Astra Serif" w:hAnsi="PT Astra Serif"/>
                <w:sz w:val="26"/>
                <w:szCs w:val="26"/>
              </w:rPr>
              <w:t>Регулирование иных вопросов землепользования и застройки</w:t>
            </w:r>
          </w:p>
        </w:tc>
        <w:tc>
          <w:tcPr>
            <w:tcW w:w="721" w:type="dxa"/>
          </w:tcPr>
          <w:p w:rsidR="00554E5C" w:rsidRDefault="00554E5C" w:rsidP="00554E5C">
            <w:pPr>
              <w:pStyle w:val="afff4"/>
              <w:rPr>
                <w:rFonts w:ascii="PT Astra Serif" w:hAnsi="PT Astra Serif"/>
                <w:sz w:val="26"/>
                <w:szCs w:val="26"/>
              </w:rPr>
            </w:pPr>
          </w:p>
        </w:tc>
        <w:tc>
          <w:tcPr>
            <w:tcW w:w="790" w:type="dxa"/>
          </w:tcPr>
          <w:p w:rsidR="00554E5C" w:rsidRDefault="00554E5C" w:rsidP="00554E5C">
            <w:pPr>
              <w:pStyle w:val="afff4"/>
              <w:rPr>
                <w:rFonts w:ascii="PT Astra Serif" w:hAnsi="PT Astra Serif"/>
                <w:sz w:val="26"/>
                <w:szCs w:val="26"/>
              </w:rPr>
            </w:pPr>
            <w:r>
              <w:rPr>
                <w:rFonts w:ascii="PT Astra Serif" w:hAnsi="PT Astra Serif"/>
                <w:sz w:val="26"/>
                <w:szCs w:val="26"/>
              </w:rPr>
              <w:t>10</w:t>
            </w:r>
          </w:p>
        </w:tc>
      </w:tr>
    </w:tbl>
    <w:p w:rsidR="00554E5C" w:rsidRDefault="00554E5C" w:rsidP="00554E5C">
      <w:pPr>
        <w:sectPr w:rsidR="00554E5C">
          <w:headerReference w:type="default" r:id="rId9"/>
          <w:pgSz w:w="11906" w:h="16838"/>
          <w:pgMar w:top="1134" w:right="567" w:bottom="1134" w:left="1134" w:header="0" w:footer="0" w:gutter="0"/>
          <w:cols w:space="720"/>
          <w:formProt w:val="0"/>
          <w:docGrid w:linePitch="360"/>
        </w:sectPr>
      </w:pPr>
    </w:p>
    <w:p w:rsidR="00554E5C" w:rsidRDefault="00554E5C" w:rsidP="00554E5C">
      <w:pPr>
        <w:pStyle w:val="ConsPlusNormal"/>
        <w:jc w:val="center"/>
        <w:rPr>
          <w:rFonts w:ascii="PT Astra Serif" w:hAnsi="PT Astra Serif"/>
          <w:b/>
          <w:bCs/>
          <w:sz w:val="28"/>
          <w:szCs w:val="28"/>
        </w:rPr>
      </w:pPr>
      <w:r>
        <w:rPr>
          <w:rFonts w:ascii="PT Astra Serif" w:hAnsi="PT Astra Serif"/>
          <w:b/>
          <w:bCs/>
          <w:sz w:val="28"/>
          <w:szCs w:val="28"/>
          <w:lang w:eastAsia="zh-CN" w:bidi="hi-IN"/>
        </w:rPr>
        <w:lastRenderedPageBreak/>
        <w:t xml:space="preserve">Глава 1. </w:t>
      </w:r>
    </w:p>
    <w:p w:rsidR="00554E5C" w:rsidRDefault="00554E5C" w:rsidP="00554E5C">
      <w:pPr>
        <w:pStyle w:val="ConsPlusNormal"/>
        <w:jc w:val="center"/>
        <w:rPr>
          <w:rFonts w:ascii="PT Astra Serif" w:hAnsi="PT Astra Serif"/>
          <w:b/>
          <w:bCs/>
          <w:sz w:val="28"/>
          <w:szCs w:val="28"/>
        </w:rPr>
      </w:pPr>
      <w:r>
        <w:rPr>
          <w:rFonts w:ascii="PT Astra Serif" w:hAnsi="PT Astra Serif"/>
          <w:b/>
          <w:bCs/>
          <w:sz w:val="28"/>
          <w:szCs w:val="28"/>
          <w:lang w:eastAsia="zh-CN" w:bidi="hi-IN"/>
        </w:rPr>
        <w:t>Р</w:t>
      </w:r>
      <w:r>
        <w:rPr>
          <w:rFonts w:ascii="PT Astra Serif" w:hAnsi="PT Astra Serif"/>
          <w:b/>
          <w:bCs/>
          <w:sz w:val="28"/>
          <w:szCs w:val="28"/>
        </w:rPr>
        <w:t>ЕГУЛИРОВАНИЕ ЗЕМЛЕПОЛЬЗОВАНИЯ И ЗАСТРОЙКИ ОРГАНАМИ МЕСТНОГО САМОУПРАВЛЕНИЯ</w:t>
      </w:r>
    </w:p>
    <w:p w:rsidR="00554E5C" w:rsidRDefault="00554E5C" w:rsidP="00554E5C">
      <w:pPr>
        <w:sectPr w:rsidR="00554E5C">
          <w:headerReference w:type="default" r:id="rId10"/>
          <w:headerReference w:type="first" r:id="rId11"/>
          <w:pgSz w:w="11906" w:h="16838"/>
          <w:pgMar w:top="1372" w:right="850" w:bottom="1134" w:left="1701" w:header="567" w:footer="0" w:gutter="0"/>
          <w:cols w:space="720"/>
          <w:formProt w:val="0"/>
          <w:docGrid w:linePitch="360"/>
        </w:sectPr>
      </w:pPr>
    </w:p>
    <w:p w:rsidR="00554E5C" w:rsidRDefault="00554E5C" w:rsidP="00554E5C">
      <w:pPr>
        <w:pStyle w:val="ConsPlusNormal"/>
        <w:spacing w:before="240" w:line="276" w:lineRule="auto"/>
        <w:ind w:firstLine="709"/>
        <w:jc w:val="both"/>
      </w:pPr>
      <w:r>
        <w:rPr>
          <w:rFonts w:ascii="PT Astra Serif" w:hAnsi="PT Astra Serif"/>
          <w:b/>
          <w:bCs/>
          <w:kern w:val="2"/>
          <w:sz w:val="26"/>
          <w:szCs w:val="26"/>
          <w:lang w:eastAsia="zh-CN" w:bidi="hi-IN"/>
        </w:rPr>
        <w:lastRenderedPageBreak/>
        <w:t>Статья 1.</w:t>
      </w:r>
      <w:r>
        <w:rPr>
          <w:rFonts w:ascii="PT Astra Serif" w:hAnsi="PT Astra Serif"/>
          <w:b/>
          <w:bCs/>
          <w:sz w:val="26"/>
          <w:szCs w:val="26"/>
        </w:rPr>
        <w:t xml:space="preserve"> Общие положения</w:t>
      </w:r>
    </w:p>
    <w:p w:rsidR="00554E5C" w:rsidRDefault="00554E5C" w:rsidP="008F0D09">
      <w:pPr>
        <w:pStyle w:val="ConsPlusNormal"/>
        <w:widowControl/>
        <w:numPr>
          <w:ilvl w:val="0"/>
          <w:numId w:val="2"/>
        </w:numPr>
        <w:suppressAutoHyphens/>
        <w:autoSpaceDE/>
        <w:autoSpaceDN/>
        <w:adjustRightInd/>
        <w:spacing w:line="276" w:lineRule="auto"/>
        <w:ind w:firstLine="709"/>
        <w:jc w:val="both"/>
      </w:pPr>
      <w:r>
        <w:rPr>
          <w:rFonts w:ascii="PT Astra Serif" w:hAnsi="PT Astra Serif"/>
          <w:sz w:val="26"/>
          <w:szCs w:val="26"/>
        </w:rPr>
        <w:t xml:space="preserve">Правила землепользования и застройки (далее - Правила) муниципального образования сельское поселение Иевлевское Богородицкого муниципального района Тульской областиявляются документом градостроительного зонирования, принятым в соответствии с Градостроительным кодексом Российской Федерации, Земельным кодексом Российской Федерации, Федеральным законом от 06.10.2003 № 131-ФЗ «Об общих принципах организации местного самоуправления в Российской Федерации», Законом Тульской области «О градостроительной деятельности в Тульской области» от 29.12.2006 № 785-ЗТО, иными законами и нормативными правовыми актами Российской Федерации и </w:t>
      </w:r>
      <w:r>
        <w:rPr>
          <w:rFonts w:ascii="PT Astra Serif" w:hAnsi="PT Astra Serif"/>
          <w:sz w:val="26"/>
          <w:szCs w:val="26"/>
          <w:lang w:eastAsia="zh-CN" w:bidi="hi-IN"/>
        </w:rPr>
        <w:t>Тульской</w:t>
      </w:r>
      <w:r>
        <w:rPr>
          <w:rFonts w:ascii="PT Astra Serif" w:hAnsi="PT Astra Serif"/>
          <w:sz w:val="26"/>
          <w:szCs w:val="26"/>
        </w:rPr>
        <w:t xml:space="preserve"> области о градостроительной деятельности, в области земельных отношений, охраны окружающей среды и рационального использования природных ресурсов, на основании Устава </w:t>
      </w:r>
      <w:r>
        <w:rPr>
          <w:rFonts w:ascii="PT Astra Serif" w:hAnsi="PT Astra Serif"/>
          <w:sz w:val="26"/>
          <w:szCs w:val="26"/>
          <w:lang w:eastAsia="zh-CN" w:bidi="hi-IN"/>
        </w:rPr>
        <w:t>муниципального образования сельское поселение Иевлевское Богородицкого муниципального района Тульской области</w:t>
      </w:r>
      <w:r>
        <w:rPr>
          <w:rFonts w:ascii="PT Astra Serif" w:hAnsi="PT Astra Serif"/>
          <w:sz w:val="26"/>
          <w:szCs w:val="26"/>
        </w:rPr>
        <w:t xml:space="preserve">, с учетом положения о территориальном планировании, содержащегося в генеральном плане </w:t>
      </w:r>
      <w:r>
        <w:rPr>
          <w:rFonts w:ascii="PT Astra Serif" w:hAnsi="PT Astra Serif"/>
          <w:sz w:val="26"/>
          <w:szCs w:val="26"/>
          <w:lang w:eastAsia="zh-CN" w:bidi="hi-IN"/>
        </w:rPr>
        <w:t>муниципального образования</w:t>
      </w:r>
      <w:r>
        <w:rPr>
          <w:rFonts w:ascii="PT Astra Serif" w:hAnsi="PT Astra Serif"/>
          <w:sz w:val="26"/>
          <w:szCs w:val="26"/>
        </w:rPr>
        <w:t xml:space="preserve"> (далее – генеральный план), требований технических регламентов, сведений Единого государственного реестра недвижимости, сведений, документов, материалов, содержащихся в государственных информационных системах обеспечения градостроительной деятельности, заключения о результатах общественных обсуждений или публичных слушаний по проекту Правил и предложений заинтересованных лиц.</w:t>
      </w:r>
    </w:p>
    <w:p w:rsidR="00554E5C" w:rsidRDefault="00554E5C" w:rsidP="008F0D09">
      <w:pPr>
        <w:pStyle w:val="ConsPlusNormal"/>
        <w:widowControl/>
        <w:numPr>
          <w:ilvl w:val="0"/>
          <w:numId w:val="2"/>
        </w:numPr>
        <w:suppressAutoHyphens/>
        <w:autoSpaceDE/>
        <w:autoSpaceDN/>
        <w:adjustRightInd/>
        <w:spacing w:line="276" w:lineRule="auto"/>
        <w:ind w:firstLine="709"/>
        <w:jc w:val="both"/>
      </w:pPr>
      <w:r>
        <w:rPr>
          <w:rFonts w:ascii="PT Astra Serif" w:hAnsi="PT Astra Serif"/>
          <w:sz w:val="26"/>
          <w:szCs w:val="26"/>
        </w:rPr>
        <w:t xml:space="preserve">Правила подготовлены применительно ко всей территории (к части территории) </w:t>
      </w:r>
      <w:r>
        <w:rPr>
          <w:rFonts w:ascii="PT Astra Serif" w:hAnsi="PT Astra Serif"/>
          <w:sz w:val="26"/>
          <w:szCs w:val="26"/>
          <w:lang w:eastAsia="zh-CN" w:bidi="hi-IN"/>
        </w:rPr>
        <w:t>муниципального образования сельское поселение Иевлевское Богородицкого муниципального района Тульской области</w:t>
      </w:r>
      <w:r>
        <w:rPr>
          <w:rFonts w:ascii="PT Astra Serif" w:hAnsi="PT Astra Serif"/>
          <w:sz w:val="26"/>
          <w:szCs w:val="26"/>
        </w:rPr>
        <w:t>.</w:t>
      </w:r>
    </w:p>
    <w:p w:rsidR="00554E5C" w:rsidRDefault="00554E5C" w:rsidP="008F0D09">
      <w:pPr>
        <w:pStyle w:val="ConsPlusNormal"/>
        <w:widowControl/>
        <w:numPr>
          <w:ilvl w:val="0"/>
          <w:numId w:val="2"/>
        </w:numPr>
        <w:suppressAutoHyphens/>
        <w:autoSpaceDE/>
        <w:autoSpaceDN/>
        <w:adjustRightInd/>
        <w:spacing w:line="276" w:lineRule="auto"/>
        <w:ind w:firstLine="709"/>
        <w:jc w:val="both"/>
      </w:pPr>
      <w:r>
        <w:rPr>
          <w:rFonts w:ascii="PT Astra Serif" w:hAnsi="PT Astra Serif"/>
          <w:sz w:val="26"/>
          <w:szCs w:val="26"/>
        </w:rPr>
        <w:t xml:space="preserve">Правила обязательны для исполнения на территории </w:t>
      </w:r>
      <w:r>
        <w:rPr>
          <w:rFonts w:ascii="PT Astra Serif" w:hAnsi="PT Astra Serif"/>
          <w:sz w:val="26"/>
          <w:szCs w:val="26"/>
          <w:lang w:eastAsia="zh-CN" w:bidi="hi-IN"/>
        </w:rPr>
        <w:t>муниципального образования</w:t>
      </w:r>
      <w:r>
        <w:rPr>
          <w:rFonts w:ascii="PT Astra Serif" w:hAnsi="PT Astra Serif"/>
          <w:sz w:val="26"/>
          <w:szCs w:val="26"/>
        </w:rPr>
        <w:t xml:space="preserve"> органами государственной власти, органами местного самоуправления, физическими и юридическими лицами.</w:t>
      </w:r>
    </w:p>
    <w:p w:rsidR="00554E5C" w:rsidRDefault="00554E5C" w:rsidP="008F0D09">
      <w:pPr>
        <w:pStyle w:val="ConsPlusNormal"/>
        <w:widowControl/>
        <w:numPr>
          <w:ilvl w:val="0"/>
          <w:numId w:val="2"/>
        </w:numPr>
        <w:suppressAutoHyphens/>
        <w:autoSpaceDE/>
        <w:autoSpaceDN/>
        <w:adjustRightInd/>
        <w:spacing w:line="276" w:lineRule="auto"/>
        <w:ind w:firstLine="709"/>
        <w:jc w:val="both"/>
      </w:pPr>
      <w:r>
        <w:rPr>
          <w:rFonts w:ascii="PT Astra Serif" w:hAnsi="PT Astra Serif"/>
          <w:sz w:val="26"/>
          <w:szCs w:val="26"/>
        </w:rPr>
        <w:t xml:space="preserve">Правила землепользования и застройки подлежат опубликованию в порядке, установленном для официального опубликования муниципальных правовых актов, иной официальной информации (далее – официальное опубликование), и размещаются на официальном сайте </w:t>
      </w:r>
      <w:r>
        <w:rPr>
          <w:rFonts w:ascii="PT Astra Serif" w:hAnsi="PT Astra Serif"/>
          <w:sz w:val="26"/>
          <w:szCs w:val="26"/>
          <w:lang w:eastAsia="zh-CN" w:bidi="hi-IN"/>
        </w:rPr>
        <w:t>муниципального образования</w:t>
      </w:r>
      <w:r>
        <w:rPr>
          <w:rFonts w:ascii="PT Astra Serif" w:hAnsi="PT Astra Serif"/>
          <w:sz w:val="26"/>
          <w:szCs w:val="26"/>
        </w:rPr>
        <w:t xml:space="preserve"> в сети «Интернет» (далее – официальный сайт </w:t>
      </w:r>
      <w:r>
        <w:rPr>
          <w:rFonts w:ascii="PT Astra Serif" w:hAnsi="PT Astra Serif"/>
          <w:sz w:val="26"/>
          <w:szCs w:val="26"/>
          <w:lang w:eastAsia="zh-CN" w:bidi="hi-IN"/>
        </w:rPr>
        <w:t xml:space="preserve">муниципального образования </w:t>
      </w:r>
      <w:r>
        <w:rPr>
          <w:rFonts w:ascii="PT Astra Serif" w:hAnsi="PT Astra Serif"/>
          <w:sz w:val="26"/>
          <w:szCs w:val="26"/>
        </w:rPr>
        <w:t xml:space="preserve">, </w:t>
      </w:r>
      <w:r>
        <w:rPr>
          <w:rFonts w:ascii="PT Astra Serif" w:hAnsi="PT Astra Serif"/>
          <w:sz w:val="26"/>
          <w:szCs w:val="26"/>
          <w:lang w:eastAsia="zh-CN" w:bidi="hi-IN"/>
        </w:rPr>
        <w:t xml:space="preserve">а также </w:t>
      </w:r>
      <w:r>
        <w:rPr>
          <w:rFonts w:ascii="PT Astra Serif" w:hAnsi="PT Astra Serif"/>
          <w:sz w:val="26"/>
          <w:szCs w:val="26"/>
        </w:rPr>
        <w:t xml:space="preserve">в федеральной государственной информационной системе территориального планирования не позднее чем по истечении десяти дней с даты их утверждения. </w:t>
      </w:r>
    </w:p>
    <w:p w:rsidR="00554E5C" w:rsidRDefault="00554E5C" w:rsidP="00554E5C">
      <w:pPr>
        <w:pStyle w:val="ConsPlusNormal"/>
        <w:spacing w:line="276" w:lineRule="auto"/>
        <w:ind w:firstLine="709"/>
        <w:jc w:val="center"/>
        <w:rPr>
          <w:rFonts w:ascii="PT Astra Serif" w:hAnsi="PT Astra Serif"/>
          <w:sz w:val="26"/>
          <w:szCs w:val="26"/>
        </w:rPr>
      </w:pPr>
    </w:p>
    <w:p w:rsidR="00554E5C" w:rsidRDefault="00554E5C" w:rsidP="00554E5C">
      <w:pPr>
        <w:pStyle w:val="ConsPlusNormal"/>
        <w:spacing w:line="276" w:lineRule="auto"/>
        <w:ind w:firstLine="709"/>
        <w:jc w:val="both"/>
      </w:pPr>
      <w:r>
        <w:rPr>
          <w:rFonts w:ascii="PT Astra Serif" w:hAnsi="PT Astra Serif"/>
          <w:b/>
          <w:bCs/>
          <w:sz w:val="26"/>
          <w:szCs w:val="26"/>
        </w:rPr>
        <w:t>Статья 2. Назначение и с</w:t>
      </w:r>
      <w:r>
        <w:rPr>
          <w:rFonts w:ascii="PT Astra Serif" w:hAnsi="PT Astra Serif"/>
          <w:b/>
          <w:bCs/>
          <w:kern w:val="2"/>
          <w:sz w:val="26"/>
          <w:szCs w:val="26"/>
          <w:lang w:eastAsia="zh-CN" w:bidi="hi-IN"/>
        </w:rPr>
        <w:t>остав</w:t>
      </w:r>
      <w:r>
        <w:rPr>
          <w:rFonts w:ascii="PT Astra Serif" w:hAnsi="PT Astra Serif"/>
          <w:b/>
          <w:bCs/>
          <w:sz w:val="26"/>
          <w:szCs w:val="26"/>
        </w:rPr>
        <w:t xml:space="preserve"> правил землепользования и застройки</w:t>
      </w:r>
    </w:p>
    <w:p w:rsidR="00554E5C" w:rsidRDefault="00554E5C" w:rsidP="00554E5C">
      <w:pPr>
        <w:pStyle w:val="ConsPlusNormal"/>
        <w:spacing w:line="276" w:lineRule="auto"/>
        <w:ind w:firstLine="709"/>
        <w:jc w:val="both"/>
      </w:pPr>
      <w:r>
        <w:rPr>
          <w:rFonts w:ascii="PT Astra Serif" w:hAnsi="PT Astra Serif"/>
          <w:sz w:val="26"/>
          <w:szCs w:val="26"/>
          <w:lang w:eastAsia="en-US"/>
        </w:rPr>
        <w:t>П</w:t>
      </w:r>
      <w:r>
        <w:rPr>
          <w:rFonts w:ascii="PT Astra Serif" w:hAnsi="PT Astra Serif"/>
          <w:sz w:val="26"/>
          <w:szCs w:val="26"/>
        </w:rPr>
        <w:t xml:space="preserve">равила землепользования и застройки вводят на территории </w:t>
      </w:r>
      <w:r>
        <w:rPr>
          <w:rFonts w:ascii="PT Astra Serif" w:hAnsi="PT Astra Serif"/>
          <w:sz w:val="26"/>
          <w:szCs w:val="26"/>
          <w:lang w:eastAsia="zh-CN" w:bidi="hi-IN"/>
        </w:rPr>
        <w:t>муниципального образования</w:t>
      </w:r>
      <w:r>
        <w:rPr>
          <w:rFonts w:ascii="PT Astra Serif" w:hAnsi="PT Astra Serif"/>
          <w:sz w:val="26"/>
          <w:szCs w:val="26"/>
        </w:rPr>
        <w:t xml:space="preserve"> систему регулирования землепользования и </w:t>
      </w:r>
      <w:r>
        <w:rPr>
          <w:rFonts w:ascii="PT Astra Serif" w:hAnsi="PT Astra Serif"/>
          <w:sz w:val="26"/>
          <w:szCs w:val="26"/>
        </w:rPr>
        <w:lastRenderedPageBreak/>
        <w:t xml:space="preserve">застройки, которая основана на градостроительном зонировании - делении всей территории </w:t>
      </w:r>
      <w:r>
        <w:rPr>
          <w:rFonts w:ascii="PT Astra Serif" w:hAnsi="PT Astra Serif"/>
          <w:sz w:val="26"/>
          <w:szCs w:val="26"/>
          <w:lang w:eastAsia="zh-CN" w:bidi="hi-IN"/>
        </w:rPr>
        <w:t>муниципального образования</w:t>
      </w:r>
      <w:r>
        <w:rPr>
          <w:rFonts w:ascii="PT Astra Serif" w:hAnsi="PT Astra Serif"/>
          <w:sz w:val="26"/>
          <w:szCs w:val="26"/>
        </w:rPr>
        <w:t xml:space="preserve"> на территориальные зоны с установлением для каждой из них градостроительных регламентов.</w:t>
      </w:r>
    </w:p>
    <w:p w:rsidR="00554E5C" w:rsidRDefault="00554E5C" w:rsidP="008F0D09">
      <w:pPr>
        <w:numPr>
          <w:ilvl w:val="0"/>
          <w:numId w:val="3"/>
        </w:numPr>
        <w:suppressAutoHyphens/>
        <w:overflowPunct/>
        <w:autoSpaceDE/>
        <w:autoSpaceDN/>
        <w:adjustRightInd/>
        <w:spacing w:line="276" w:lineRule="auto"/>
        <w:ind w:firstLine="709"/>
        <w:jc w:val="both"/>
      </w:pPr>
      <w:r>
        <w:rPr>
          <w:rFonts w:ascii="PT Astra Serif" w:hAnsi="PT Astra Serif"/>
          <w:sz w:val="26"/>
          <w:szCs w:val="26"/>
        </w:rPr>
        <w:t>Целью введения системы регулирования землепользования и застройки, основанной на градостроительном зонировании, является:</w:t>
      </w:r>
    </w:p>
    <w:p w:rsidR="00554E5C" w:rsidRDefault="00554E5C" w:rsidP="00554E5C">
      <w:pPr>
        <w:pStyle w:val="ConsPlusNormal"/>
        <w:spacing w:line="276" w:lineRule="auto"/>
        <w:ind w:firstLine="709"/>
        <w:jc w:val="both"/>
      </w:pPr>
      <w:r>
        <w:rPr>
          <w:rFonts w:ascii="PT Astra Serif" w:hAnsi="PT Astra Serif"/>
          <w:sz w:val="26"/>
          <w:szCs w:val="26"/>
        </w:rPr>
        <w:t xml:space="preserve">- создания условий для устойчивого развития территории </w:t>
      </w:r>
      <w:r>
        <w:rPr>
          <w:rFonts w:ascii="PT Astra Serif" w:hAnsi="PT Astra Serif"/>
          <w:sz w:val="26"/>
          <w:szCs w:val="26"/>
          <w:lang w:eastAsia="zh-CN" w:bidi="hi-IN"/>
        </w:rPr>
        <w:t>муниципального образования</w:t>
      </w:r>
      <w:r>
        <w:rPr>
          <w:rFonts w:ascii="PT Astra Serif" w:hAnsi="PT Astra Serif"/>
          <w:sz w:val="26"/>
          <w:szCs w:val="26"/>
        </w:rPr>
        <w:t xml:space="preserve">, сохранения окружающей среды и объектов культурного наследия; </w:t>
      </w:r>
    </w:p>
    <w:p w:rsidR="00554E5C" w:rsidRDefault="00554E5C" w:rsidP="00554E5C">
      <w:pPr>
        <w:pStyle w:val="ConsPlusNormal"/>
        <w:spacing w:line="276" w:lineRule="auto"/>
        <w:ind w:firstLine="709"/>
        <w:jc w:val="both"/>
      </w:pPr>
      <w:r>
        <w:rPr>
          <w:rFonts w:ascii="PT Astra Serif" w:hAnsi="PT Astra Serif"/>
          <w:sz w:val="26"/>
          <w:szCs w:val="26"/>
        </w:rPr>
        <w:t xml:space="preserve">- создания условий для планировки территории </w:t>
      </w:r>
      <w:r>
        <w:rPr>
          <w:rFonts w:ascii="PT Astra Serif" w:hAnsi="PT Astra Serif"/>
          <w:sz w:val="26"/>
          <w:szCs w:val="26"/>
          <w:lang w:eastAsia="zh-CN" w:bidi="hi-IN"/>
        </w:rPr>
        <w:t>муниципального образования</w:t>
      </w:r>
      <w:r>
        <w:rPr>
          <w:rFonts w:ascii="PT Astra Serif" w:hAnsi="PT Astra Serif"/>
          <w:sz w:val="26"/>
          <w:szCs w:val="26"/>
        </w:rPr>
        <w:t xml:space="preserve">; </w:t>
      </w:r>
    </w:p>
    <w:p w:rsidR="00554E5C" w:rsidRDefault="00554E5C" w:rsidP="00554E5C">
      <w:pPr>
        <w:pStyle w:val="ConsPlusNormal"/>
        <w:spacing w:line="276" w:lineRule="auto"/>
        <w:ind w:firstLine="709"/>
        <w:jc w:val="both"/>
      </w:pPr>
      <w:r>
        <w:rPr>
          <w:rFonts w:ascii="PT Astra Serif" w:hAnsi="PT Astra Serif"/>
          <w:sz w:val="26"/>
          <w:szCs w:val="26"/>
        </w:rPr>
        <w:t xml:space="preserve">-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 расположенных на территории </w:t>
      </w:r>
      <w:r>
        <w:rPr>
          <w:rFonts w:ascii="PT Astra Serif" w:hAnsi="PT Astra Serif"/>
          <w:sz w:val="26"/>
          <w:szCs w:val="26"/>
          <w:lang w:eastAsia="zh-CN" w:bidi="hi-IN"/>
        </w:rPr>
        <w:t>муниципального образования</w:t>
      </w:r>
      <w:r>
        <w:rPr>
          <w:rFonts w:ascii="PT Astra Serif" w:hAnsi="PT Astra Serif"/>
          <w:sz w:val="26"/>
          <w:szCs w:val="26"/>
        </w:rPr>
        <w:t xml:space="preserve">; </w:t>
      </w:r>
    </w:p>
    <w:p w:rsidR="00554E5C" w:rsidRDefault="00554E5C" w:rsidP="00554E5C">
      <w:pPr>
        <w:pStyle w:val="ConsPlusNormal"/>
        <w:spacing w:line="276" w:lineRule="auto"/>
        <w:ind w:firstLine="709"/>
        <w:jc w:val="both"/>
      </w:pPr>
      <w:r>
        <w:rPr>
          <w:rFonts w:ascii="PT Astra Serif" w:hAnsi="PT Astra Serif"/>
          <w:sz w:val="26"/>
          <w:szCs w:val="26"/>
        </w:rPr>
        <w:t xml:space="preserve">-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 расположенных на территории </w:t>
      </w:r>
      <w:r>
        <w:rPr>
          <w:rFonts w:ascii="PT Astra Serif" w:hAnsi="PT Astra Serif"/>
          <w:sz w:val="26"/>
          <w:szCs w:val="26"/>
          <w:lang w:eastAsia="zh-CN" w:bidi="hi-IN"/>
        </w:rPr>
        <w:t>муниципального образования</w:t>
      </w:r>
      <w:r>
        <w:rPr>
          <w:rFonts w:ascii="PT Astra Serif" w:hAnsi="PT Astra Serif"/>
          <w:sz w:val="26"/>
          <w:szCs w:val="26"/>
        </w:rPr>
        <w:t>.</w:t>
      </w:r>
    </w:p>
    <w:p w:rsidR="00554E5C" w:rsidRDefault="00554E5C" w:rsidP="008F0D09">
      <w:pPr>
        <w:pStyle w:val="ConsPlusNormal"/>
        <w:widowControl/>
        <w:numPr>
          <w:ilvl w:val="0"/>
          <w:numId w:val="3"/>
        </w:numPr>
        <w:suppressAutoHyphens/>
        <w:autoSpaceDE/>
        <w:autoSpaceDN/>
        <w:adjustRightInd/>
        <w:spacing w:line="276" w:lineRule="auto"/>
        <w:ind w:firstLine="709"/>
        <w:jc w:val="both"/>
      </w:pPr>
      <w:r>
        <w:rPr>
          <w:rFonts w:ascii="PT Astra Serif" w:hAnsi="PT Astra Serif"/>
          <w:sz w:val="26"/>
          <w:szCs w:val="26"/>
        </w:rPr>
        <w:t>Настоящие Правила включают в себя:</w:t>
      </w:r>
    </w:p>
    <w:p w:rsidR="00554E5C" w:rsidRDefault="00554E5C" w:rsidP="00554E5C">
      <w:pPr>
        <w:pStyle w:val="ConsPlusNormal"/>
        <w:spacing w:line="276" w:lineRule="auto"/>
        <w:ind w:firstLine="709"/>
        <w:jc w:val="both"/>
      </w:pPr>
      <w:r>
        <w:rPr>
          <w:rFonts w:ascii="PT Astra Serif" w:hAnsi="PT Astra Serif"/>
          <w:sz w:val="26"/>
          <w:szCs w:val="26"/>
        </w:rPr>
        <w:t xml:space="preserve">- порядок применения </w:t>
      </w:r>
      <w:r>
        <w:rPr>
          <w:rFonts w:ascii="PT Astra Serif" w:hAnsi="PT Astra Serif"/>
          <w:sz w:val="26"/>
          <w:szCs w:val="26"/>
          <w:lang w:eastAsia="zh-CN" w:bidi="hi-IN"/>
        </w:rPr>
        <w:t>п</w:t>
      </w:r>
      <w:r>
        <w:rPr>
          <w:rFonts w:ascii="PT Astra Serif" w:hAnsi="PT Astra Serif"/>
          <w:sz w:val="26"/>
          <w:szCs w:val="26"/>
        </w:rPr>
        <w:t>равил землепользования и застройки и внесения в них изменений (часть 1 настоящих Правил).</w:t>
      </w:r>
    </w:p>
    <w:p w:rsidR="00554E5C" w:rsidRDefault="00554E5C" w:rsidP="00554E5C">
      <w:pPr>
        <w:pStyle w:val="ConsPlusNormal"/>
        <w:spacing w:line="276" w:lineRule="auto"/>
        <w:ind w:firstLine="709"/>
        <w:jc w:val="both"/>
      </w:pPr>
      <w:r>
        <w:rPr>
          <w:rFonts w:ascii="PT Astra Serif" w:hAnsi="PT Astra Serif"/>
          <w:sz w:val="26"/>
          <w:szCs w:val="26"/>
        </w:rPr>
        <w:t xml:space="preserve">- карту градостроительного зонирования (часть </w:t>
      </w:r>
      <w:r>
        <w:rPr>
          <w:rFonts w:ascii="PT Astra Serif" w:hAnsi="PT Astra Serif"/>
          <w:sz w:val="26"/>
          <w:szCs w:val="26"/>
          <w:lang w:eastAsia="zh-CN" w:bidi="hi-IN"/>
        </w:rPr>
        <w:t xml:space="preserve">2 настоящих </w:t>
      </w:r>
      <w:r>
        <w:rPr>
          <w:rFonts w:ascii="PT Astra Serif" w:hAnsi="PT Astra Serif"/>
          <w:sz w:val="26"/>
          <w:szCs w:val="26"/>
        </w:rPr>
        <w:t>Правил).</w:t>
      </w:r>
    </w:p>
    <w:p w:rsidR="00554E5C" w:rsidRDefault="00554E5C" w:rsidP="00554E5C">
      <w:pPr>
        <w:pStyle w:val="ConsPlusNormal"/>
        <w:spacing w:line="276" w:lineRule="auto"/>
        <w:ind w:firstLine="709"/>
        <w:jc w:val="both"/>
      </w:pPr>
      <w:r>
        <w:rPr>
          <w:rFonts w:ascii="PT Astra Serif" w:hAnsi="PT Astra Serif"/>
          <w:sz w:val="26"/>
          <w:szCs w:val="26"/>
        </w:rPr>
        <w:t>- градостроительные регламенты (часть 3 настоящих Правил).</w:t>
      </w:r>
    </w:p>
    <w:p w:rsidR="00554E5C" w:rsidRDefault="00554E5C" w:rsidP="008F0D09">
      <w:pPr>
        <w:pStyle w:val="ConsPlusNormal"/>
        <w:widowControl/>
        <w:numPr>
          <w:ilvl w:val="0"/>
          <w:numId w:val="3"/>
        </w:numPr>
        <w:suppressAutoHyphens/>
        <w:autoSpaceDE/>
        <w:autoSpaceDN/>
        <w:adjustRightInd/>
        <w:spacing w:line="276" w:lineRule="auto"/>
        <w:ind w:firstLine="709"/>
        <w:jc w:val="both"/>
      </w:pPr>
      <w:r>
        <w:rPr>
          <w:rFonts w:ascii="PT Astra Serif" w:hAnsi="PT Astra Serif"/>
          <w:sz w:val="26"/>
          <w:szCs w:val="26"/>
          <w:lang w:eastAsia="zh-CN" w:bidi="hi-IN"/>
        </w:rPr>
        <w:t>П</w:t>
      </w:r>
      <w:r>
        <w:rPr>
          <w:rFonts w:ascii="PT Astra Serif" w:hAnsi="PT Astra Serif"/>
          <w:sz w:val="26"/>
          <w:szCs w:val="26"/>
        </w:rPr>
        <w:t xml:space="preserve">риложением к настоящим </w:t>
      </w:r>
      <w:r>
        <w:rPr>
          <w:rFonts w:ascii="PT Astra Serif" w:hAnsi="PT Astra Serif"/>
          <w:sz w:val="26"/>
          <w:szCs w:val="26"/>
          <w:lang w:eastAsia="zh-CN" w:bidi="hi-IN"/>
        </w:rPr>
        <w:t>П</w:t>
      </w:r>
      <w:r>
        <w:rPr>
          <w:rFonts w:ascii="PT Astra Serif" w:hAnsi="PT Astra Serif"/>
          <w:sz w:val="26"/>
          <w:szCs w:val="26"/>
        </w:rPr>
        <w:t>равилам являются:</w:t>
      </w:r>
    </w:p>
    <w:p w:rsidR="00554E5C" w:rsidRDefault="00554E5C" w:rsidP="00554E5C">
      <w:pPr>
        <w:pStyle w:val="ConsPlusNormal"/>
        <w:spacing w:line="276" w:lineRule="auto"/>
        <w:ind w:firstLine="709"/>
        <w:jc w:val="both"/>
      </w:pPr>
      <w:r>
        <w:rPr>
          <w:rFonts w:ascii="PT Astra Serif" w:hAnsi="PT Astra Serif"/>
          <w:sz w:val="26"/>
          <w:szCs w:val="26"/>
        </w:rPr>
        <w:t>- сведения о границах территориальных зон;</w:t>
      </w:r>
    </w:p>
    <w:p w:rsidR="00554E5C" w:rsidRDefault="00554E5C" w:rsidP="00554E5C">
      <w:pPr>
        <w:pStyle w:val="ConsPlusNormal"/>
        <w:spacing w:line="276" w:lineRule="auto"/>
        <w:ind w:firstLine="709"/>
        <w:jc w:val="both"/>
      </w:pPr>
      <w:r>
        <w:rPr>
          <w:rFonts w:ascii="PT Astra Serif" w:hAnsi="PT Astra Serif"/>
          <w:sz w:val="26"/>
          <w:szCs w:val="26"/>
        </w:rPr>
        <w:t>- карта зон с особыми условиями использования территории.</w:t>
      </w:r>
    </w:p>
    <w:p w:rsidR="00554E5C" w:rsidRDefault="00554E5C" w:rsidP="00554E5C">
      <w:pPr>
        <w:pStyle w:val="ConsPlusNormal"/>
        <w:spacing w:line="276" w:lineRule="auto"/>
        <w:ind w:firstLine="709"/>
        <w:jc w:val="both"/>
        <w:rPr>
          <w:rFonts w:ascii="PT Astra Serif" w:hAnsi="PT Astra Serif"/>
          <w:sz w:val="26"/>
          <w:szCs w:val="26"/>
          <w:lang w:eastAsia="zh-CN" w:bidi="hi-IN"/>
        </w:rPr>
      </w:pPr>
    </w:p>
    <w:p w:rsidR="00554E5C" w:rsidRDefault="00554E5C" w:rsidP="00554E5C">
      <w:pPr>
        <w:sectPr w:rsidR="00554E5C">
          <w:type w:val="continuous"/>
          <w:pgSz w:w="11906" w:h="16838"/>
          <w:pgMar w:top="1372" w:right="850" w:bottom="1134" w:left="1701" w:header="567" w:footer="0" w:gutter="0"/>
          <w:cols w:space="720"/>
          <w:formProt w:val="0"/>
          <w:docGrid w:linePitch="360"/>
        </w:sectPr>
      </w:pPr>
    </w:p>
    <w:p w:rsidR="00554E5C" w:rsidRDefault="00554E5C" w:rsidP="00554E5C">
      <w:pPr>
        <w:pStyle w:val="ConsPlusNormal"/>
        <w:jc w:val="center"/>
        <w:rPr>
          <w:rFonts w:ascii="PT Astra Serif" w:hAnsi="PT Astra Serif"/>
          <w:b/>
          <w:bCs/>
          <w:sz w:val="28"/>
          <w:szCs w:val="28"/>
        </w:rPr>
      </w:pPr>
      <w:r>
        <w:rPr>
          <w:rFonts w:ascii="PT Astra Serif" w:hAnsi="PT Astra Serif"/>
          <w:b/>
          <w:bCs/>
          <w:sz w:val="28"/>
          <w:szCs w:val="28"/>
        </w:rPr>
        <w:lastRenderedPageBreak/>
        <w:t xml:space="preserve">Глава 2. </w:t>
      </w:r>
    </w:p>
    <w:p w:rsidR="00554E5C" w:rsidRDefault="00554E5C" w:rsidP="00554E5C">
      <w:pPr>
        <w:pStyle w:val="ConsPlusNormal"/>
        <w:jc w:val="center"/>
        <w:rPr>
          <w:rFonts w:ascii="PT Astra Serif" w:hAnsi="PT Astra Serif"/>
          <w:b/>
          <w:bCs/>
          <w:sz w:val="28"/>
          <w:szCs w:val="28"/>
        </w:rPr>
      </w:pPr>
      <w:r>
        <w:rPr>
          <w:rFonts w:ascii="PT Astra Serif" w:hAnsi="PT Astra Serif"/>
          <w:b/>
          <w:bCs/>
          <w:sz w:val="28"/>
          <w:szCs w:val="28"/>
        </w:rPr>
        <w:t>ИЗМЕНЕНИЕ ВИДОВ РАЗРЕШЕННОГО ИСПОЛЬЗОВАНИЯ ЗЕМЕЛЬНЫХ УЧАСТКОВ И ОБЪЕКТОВ КАПИТАЛЬНОГО СТРОИТЕЛЬСТВА ФИЗИЧЕСКИМИ И ЮРИДИЧЕСКИМИ ЛИЦАМИ</w:t>
      </w:r>
    </w:p>
    <w:p w:rsidR="00554E5C" w:rsidRDefault="00554E5C" w:rsidP="00554E5C">
      <w:pPr>
        <w:sectPr w:rsidR="00554E5C">
          <w:type w:val="continuous"/>
          <w:pgSz w:w="11906" w:h="16838"/>
          <w:pgMar w:top="1372" w:right="850" w:bottom="1134" w:left="1701" w:header="567" w:footer="0" w:gutter="0"/>
          <w:cols w:space="720"/>
          <w:formProt w:val="0"/>
          <w:docGrid w:linePitch="360"/>
        </w:sectPr>
      </w:pPr>
    </w:p>
    <w:p w:rsidR="00554E5C" w:rsidRDefault="00554E5C" w:rsidP="00554E5C">
      <w:pPr>
        <w:ind w:firstLine="709"/>
        <w:jc w:val="both"/>
        <w:rPr>
          <w:rFonts w:ascii="PT Astra Serif" w:hAnsi="PT Astra Serif"/>
          <w:b/>
          <w:bCs/>
          <w:sz w:val="26"/>
          <w:szCs w:val="26"/>
        </w:rPr>
      </w:pPr>
    </w:p>
    <w:p w:rsidR="00554E5C" w:rsidRDefault="00554E5C" w:rsidP="00554E5C">
      <w:pPr>
        <w:ind w:firstLine="709"/>
        <w:jc w:val="both"/>
      </w:pPr>
      <w:r>
        <w:rPr>
          <w:rFonts w:ascii="PT Astra Serif" w:hAnsi="PT Astra Serif"/>
          <w:b/>
          <w:bCs/>
          <w:sz w:val="26"/>
          <w:szCs w:val="26"/>
        </w:rPr>
        <w:t xml:space="preserve">Статья 3. Изменение основных видов разрешенного использования земельных участков и объектов капитального строительства, </w:t>
      </w:r>
      <w:r>
        <w:rPr>
          <w:rFonts w:ascii="PT Astra Serif" w:eastAsia="PT Sans" w:hAnsi="PT Astra Serif" w:cs="PT Sans"/>
          <w:b/>
          <w:bCs/>
          <w:sz w:val="26"/>
          <w:szCs w:val="26"/>
          <w:lang w:eastAsia="en-US"/>
        </w:rPr>
        <w:t>п</w:t>
      </w:r>
      <w:r>
        <w:rPr>
          <w:rFonts w:ascii="PT Astra Serif" w:hAnsi="PT Astra Serif"/>
          <w:b/>
          <w:bCs/>
          <w:sz w:val="26"/>
          <w:szCs w:val="26"/>
        </w:rPr>
        <w:t xml:space="preserve">редоставление разрешения на условно разрешенный вид использования земельного участка или объекта капитального строительства </w:t>
      </w:r>
    </w:p>
    <w:p w:rsidR="00554E5C" w:rsidRDefault="00554E5C" w:rsidP="008F0D09">
      <w:pPr>
        <w:numPr>
          <w:ilvl w:val="0"/>
          <w:numId w:val="4"/>
        </w:numPr>
        <w:suppressAutoHyphens/>
        <w:overflowPunct/>
        <w:autoSpaceDE/>
        <w:autoSpaceDN/>
        <w:adjustRightInd/>
        <w:spacing w:line="276" w:lineRule="auto"/>
        <w:ind w:left="0" w:firstLine="709"/>
        <w:jc w:val="both"/>
      </w:pPr>
      <w:r>
        <w:rPr>
          <w:rFonts w:ascii="PT Astra Serif" w:hAnsi="PT Astra Serif"/>
          <w:sz w:val="26"/>
          <w:szCs w:val="26"/>
        </w:rPr>
        <w:t xml:space="preserve">Изменение основных видов разрешенного </w:t>
      </w:r>
      <w:r>
        <w:rPr>
          <w:rFonts w:ascii="PT Astra Serif" w:eastAsiaTheme="minorHAnsi" w:hAnsi="PT Astra Serif" w:cstheme="minorBidi"/>
          <w:sz w:val="26"/>
          <w:szCs w:val="26"/>
          <w:lang w:eastAsia="en-US"/>
        </w:rPr>
        <w:t>ис</w:t>
      </w:r>
      <w:r>
        <w:rPr>
          <w:rFonts w:ascii="PT Astra Serif" w:hAnsi="PT Astra Serif"/>
          <w:sz w:val="26"/>
          <w:szCs w:val="26"/>
        </w:rPr>
        <w:t>пользования земельных участков и объектов капитального строительства осуществляется в соответствии со статьей 37 Градостроительного кодекса Российской Федерации.</w:t>
      </w:r>
    </w:p>
    <w:p w:rsidR="00554E5C" w:rsidRDefault="00554E5C" w:rsidP="008F0D09">
      <w:pPr>
        <w:numPr>
          <w:ilvl w:val="0"/>
          <w:numId w:val="4"/>
        </w:numPr>
        <w:suppressAutoHyphens/>
        <w:overflowPunct/>
        <w:autoSpaceDE/>
        <w:autoSpaceDN/>
        <w:adjustRightInd/>
        <w:spacing w:line="276" w:lineRule="auto"/>
        <w:ind w:left="0" w:firstLine="709"/>
        <w:jc w:val="both"/>
      </w:pPr>
      <w:r>
        <w:rPr>
          <w:rFonts w:ascii="PT Astra Serif" w:hAnsi="PT Astra Serif"/>
          <w:sz w:val="26"/>
          <w:szCs w:val="26"/>
        </w:rPr>
        <w:t xml:space="preserve">Вид разрешенного использования земельных участков и объектов капитального строительства может быть изменен только на вид разрешенного использования, предусмотренный градостроительным регламентом территориальной зоны, к которой отнесены данные земельные участки и объекты капитального строительства. </w:t>
      </w:r>
    </w:p>
    <w:p w:rsidR="00554E5C" w:rsidRDefault="00554E5C" w:rsidP="008F0D09">
      <w:pPr>
        <w:numPr>
          <w:ilvl w:val="0"/>
          <w:numId w:val="4"/>
        </w:numPr>
        <w:suppressAutoHyphens/>
        <w:overflowPunct/>
        <w:autoSpaceDE/>
        <w:autoSpaceDN/>
        <w:adjustRightInd/>
        <w:spacing w:line="276" w:lineRule="auto"/>
        <w:ind w:left="0" w:firstLine="709"/>
        <w:jc w:val="both"/>
      </w:pPr>
      <w:r>
        <w:rPr>
          <w:rFonts w:ascii="PT Astra Serif" w:hAnsi="PT Astra Serif"/>
          <w:sz w:val="26"/>
          <w:szCs w:val="26"/>
        </w:rPr>
        <w:lastRenderedPageBreak/>
        <w:t>Решения об изменении одного вида разрешенного использования земельных участков и объектов капитального строительства, расположенных на земельных участках,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554E5C" w:rsidRDefault="00554E5C" w:rsidP="00554E5C">
      <w:pPr>
        <w:spacing w:line="276" w:lineRule="auto"/>
        <w:ind w:left="720"/>
        <w:jc w:val="center"/>
        <w:rPr>
          <w:rFonts w:ascii="PT Astra Serif" w:hAnsi="PT Astra Serif"/>
          <w:b/>
          <w:bCs/>
          <w:sz w:val="26"/>
          <w:szCs w:val="26"/>
        </w:rPr>
      </w:pPr>
    </w:p>
    <w:p w:rsidR="00554E5C" w:rsidRDefault="00554E5C" w:rsidP="00554E5C">
      <w:pPr>
        <w:ind w:firstLine="709"/>
        <w:jc w:val="both"/>
      </w:pPr>
      <w:r>
        <w:rPr>
          <w:rFonts w:ascii="PT Astra Serif" w:hAnsi="PT Astra Serif"/>
          <w:b/>
          <w:bCs/>
          <w:sz w:val="26"/>
          <w:szCs w:val="26"/>
        </w:rPr>
        <w:t xml:space="preserve">Статья 4. Предоставление разрешения на условно разрешенный вид использования земельного участка или объекта капитального строительства </w:t>
      </w:r>
    </w:p>
    <w:p w:rsidR="00554E5C" w:rsidRDefault="00554E5C" w:rsidP="008F0D09">
      <w:pPr>
        <w:numPr>
          <w:ilvl w:val="0"/>
          <w:numId w:val="5"/>
        </w:numPr>
        <w:suppressAutoHyphens/>
        <w:overflowPunct/>
        <w:autoSpaceDE/>
        <w:autoSpaceDN/>
        <w:adjustRightInd/>
        <w:spacing w:line="276" w:lineRule="auto"/>
        <w:ind w:left="0" w:firstLine="709"/>
        <w:jc w:val="both"/>
      </w:pPr>
      <w:r>
        <w:rPr>
          <w:rFonts w:ascii="PT Astra Serif" w:hAnsi="PT Astra Serif"/>
          <w:sz w:val="26"/>
          <w:szCs w:val="26"/>
        </w:rPr>
        <w:t xml:space="preserve">Порядок предоставления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w:t>
      </w:r>
      <w:r>
        <w:rPr>
          <w:rFonts w:ascii="PT Astra Serif" w:hAnsi="PT Astra Serif"/>
          <w:sz w:val="26"/>
          <w:szCs w:val="26"/>
          <w:lang w:eastAsia="en-US"/>
        </w:rPr>
        <w:t>определяется статьей 39 Градостроительного кодекса Российской Федерации</w:t>
      </w:r>
      <w:r>
        <w:rPr>
          <w:rFonts w:ascii="PT Astra Serif" w:hAnsi="PT Astra Serif"/>
          <w:sz w:val="26"/>
          <w:szCs w:val="26"/>
        </w:rPr>
        <w:t xml:space="preserve">. </w:t>
      </w:r>
    </w:p>
    <w:p w:rsidR="00554E5C" w:rsidRDefault="00554E5C" w:rsidP="008F0D09">
      <w:pPr>
        <w:numPr>
          <w:ilvl w:val="0"/>
          <w:numId w:val="5"/>
        </w:numPr>
        <w:suppressAutoHyphens/>
        <w:overflowPunct/>
        <w:autoSpaceDE/>
        <w:autoSpaceDN/>
        <w:adjustRightInd/>
        <w:spacing w:line="276" w:lineRule="auto"/>
        <w:ind w:left="0" w:firstLine="709"/>
        <w:jc w:val="both"/>
      </w:pPr>
      <w:r>
        <w:rPr>
          <w:rFonts w:ascii="PT Astra Serif" w:hAnsi="PT Astra Serif"/>
          <w:sz w:val="26"/>
          <w:szCs w:val="26"/>
        </w:rPr>
        <w:t>Физическое или юридическое лицо, заинтересованное в предоставлении разрешения на условно разрешенный вид использования, направляет заявление о предоставлении разрешения на условно разрешенный вид использования в администрацию муниципального образования.</w:t>
      </w:r>
    </w:p>
    <w:p w:rsidR="00554E5C" w:rsidRDefault="00554E5C" w:rsidP="008F0D09">
      <w:pPr>
        <w:numPr>
          <w:ilvl w:val="0"/>
          <w:numId w:val="5"/>
        </w:numPr>
        <w:suppressAutoHyphens/>
        <w:overflowPunct/>
        <w:autoSpaceDE/>
        <w:autoSpaceDN/>
        <w:adjustRightInd/>
        <w:spacing w:line="276" w:lineRule="auto"/>
        <w:ind w:left="0" w:firstLine="709"/>
        <w:jc w:val="both"/>
      </w:pPr>
      <w:r>
        <w:rPr>
          <w:rFonts w:ascii="PT Astra Serif" w:hAnsi="PT Astra Serif"/>
          <w:sz w:val="26"/>
          <w:szCs w:val="26"/>
        </w:rPr>
        <w:t>Проект постановления администрации о предоставлении разрешения на условно разрешенный вид использования подлежит рассмотрению на общественных обсуждениях или публичных слушаниях, за исключением случая, указанного в части 11 статьи 39 Градостроительного кодекса Российской Федерации.</w:t>
      </w:r>
    </w:p>
    <w:p w:rsidR="00554E5C" w:rsidRDefault="00554E5C" w:rsidP="008F0D09">
      <w:pPr>
        <w:numPr>
          <w:ilvl w:val="0"/>
          <w:numId w:val="5"/>
        </w:numPr>
        <w:suppressAutoHyphens/>
        <w:overflowPunct/>
        <w:autoSpaceDE/>
        <w:autoSpaceDN/>
        <w:adjustRightInd/>
        <w:spacing w:line="276" w:lineRule="auto"/>
        <w:ind w:left="0" w:firstLine="709"/>
        <w:jc w:val="both"/>
      </w:pPr>
      <w:r>
        <w:rPr>
          <w:rFonts w:ascii="PT Astra Serif" w:hAnsi="PT Astra Serif"/>
          <w:sz w:val="26"/>
          <w:szCs w:val="26"/>
        </w:rPr>
        <w:t>На основании заключения о результатах общественных обсуждений или публичных слушаний по проекту постановления администрации о предоставлении разрешения на условно разрешенный вид использования администрация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их главе администрации.</w:t>
      </w:r>
    </w:p>
    <w:p w:rsidR="00554E5C" w:rsidRDefault="00554E5C" w:rsidP="008F0D09">
      <w:pPr>
        <w:numPr>
          <w:ilvl w:val="0"/>
          <w:numId w:val="5"/>
        </w:numPr>
        <w:suppressAutoHyphens/>
        <w:overflowPunct/>
        <w:autoSpaceDE/>
        <w:autoSpaceDN/>
        <w:adjustRightInd/>
        <w:spacing w:line="276" w:lineRule="auto"/>
        <w:ind w:left="0" w:firstLine="709"/>
        <w:jc w:val="both"/>
      </w:pPr>
      <w:r>
        <w:rPr>
          <w:rFonts w:ascii="PT Astra Serif" w:hAnsi="PT Astra Serif"/>
          <w:sz w:val="26"/>
          <w:szCs w:val="26"/>
        </w:rPr>
        <w:t>На основании заключения о результатах общественных обсуждений или публичных слушаний по проекту постановления администрации о предоставлении разрешения на условно разрешенный вид использования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их главе администрации.</w:t>
      </w:r>
    </w:p>
    <w:p w:rsidR="00554E5C" w:rsidRDefault="00554E5C" w:rsidP="008F0D09">
      <w:pPr>
        <w:numPr>
          <w:ilvl w:val="0"/>
          <w:numId w:val="5"/>
        </w:numPr>
        <w:suppressAutoHyphens/>
        <w:overflowPunct/>
        <w:autoSpaceDE/>
        <w:autoSpaceDN/>
        <w:adjustRightInd/>
        <w:spacing w:line="276" w:lineRule="auto"/>
        <w:ind w:left="0" w:firstLine="709"/>
        <w:jc w:val="both"/>
      </w:pPr>
      <w:r>
        <w:rPr>
          <w:rFonts w:ascii="PT Astra Serif" w:hAnsi="PT Astra Serif"/>
          <w:sz w:val="26"/>
          <w:szCs w:val="26"/>
        </w:rPr>
        <w:t>На основании указанных в части 5 настоящей статьи рекомендаций глава местной администрации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w:t>
      </w:r>
    </w:p>
    <w:p w:rsidR="00554E5C" w:rsidRDefault="00554E5C" w:rsidP="00554E5C">
      <w:pPr>
        <w:spacing w:before="57" w:after="57" w:line="276" w:lineRule="auto"/>
        <w:ind w:firstLine="709"/>
        <w:jc w:val="both"/>
        <w:rPr>
          <w:rFonts w:ascii="PT Astra Serif" w:hAnsi="PT Astra Serif"/>
          <w:sz w:val="26"/>
          <w:szCs w:val="26"/>
        </w:rPr>
      </w:pPr>
    </w:p>
    <w:p w:rsidR="00554E5C" w:rsidRDefault="00554E5C" w:rsidP="00554E5C">
      <w:pPr>
        <w:spacing w:before="57" w:after="57" w:line="276" w:lineRule="auto"/>
        <w:ind w:firstLine="709"/>
        <w:jc w:val="both"/>
        <w:rPr>
          <w:rFonts w:ascii="PT Astra Serif" w:hAnsi="PT Astra Serif"/>
          <w:sz w:val="26"/>
          <w:szCs w:val="26"/>
        </w:rPr>
      </w:pPr>
    </w:p>
    <w:p w:rsidR="00554E5C" w:rsidRDefault="00554E5C" w:rsidP="00554E5C">
      <w:pPr>
        <w:sectPr w:rsidR="00554E5C">
          <w:type w:val="continuous"/>
          <w:pgSz w:w="11906" w:h="16838"/>
          <w:pgMar w:top="1372" w:right="850" w:bottom="1134" w:left="1701" w:header="567" w:footer="0" w:gutter="0"/>
          <w:cols w:space="720"/>
          <w:formProt w:val="0"/>
          <w:docGrid w:linePitch="360"/>
        </w:sectPr>
      </w:pPr>
    </w:p>
    <w:p w:rsidR="00554E5C" w:rsidRDefault="00554E5C" w:rsidP="00554E5C">
      <w:pPr>
        <w:pStyle w:val="ConsPlusNormal"/>
        <w:jc w:val="center"/>
        <w:rPr>
          <w:rFonts w:ascii="PT Astra Serif" w:hAnsi="PT Astra Serif"/>
          <w:b/>
          <w:bCs/>
          <w:sz w:val="28"/>
          <w:szCs w:val="28"/>
        </w:rPr>
      </w:pPr>
      <w:r>
        <w:rPr>
          <w:rFonts w:ascii="PT Astra Serif" w:hAnsi="PT Astra Serif"/>
          <w:b/>
          <w:bCs/>
          <w:sz w:val="28"/>
          <w:szCs w:val="28"/>
        </w:rPr>
        <w:lastRenderedPageBreak/>
        <w:t>Г</w:t>
      </w:r>
      <w:r>
        <w:rPr>
          <w:rFonts w:ascii="PT Astra Serif" w:hAnsi="PT Astra Serif"/>
          <w:b/>
          <w:bCs/>
          <w:sz w:val="28"/>
          <w:szCs w:val="28"/>
          <w:lang w:eastAsia="zh-CN" w:bidi="hi-IN"/>
        </w:rPr>
        <w:t>лава</w:t>
      </w:r>
      <w:r>
        <w:rPr>
          <w:rFonts w:ascii="PT Astra Serif" w:hAnsi="PT Astra Serif"/>
          <w:b/>
          <w:bCs/>
          <w:sz w:val="28"/>
          <w:szCs w:val="28"/>
        </w:rPr>
        <w:t xml:space="preserve"> 3. </w:t>
      </w:r>
    </w:p>
    <w:p w:rsidR="00554E5C" w:rsidRDefault="00554E5C" w:rsidP="00554E5C">
      <w:pPr>
        <w:pStyle w:val="ConsPlusNormal"/>
        <w:jc w:val="center"/>
        <w:rPr>
          <w:rFonts w:ascii="PT Astra Serif" w:hAnsi="PT Astra Serif"/>
          <w:b/>
          <w:bCs/>
          <w:sz w:val="28"/>
          <w:szCs w:val="28"/>
        </w:rPr>
      </w:pPr>
      <w:r>
        <w:rPr>
          <w:rFonts w:ascii="PT Astra Serif" w:hAnsi="PT Astra Serif"/>
          <w:b/>
          <w:bCs/>
          <w:sz w:val="28"/>
          <w:szCs w:val="28"/>
        </w:rPr>
        <w:t>ПОДГОТОВКА ДОКУМЕНТАЦИИ ПО ПЛАНИРОВКЕ ТЕРРИТОРИИ ОРГАНАМИ МЕСТНОГО САМОУПРАВЛЕНИЯ</w:t>
      </w:r>
    </w:p>
    <w:p w:rsidR="00554E5C" w:rsidRDefault="00554E5C" w:rsidP="00554E5C">
      <w:pPr>
        <w:sectPr w:rsidR="00554E5C">
          <w:type w:val="continuous"/>
          <w:pgSz w:w="11906" w:h="16838"/>
          <w:pgMar w:top="1372" w:right="850" w:bottom="1134" w:left="1701" w:header="567" w:footer="0" w:gutter="0"/>
          <w:cols w:space="720"/>
          <w:formProt w:val="0"/>
          <w:docGrid w:linePitch="360"/>
        </w:sectPr>
      </w:pPr>
    </w:p>
    <w:p w:rsidR="00554E5C" w:rsidRDefault="00554E5C" w:rsidP="00554E5C">
      <w:pPr>
        <w:pStyle w:val="ConsPlusNormal"/>
        <w:ind w:firstLine="709"/>
        <w:jc w:val="both"/>
        <w:rPr>
          <w:rFonts w:ascii="PT Astra Serif" w:hAnsi="PT Astra Serif"/>
          <w:b/>
          <w:bCs/>
          <w:kern w:val="2"/>
          <w:sz w:val="26"/>
          <w:szCs w:val="26"/>
          <w:lang w:eastAsia="zh-CN" w:bidi="hi-IN"/>
        </w:rPr>
      </w:pPr>
    </w:p>
    <w:p w:rsidR="00554E5C" w:rsidRDefault="00554E5C" w:rsidP="00554E5C">
      <w:pPr>
        <w:pStyle w:val="ConsPlusNormal"/>
        <w:ind w:firstLine="709"/>
        <w:jc w:val="both"/>
      </w:pPr>
      <w:r>
        <w:rPr>
          <w:rFonts w:ascii="PT Astra Serif" w:hAnsi="PT Astra Serif"/>
          <w:b/>
          <w:bCs/>
          <w:kern w:val="2"/>
          <w:sz w:val="26"/>
          <w:szCs w:val="26"/>
          <w:lang w:eastAsia="zh-CN" w:bidi="hi-IN"/>
        </w:rPr>
        <w:t>Статья 5</w:t>
      </w:r>
      <w:r>
        <w:rPr>
          <w:rFonts w:ascii="PT Astra Serif" w:hAnsi="PT Astra Serif"/>
          <w:b/>
          <w:bCs/>
          <w:sz w:val="26"/>
          <w:szCs w:val="26"/>
        </w:rPr>
        <w:t xml:space="preserve">. </w:t>
      </w:r>
      <w:r>
        <w:rPr>
          <w:rFonts w:ascii="PT Astra Serif" w:hAnsi="PT Astra Serif"/>
          <w:b/>
          <w:bCs/>
          <w:kern w:val="2"/>
          <w:sz w:val="26"/>
          <w:szCs w:val="26"/>
          <w:lang w:eastAsia="zh-CN" w:bidi="hi-IN"/>
        </w:rPr>
        <w:t xml:space="preserve">Назначение, виды документации по планировке территории </w:t>
      </w:r>
    </w:p>
    <w:p w:rsidR="00554E5C" w:rsidRDefault="00554E5C" w:rsidP="008F0D09">
      <w:pPr>
        <w:pStyle w:val="ConsPlusNormal"/>
        <w:widowControl/>
        <w:numPr>
          <w:ilvl w:val="0"/>
          <w:numId w:val="6"/>
        </w:numPr>
        <w:suppressAutoHyphens/>
        <w:autoSpaceDE/>
        <w:autoSpaceDN/>
        <w:adjustRightInd/>
        <w:spacing w:line="276" w:lineRule="auto"/>
        <w:ind w:left="0" w:firstLine="709"/>
        <w:jc w:val="both"/>
      </w:pPr>
      <w:r>
        <w:rPr>
          <w:rFonts w:ascii="PT Astra Serif" w:hAnsi="PT Astra Serif"/>
          <w:sz w:val="26"/>
          <w:szCs w:val="26"/>
        </w:rPr>
        <w:t>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554E5C" w:rsidRDefault="00554E5C" w:rsidP="008F0D09">
      <w:pPr>
        <w:numPr>
          <w:ilvl w:val="0"/>
          <w:numId w:val="6"/>
        </w:numPr>
        <w:suppressAutoHyphens/>
        <w:overflowPunct/>
        <w:autoSpaceDE/>
        <w:autoSpaceDN/>
        <w:adjustRightInd/>
        <w:spacing w:line="276" w:lineRule="auto"/>
        <w:ind w:left="0" w:firstLine="709"/>
        <w:jc w:val="both"/>
      </w:pPr>
      <w:r>
        <w:rPr>
          <w:rFonts w:ascii="PT Astra Serif" w:hAnsi="PT Astra Serif"/>
          <w:sz w:val="26"/>
          <w:szCs w:val="26"/>
        </w:rPr>
        <w:t xml:space="preserve">Случаи, когда подготовка документации по планировке территории в целях размещения объекта капитального строительства является обязательной </w:t>
      </w:r>
      <w:r>
        <w:rPr>
          <w:rFonts w:ascii="PT Astra Serif" w:eastAsiaTheme="minorHAnsi" w:hAnsi="PT Astra Serif" w:cstheme="minorBidi"/>
          <w:sz w:val="26"/>
          <w:szCs w:val="26"/>
          <w:lang w:eastAsia="en-US"/>
        </w:rPr>
        <w:t>устанавливаются частью 3 статьи 41 Градостроительного кодекса Российской Федерации.</w:t>
      </w:r>
    </w:p>
    <w:p w:rsidR="00554E5C" w:rsidRDefault="00554E5C" w:rsidP="008F0D09">
      <w:pPr>
        <w:pStyle w:val="ConsPlusNormal"/>
        <w:widowControl/>
        <w:numPr>
          <w:ilvl w:val="0"/>
          <w:numId w:val="6"/>
        </w:numPr>
        <w:suppressAutoHyphens/>
        <w:autoSpaceDE/>
        <w:autoSpaceDN/>
        <w:adjustRightInd/>
        <w:spacing w:line="276" w:lineRule="auto"/>
        <w:ind w:left="0" w:firstLine="709"/>
        <w:jc w:val="both"/>
      </w:pPr>
      <w:r>
        <w:rPr>
          <w:rFonts w:ascii="PT Astra Serif" w:hAnsi="PT Astra Serif"/>
          <w:sz w:val="26"/>
          <w:szCs w:val="26"/>
        </w:rPr>
        <w:t>Видами документации по планировке территории являются:</w:t>
      </w:r>
    </w:p>
    <w:p w:rsidR="00554E5C" w:rsidRDefault="00554E5C" w:rsidP="00554E5C">
      <w:pPr>
        <w:pStyle w:val="ConsPlusNormal"/>
        <w:spacing w:line="276" w:lineRule="auto"/>
        <w:ind w:left="720"/>
        <w:jc w:val="both"/>
      </w:pPr>
      <w:r>
        <w:rPr>
          <w:rFonts w:ascii="PT Astra Serif" w:hAnsi="PT Astra Serif"/>
          <w:sz w:val="26"/>
          <w:szCs w:val="26"/>
        </w:rPr>
        <w:t>1) проект планировки территории;</w:t>
      </w:r>
    </w:p>
    <w:p w:rsidR="00554E5C" w:rsidRDefault="00554E5C" w:rsidP="00554E5C">
      <w:pPr>
        <w:pStyle w:val="ConsPlusNormal"/>
        <w:spacing w:line="276" w:lineRule="auto"/>
        <w:ind w:left="720"/>
        <w:jc w:val="both"/>
      </w:pPr>
      <w:r>
        <w:rPr>
          <w:rFonts w:ascii="PT Astra Serif" w:hAnsi="PT Astra Serif"/>
          <w:sz w:val="26"/>
          <w:szCs w:val="26"/>
        </w:rPr>
        <w:t>2) проект межевания территории.</w:t>
      </w:r>
    </w:p>
    <w:p w:rsidR="00554E5C" w:rsidRDefault="00554E5C" w:rsidP="008F0D09">
      <w:pPr>
        <w:pStyle w:val="ConsPlusNormal"/>
        <w:widowControl/>
        <w:numPr>
          <w:ilvl w:val="0"/>
          <w:numId w:val="6"/>
        </w:numPr>
        <w:suppressAutoHyphens/>
        <w:autoSpaceDE/>
        <w:autoSpaceDN/>
        <w:adjustRightInd/>
        <w:spacing w:line="276" w:lineRule="auto"/>
        <w:ind w:left="0" w:firstLine="709"/>
        <w:jc w:val="both"/>
      </w:pPr>
      <w:r>
        <w:rPr>
          <w:rFonts w:ascii="PT Astra Serif" w:hAnsi="PT Astra Serif"/>
          <w:sz w:val="26"/>
          <w:szCs w:val="26"/>
        </w:rPr>
        <w:t xml:space="preserve">Проект планировки территории является основой для подготовки проекта межевания территории, за исключением случаев, предусмотренных частью </w:t>
      </w:r>
      <w:r>
        <w:rPr>
          <w:rFonts w:ascii="PT Astra Serif" w:hAnsi="PT Astra Serif"/>
          <w:kern w:val="2"/>
          <w:sz w:val="26"/>
          <w:szCs w:val="26"/>
          <w:lang w:eastAsia="zh-CN" w:bidi="hi-IN"/>
        </w:rPr>
        <w:t xml:space="preserve">5 </w:t>
      </w:r>
      <w:r>
        <w:rPr>
          <w:rFonts w:ascii="PT Astra Serif" w:hAnsi="PT Astra Serif"/>
          <w:sz w:val="26"/>
          <w:szCs w:val="26"/>
        </w:rPr>
        <w:t xml:space="preserve">настоящей статьи. Подготовка проекта межевания территории осуществляется в составе проекта планировки территории или в виде отдельного документа. </w:t>
      </w:r>
    </w:p>
    <w:p w:rsidR="00554E5C" w:rsidRDefault="00554E5C" w:rsidP="008F0D09">
      <w:pPr>
        <w:numPr>
          <w:ilvl w:val="0"/>
          <w:numId w:val="6"/>
        </w:numPr>
        <w:suppressAutoHyphens/>
        <w:overflowPunct/>
        <w:autoSpaceDE/>
        <w:autoSpaceDN/>
        <w:adjustRightInd/>
        <w:spacing w:line="276" w:lineRule="auto"/>
        <w:ind w:left="0" w:firstLine="709"/>
        <w:jc w:val="both"/>
      </w:pPr>
      <w:r>
        <w:rPr>
          <w:rFonts w:ascii="PT Astra Serif" w:hAnsi="PT Astra Serif"/>
          <w:sz w:val="26"/>
          <w:szCs w:val="26"/>
        </w:rPr>
        <w:t>Применительно к территории ведения гражданами садоводства или огородничества для собственных нужд, территории, в границах которой не предусматривается осуществление комплексного развития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w:t>
      </w:r>
    </w:p>
    <w:p w:rsidR="00554E5C" w:rsidRDefault="00554E5C" w:rsidP="008F0D09">
      <w:pPr>
        <w:numPr>
          <w:ilvl w:val="0"/>
          <w:numId w:val="6"/>
        </w:numPr>
        <w:suppressAutoHyphens/>
        <w:overflowPunct/>
        <w:autoSpaceDE/>
        <w:autoSpaceDN/>
        <w:adjustRightInd/>
        <w:spacing w:line="276" w:lineRule="auto"/>
        <w:ind w:left="0" w:firstLine="709"/>
        <w:jc w:val="both"/>
      </w:pPr>
      <w:r>
        <w:rPr>
          <w:rFonts w:ascii="PT Astra Serif" w:hAnsi="PT Astra Serif"/>
          <w:sz w:val="26"/>
          <w:szCs w:val="26"/>
        </w:rPr>
        <w:t xml:space="preserve">Состав и </w:t>
      </w:r>
      <w:r>
        <w:rPr>
          <w:rFonts w:ascii="PT Astra Serif" w:eastAsia="Arial" w:hAnsi="PT Astra Serif" w:cs="Courier New"/>
          <w:kern w:val="2"/>
          <w:sz w:val="26"/>
          <w:szCs w:val="26"/>
          <w:lang w:bidi="hi-IN"/>
        </w:rPr>
        <w:t>содержание проекта планировки территории определяется  статьей 42 Градостроительного кодекса Российской Федерации.</w:t>
      </w:r>
    </w:p>
    <w:p w:rsidR="00554E5C" w:rsidRDefault="00554E5C" w:rsidP="008F0D09">
      <w:pPr>
        <w:pStyle w:val="ConsPlusNormal"/>
        <w:widowControl/>
        <w:numPr>
          <w:ilvl w:val="0"/>
          <w:numId w:val="6"/>
        </w:numPr>
        <w:suppressAutoHyphens/>
        <w:autoSpaceDE/>
        <w:autoSpaceDN/>
        <w:adjustRightInd/>
        <w:spacing w:line="276" w:lineRule="auto"/>
        <w:ind w:left="0" w:firstLine="709"/>
        <w:jc w:val="both"/>
      </w:pPr>
      <w:r>
        <w:rPr>
          <w:rFonts w:ascii="PT Astra Serif" w:hAnsi="PT Astra Serif"/>
          <w:sz w:val="26"/>
          <w:szCs w:val="26"/>
        </w:rPr>
        <w:t xml:space="preserve">Подготовка проекта межевания территории осуществляется применительно к территории, расположенной в границах одного или нескольких смежных элементов планировочной структуры, границах определенной </w:t>
      </w:r>
      <w:r>
        <w:rPr>
          <w:rFonts w:ascii="PT Astra Serif" w:hAnsi="PT Astra Serif"/>
          <w:sz w:val="26"/>
          <w:szCs w:val="26"/>
          <w:lang w:eastAsia="zh-CN" w:bidi="hi-IN"/>
        </w:rPr>
        <w:t>п</w:t>
      </w:r>
      <w:r>
        <w:rPr>
          <w:rFonts w:ascii="PT Astra Serif" w:hAnsi="PT Astra Serif"/>
          <w:sz w:val="26"/>
          <w:szCs w:val="26"/>
        </w:rPr>
        <w:t>равилами землепользования и застройки территориальной зоны и (или) границах установленной генеральным планом функциональной зоны, территории, в отношении которой предусматривается осуществление комплексного развития территории.</w:t>
      </w:r>
    </w:p>
    <w:p w:rsidR="00554E5C" w:rsidRDefault="00554E5C" w:rsidP="008F0D09">
      <w:pPr>
        <w:pStyle w:val="ConsPlusNormal"/>
        <w:widowControl/>
        <w:numPr>
          <w:ilvl w:val="0"/>
          <w:numId w:val="6"/>
        </w:numPr>
        <w:suppressAutoHyphens/>
        <w:autoSpaceDE/>
        <w:autoSpaceDN/>
        <w:adjustRightInd/>
        <w:spacing w:line="276" w:lineRule="auto"/>
        <w:ind w:left="0" w:firstLine="709"/>
        <w:jc w:val="both"/>
      </w:pPr>
      <w:r>
        <w:rPr>
          <w:rFonts w:ascii="PT Astra Serif" w:hAnsi="PT Astra Serif"/>
          <w:sz w:val="26"/>
          <w:szCs w:val="26"/>
        </w:rPr>
        <w:t xml:space="preserve">Состав и </w:t>
      </w:r>
      <w:r>
        <w:rPr>
          <w:rFonts w:ascii="PT Astra Serif" w:hAnsi="PT Astra Serif"/>
          <w:kern w:val="2"/>
          <w:sz w:val="26"/>
          <w:szCs w:val="26"/>
          <w:lang w:eastAsia="zh-CN" w:bidi="hi-IN"/>
        </w:rPr>
        <w:t>содержание проекта межевания территории определяется статьей 43 Градостроительного кодекса Российской Федерации.</w:t>
      </w:r>
    </w:p>
    <w:p w:rsidR="00554E5C" w:rsidRDefault="00554E5C" w:rsidP="00554E5C">
      <w:pPr>
        <w:pStyle w:val="ConsPlusNormal"/>
        <w:spacing w:line="276" w:lineRule="auto"/>
        <w:ind w:left="720"/>
        <w:jc w:val="both"/>
        <w:rPr>
          <w:rFonts w:ascii="PT Astra Serif" w:hAnsi="PT Astra Serif"/>
          <w:sz w:val="26"/>
          <w:szCs w:val="26"/>
        </w:rPr>
      </w:pPr>
    </w:p>
    <w:p w:rsidR="00554E5C" w:rsidRDefault="00554E5C" w:rsidP="00554E5C">
      <w:pPr>
        <w:pStyle w:val="ConsPlusNormal"/>
        <w:spacing w:line="276" w:lineRule="auto"/>
        <w:ind w:firstLine="709"/>
        <w:jc w:val="both"/>
      </w:pPr>
      <w:r>
        <w:rPr>
          <w:rFonts w:ascii="PT Astra Serif" w:hAnsi="PT Astra Serif"/>
          <w:b/>
          <w:bCs/>
          <w:kern w:val="2"/>
          <w:sz w:val="26"/>
          <w:szCs w:val="26"/>
          <w:lang w:eastAsia="zh-CN" w:bidi="hi-IN"/>
        </w:rPr>
        <w:t>Статья 6</w:t>
      </w:r>
      <w:r>
        <w:rPr>
          <w:rFonts w:ascii="PT Astra Serif" w:hAnsi="PT Astra Serif"/>
          <w:b/>
          <w:bCs/>
          <w:sz w:val="26"/>
          <w:szCs w:val="26"/>
        </w:rPr>
        <w:t>. Порядок подготовки документации по планировке территории</w:t>
      </w:r>
    </w:p>
    <w:p w:rsidR="00554E5C" w:rsidRDefault="00554E5C" w:rsidP="008F0D09">
      <w:pPr>
        <w:pStyle w:val="ConsPlusNormal"/>
        <w:widowControl/>
        <w:numPr>
          <w:ilvl w:val="0"/>
          <w:numId w:val="7"/>
        </w:numPr>
        <w:suppressAutoHyphens/>
        <w:autoSpaceDE/>
        <w:autoSpaceDN/>
        <w:adjustRightInd/>
        <w:spacing w:line="276" w:lineRule="auto"/>
        <w:ind w:left="0" w:firstLine="709"/>
        <w:jc w:val="both"/>
      </w:pPr>
      <w:r>
        <w:rPr>
          <w:rFonts w:ascii="PT Astra Serif" w:hAnsi="PT Astra Serif"/>
          <w:sz w:val="26"/>
          <w:szCs w:val="26"/>
          <w:lang w:eastAsia="zh-CN" w:bidi="hi-IN"/>
        </w:rPr>
        <w:t xml:space="preserve">Порядок подготовки документации по планировке территории регламентируется статьями 45, 46 Градостроительного кодекса Российской Федерации. </w:t>
      </w:r>
    </w:p>
    <w:p w:rsidR="00554E5C" w:rsidRDefault="00554E5C" w:rsidP="008F0D09">
      <w:pPr>
        <w:pStyle w:val="ConsPlusNormal"/>
        <w:widowControl/>
        <w:numPr>
          <w:ilvl w:val="0"/>
          <w:numId w:val="7"/>
        </w:numPr>
        <w:suppressAutoHyphens/>
        <w:autoSpaceDE/>
        <w:autoSpaceDN/>
        <w:adjustRightInd/>
        <w:spacing w:line="276" w:lineRule="auto"/>
        <w:ind w:left="0" w:firstLine="709"/>
        <w:jc w:val="both"/>
      </w:pPr>
      <w:r>
        <w:rPr>
          <w:rFonts w:ascii="PT Astra Serif" w:hAnsi="PT Astra Serif"/>
          <w:kern w:val="2"/>
          <w:sz w:val="26"/>
          <w:szCs w:val="26"/>
          <w:lang w:eastAsia="zh-CN" w:bidi="hi-IN"/>
        </w:rPr>
        <w:lastRenderedPageBreak/>
        <w:t>Р</w:t>
      </w:r>
      <w:r>
        <w:rPr>
          <w:rFonts w:ascii="PT Astra Serif" w:hAnsi="PT Astra Serif"/>
          <w:sz w:val="26"/>
          <w:szCs w:val="26"/>
          <w:lang w:eastAsia="zh-CN" w:bidi="hi-IN"/>
        </w:rPr>
        <w:t xml:space="preserve">ешение о подготовке документации по планировке территории </w:t>
      </w:r>
      <w:r>
        <w:rPr>
          <w:rFonts w:ascii="PT Astra Serif" w:hAnsi="PT Astra Serif"/>
          <w:kern w:val="2"/>
          <w:sz w:val="26"/>
          <w:szCs w:val="26"/>
          <w:lang w:eastAsia="zh-CN" w:bidi="hi-IN"/>
        </w:rPr>
        <w:t>принимается</w:t>
      </w:r>
      <w:r>
        <w:rPr>
          <w:rFonts w:ascii="PT Astra Serif" w:hAnsi="PT Astra Serif"/>
          <w:sz w:val="26"/>
          <w:szCs w:val="26"/>
          <w:lang w:eastAsia="zh-CN" w:bidi="hi-IN"/>
        </w:rPr>
        <w:t xml:space="preserve"> администрацией муниципального образования сельское поселение Иевлевское Богородицкого муниципального района Тульской области, за исключением случаев, указанных в части </w:t>
      </w:r>
      <w:r>
        <w:rPr>
          <w:rFonts w:ascii="PT Astra Serif" w:hAnsi="PT Astra Serif"/>
          <w:kern w:val="2"/>
          <w:sz w:val="26"/>
          <w:szCs w:val="26"/>
          <w:lang w:eastAsia="zh-CN" w:bidi="hi-IN"/>
        </w:rPr>
        <w:t>3</w:t>
      </w:r>
      <w:r>
        <w:rPr>
          <w:rFonts w:ascii="PT Astra Serif" w:hAnsi="PT Astra Serif"/>
          <w:sz w:val="26"/>
          <w:szCs w:val="26"/>
          <w:lang w:eastAsia="zh-CN" w:bidi="hi-IN"/>
        </w:rPr>
        <w:t xml:space="preserve"> настоящей статьи.</w:t>
      </w:r>
    </w:p>
    <w:p w:rsidR="00554E5C" w:rsidRDefault="00554E5C" w:rsidP="008F0D09">
      <w:pPr>
        <w:pStyle w:val="ConsPlusNormal"/>
        <w:widowControl/>
        <w:numPr>
          <w:ilvl w:val="0"/>
          <w:numId w:val="7"/>
        </w:numPr>
        <w:suppressAutoHyphens/>
        <w:autoSpaceDE/>
        <w:autoSpaceDN/>
        <w:adjustRightInd/>
        <w:spacing w:line="276" w:lineRule="auto"/>
        <w:ind w:left="0" w:firstLine="709"/>
        <w:jc w:val="both"/>
      </w:pPr>
      <w:r>
        <w:rPr>
          <w:rFonts w:ascii="PT Astra Serif" w:hAnsi="PT Astra Serif"/>
          <w:sz w:val="26"/>
          <w:szCs w:val="26"/>
        </w:rPr>
        <w:t>Решения о подготовке документации по планировке территории принимаются самостоятельно:</w:t>
      </w:r>
    </w:p>
    <w:p w:rsidR="00554E5C" w:rsidRDefault="00554E5C" w:rsidP="00554E5C">
      <w:pPr>
        <w:pStyle w:val="ConsPlusNormal"/>
        <w:spacing w:line="276" w:lineRule="auto"/>
        <w:ind w:firstLine="709"/>
        <w:jc w:val="both"/>
      </w:pPr>
      <w:r>
        <w:rPr>
          <w:rFonts w:ascii="PT Astra Serif" w:hAnsi="PT Astra Serif"/>
          <w:sz w:val="26"/>
          <w:szCs w:val="26"/>
        </w:rPr>
        <w:t>1) лицами, с которыми заключены договоры о комплексном развитии территории;</w:t>
      </w:r>
    </w:p>
    <w:p w:rsidR="00554E5C" w:rsidRDefault="00554E5C" w:rsidP="00554E5C">
      <w:pPr>
        <w:pStyle w:val="ConsPlusNormal"/>
        <w:spacing w:line="276" w:lineRule="auto"/>
        <w:ind w:firstLine="709"/>
        <w:jc w:val="both"/>
      </w:pPr>
      <w:r>
        <w:rPr>
          <w:rFonts w:ascii="PT Astra Serif" w:hAnsi="PT Astra Serif"/>
          <w:sz w:val="26"/>
          <w:szCs w:val="26"/>
        </w:rPr>
        <w:t>2) правообладателями существующих линейных объектов, подлежащих реконструкции, в случае подготовки документации по планировке территории в целях их реконструкции (за исключением случая, указанного в части 12.12 статьи 45 Градостроительного кодекса Российской Федерации);</w:t>
      </w:r>
    </w:p>
    <w:p w:rsidR="00554E5C" w:rsidRDefault="00554E5C" w:rsidP="00554E5C">
      <w:pPr>
        <w:pStyle w:val="ConsPlusNormal"/>
        <w:spacing w:line="276" w:lineRule="auto"/>
        <w:ind w:firstLine="709"/>
        <w:jc w:val="both"/>
      </w:pPr>
      <w:r>
        <w:rPr>
          <w:rFonts w:ascii="PT Astra Serif" w:hAnsi="PT Astra Serif"/>
          <w:sz w:val="26"/>
          <w:szCs w:val="26"/>
        </w:rPr>
        <w:t>3) субъектами естественных монополий, организациями коммунального комплекса в случае подготовки документации по планировке территории для размещения объектов федерального значения, объектов регионального значения, объектов местного значения (за исключением случая, указанного в части 12.12 статьи 45 Градостроительного кодекса Российской Федерации);</w:t>
      </w:r>
    </w:p>
    <w:p w:rsidR="00554E5C" w:rsidRDefault="00554E5C" w:rsidP="00554E5C">
      <w:pPr>
        <w:pStyle w:val="ConsPlusNormal"/>
        <w:spacing w:line="276" w:lineRule="auto"/>
        <w:ind w:firstLine="709"/>
        <w:jc w:val="both"/>
      </w:pPr>
      <w:r>
        <w:rPr>
          <w:rFonts w:ascii="PT Astra Serif" w:hAnsi="PT Astra Serif"/>
          <w:sz w:val="26"/>
          <w:szCs w:val="26"/>
        </w:rPr>
        <w:t>4) садоводческим или огородническим некоммерческим товариществом в отношении земельного участка, предоставленного такому товариществу для ведения садоводства или огородничества.</w:t>
      </w:r>
    </w:p>
    <w:p w:rsidR="00554E5C" w:rsidRDefault="00554E5C" w:rsidP="008F0D09">
      <w:pPr>
        <w:pStyle w:val="ConsPlusNormal"/>
        <w:widowControl/>
        <w:numPr>
          <w:ilvl w:val="0"/>
          <w:numId w:val="7"/>
        </w:numPr>
        <w:suppressAutoHyphens/>
        <w:autoSpaceDE/>
        <w:autoSpaceDN/>
        <w:adjustRightInd/>
        <w:spacing w:line="276" w:lineRule="auto"/>
        <w:ind w:left="0" w:firstLine="709"/>
        <w:jc w:val="both"/>
      </w:pPr>
      <w:r>
        <w:rPr>
          <w:rFonts w:ascii="PT Astra Serif" w:hAnsi="PT Astra Serif"/>
          <w:sz w:val="26"/>
          <w:szCs w:val="26"/>
        </w:rPr>
        <w:t xml:space="preserve">Подготовка документации по планировке территории осуществляется на основании </w:t>
      </w:r>
      <w:r>
        <w:rPr>
          <w:rFonts w:ascii="PT Astra Serif" w:hAnsi="PT Astra Serif"/>
          <w:sz w:val="26"/>
          <w:szCs w:val="26"/>
          <w:lang w:eastAsia="zh-CN" w:bidi="hi-IN"/>
        </w:rPr>
        <w:t>документов территориального планирования</w:t>
      </w:r>
      <w:r>
        <w:rPr>
          <w:rFonts w:ascii="PT Astra Serif" w:hAnsi="PT Astra Serif"/>
          <w:sz w:val="26"/>
          <w:szCs w:val="26"/>
        </w:rPr>
        <w:t xml:space="preserve">, </w:t>
      </w:r>
      <w:r>
        <w:rPr>
          <w:rFonts w:ascii="PT Astra Serif" w:hAnsi="PT Astra Serif"/>
          <w:sz w:val="26"/>
          <w:szCs w:val="26"/>
          <w:lang w:eastAsia="zh-CN" w:bidi="hi-IN"/>
        </w:rPr>
        <w:t>правил землепользования и застройки</w:t>
      </w:r>
      <w:r>
        <w:rPr>
          <w:rFonts w:ascii="PT Astra Serif" w:hAnsi="PT Astra Serif"/>
          <w:sz w:val="26"/>
          <w:szCs w:val="26"/>
        </w:rPr>
        <w:t xml:space="preserve"> (за исключением подготовки документации по планировке территории, предусматривающей размещение линейных объектов) лесохозяйственного регламента, положения об особо охраняемой природной территории 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нормативами градостроительного проектирования, комплексными схемами организации дорожного движения, требованиями по обеспечению эффективности организации дорожного движения, указанными в </w:t>
      </w:r>
      <w:hyperlink r:id="rId12">
        <w:r>
          <w:rPr>
            <w:rFonts w:ascii="PT Astra Serif" w:hAnsi="PT Astra Serif"/>
            <w:sz w:val="26"/>
            <w:szCs w:val="26"/>
          </w:rPr>
          <w:t>части 1 статьи 11</w:t>
        </w:r>
      </w:hyperlink>
      <w:r>
        <w:rPr>
          <w:rFonts w:ascii="PT Astra Serif" w:hAnsi="PT Astra Serif"/>
          <w:sz w:val="26"/>
          <w:szCs w:val="26"/>
        </w:rPr>
        <w:t xml:space="preserve"> Федерального закона «Об организации дорожного движения в Российской Федерации и о внесении изменений в отдельные законодательные акты Российской Федерации», требованиями технических регламентов, сводов правил с учетом материалов и результатов инженерных изысканий,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выявленных объектов культурного наследия, границ зон с особыми условиями использования территорий, если иное не предусмотрено </w:t>
      </w:r>
      <w:hyperlink r:id="rId13">
        <w:r>
          <w:rPr>
            <w:rFonts w:ascii="PT Astra Serif" w:hAnsi="PT Astra Serif"/>
            <w:sz w:val="26"/>
            <w:szCs w:val="26"/>
          </w:rPr>
          <w:t>частью 10.2</w:t>
        </w:r>
      </w:hyperlink>
      <w:r>
        <w:rPr>
          <w:rFonts w:ascii="PT Astra Serif" w:hAnsi="PT Astra Serif"/>
          <w:sz w:val="26"/>
          <w:szCs w:val="26"/>
          <w:lang w:eastAsia="zh-CN" w:bidi="hi-IN"/>
        </w:rPr>
        <w:t>статьи 45 Градостроительного кодекса Российской Федерации.</w:t>
      </w:r>
    </w:p>
    <w:p w:rsidR="00554E5C" w:rsidRDefault="00554E5C" w:rsidP="008F0D09">
      <w:pPr>
        <w:pStyle w:val="ConsPlusNormal"/>
        <w:widowControl/>
        <w:numPr>
          <w:ilvl w:val="0"/>
          <w:numId w:val="7"/>
        </w:numPr>
        <w:suppressAutoHyphens/>
        <w:autoSpaceDE/>
        <w:autoSpaceDN/>
        <w:adjustRightInd/>
        <w:spacing w:line="276" w:lineRule="auto"/>
        <w:ind w:left="0" w:firstLine="709"/>
        <w:jc w:val="both"/>
      </w:pPr>
      <w:r>
        <w:rPr>
          <w:rFonts w:ascii="PT Astra Serif" w:hAnsi="PT Astra Serif"/>
          <w:kern w:val="2"/>
          <w:sz w:val="26"/>
          <w:szCs w:val="26"/>
          <w:lang w:eastAsia="zh-CN" w:bidi="hi-IN"/>
        </w:rPr>
        <w:lastRenderedPageBreak/>
        <w:t>Р</w:t>
      </w:r>
      <w:r>
        <w:rPr>
          <w:rFonts w:ascii="PT Astra Serif" w:hAnsi="PT Astra Serif"/>
          <w:sz w:val="26"/>
          <w:szCs w:val="26"/>
          <w:lang w:eastAsia="zh-CN" w:bidi="hi-IN"/>
        </w:rPr>
        <w:t>ешение о подготовке документации по планировке территории</w:t>
      </w:r>
      <w:r>
        <w:rPr>
          <w:rFonts w:ascii="PT Astra Serif" w:hAnsi="PT Astra Serif"/>
          <w:sz w:val="26"/>
          <w:szCs w:val="26"/>
        </w:rPr>
        <w:t xml:space="preserve"> подлежит официальному опубликованию в течение трех дней со дня принятия такого решения и размещ</w:t>
      </w:r>
      <w:r>
        <w:rPr>
          <w:rFonts w:ascii="PT Astra Serif" w:hAnsi="PT Astra Serif"/>
          <w:sz w:val="26"/>
          <w:szCs w:val="26"/>
          <w:lang w:eastAsia="en-US"/>
        </w:rPr>
        <w:t>ается</w:t>
      </w:r>
      <w:r>
        <w:rPr>
          <w:rFonts w:ascii="PT Astra Serif" w:hAnsi="PT Astra Serif"/>
          <w:sz w:val="26"/>
          <w:szCs w:val="26"/>
        </w:rPr>
        <w:t xml:space="preserve"> на официальном сайте </w:t>
      </w:r>
      <w:r>
        <w:rPr>
          <w:rFonts w:ascii="PT Astra Serif" w:hAnsi="PT Astra Serif"/>
          <w:sz w:val="26"/>
          <w:szCs w:val="26"/>
          <w:lang w:eastAsia="zh-CN" w:bidi="hi-IN"/>
        </w:rPr>
        <w:t xml:space="preserve">муниципального образования </w:t>
      </w:r>
      <w:r>
        <w:rPr>
          <w:rFonts w:ascii="PT Astra Serif" w:hAnsi="PT Astra Serif"/>
          <w:sz w:val="26"/>
          <w:szCs w:val="26"/>
        </w:rPr>
        <w:t xml:space="preserve">. </w:t>
      </w:r>
    </w:p>
    <w:p w:rsidR="00554E5C" w:rsidRDefault="00554E5C" w:rsidP="00554E5C">
      <w:pPr>
        <w:pStyle w:val="ConsPlusNormal"/>
        <w:spacing w:line="276" w:lineRule="auto"/>
        <w:ind w:left="720"/>
        <w:jc w:val="both"/>
        <w:rPr>
          <w:rFonts w:ascii="PT Astra Serif" w:hAnsi="PT Astra Serif"/>
          <w:b/>
          <w:bCs/>
          <w:sz w:val="26"/>
          <w:szCs w:val="26"/>
        </w:rPr>
      </w:pPr>
    </w:p>
    <w:p w:rsidR="00554E5C" w:rsidRDefault="00554E5C" w:rsidP="00554E5C">
      <w:pPr>
        <w:sectPr w:rsidR="00554E5C">
          <w:type w:val="continuous"/>
          <w:pgSz w:w="11906" w:h="16838"/>
          <w:pgMar w:top="1372" w:right="850" w:bottom="1134" w:left="1701" w:header="567" w:footer="0" w:gutter="0"/>
          <w:cols w:space="720"/>
          <w:formProt w:val="0"/>
          <w:docGrid w:linePitch="360"/>
        </w:sectPr>
      </w:pPr>
    </w:p>
    <w:p w:rsidR="00554E5C" w:rsidRDefault="00554E5C" w:rsidP="00554E5C">
      <w:pPr>
        <w:pStyle w:val="ConsPlusNormal"/>
        <w:jc w:val="center"/>
        <w:rPr>
          <w:rFonts w:ascii="PT Astra Serif" w:hAnsi="PT Astra Serif"/>
          <w:b/>
          <w:bCs/>
          <w:sz w:val="28"/>
          <w:szCs w:val="28"/>
        </w:rPr>
      </w:pPr>
      <w:r>
        <w:rPr>
          <w:rFonts w:ascii="PT Astra Serif" w:hAnsi="PT Astra Serif"/>
          <w:b/>
          <w:bCs/>
          <w:sz w:val="28"/>
          <w:szCs w:val="28"/>
        </w:rPr>
        <w:lastRenderedPageBreak/>
        <w:t xml:space="preserve">Глава 4. </w:t>
      </w:r>
    </w:p>
    <w:p w:rsidR="00554E5C" w:rsidRDefault="00554E5C" w:rsidP="00554E5C">
      <w:pPr>
        <w:pStyle w:val="ConsPlusNormal"/>
        <w:jc w:val="center"/>
        <w:rPr>
          <w:rFonts w:ascii="PT Astra Serif" w:hAnsi="PT Astra Serif"/>
          <w:b/>
          <w:bCs/>
          <w:sz w:val="28"/>
          <w:szCs w:val="28"/>
        </w:rPr>
      </w:pPr>
      <w:r>
        <w:rPr>
          <w:rFonts w:ascii="PT Astra Serif" w:hAnsi="PT Astra Serif"/>
          <w:b/>
          <w:bCs/>
          <w:sz w:val="28"/>
          <w:szCs w:val="28"/>
        </w:rPr>
        <w:t>ПРОВЕДЕНИЕ ОБЩЕСТВЕННЫХ ОБСУЖДЕНИЙ ИЛИ ПУБЛИЧНЫХ СЛУШАНИЙ ПО ВОПРОСАМ ЗЕМЛЕПОЛЬЗОВАНИЯ И ЗАСТРОЙКИ</w:t>
      </w:r>
    </w:p>
    <w:p w:rsidR="00554E5C" w:rsidRDefault="00554E5C" w:rsidP="00554E5C">
      <w:pPr>
        <w:sectPr w:rsidR="00554E5C">
          <w:type w:val="continuous"/>
          <w:pgSz w:w="11906" w:h="16838"/>
          <w:pgMar w:top="1372" w:right="850" w:bottom="1134" w:left="1701" w:header="567" w:footer="0" w:gutter="0"/>
          <w:cols w:space="720"/>
          <w:formProt w:val="0"/>
          <w:docGrid w:linePitch="360"/>
        </w:sectPr>
      </w:pPr>
    </w:p>
    <w:p w:rsidR="00554E5C" w:rsidRDefault="00554E5C" w:rsidP="00554E5C">
      <w:pPr>
        <w:spacing w:line="276" w:lineRule="auto"/>
        <w:ind w:firstLine="709"/>
        <w:jc w:val="both"/>
      </w:pPr>
      <w:r>
        <w:rPr>
          <w:rFonts w:ascii="PT Astra Serif" w:hAnsi="PT Astra Serif"/>
          <w:b/>
          <w:bCs/>
          <w:sz w:val="26"/>
          <w:szCs w:val="26"/>
        </w:rPr>
        <w:lastRenderedPageBreak/>
        <w:t>Статья 7. Общие положения</w:t>
      </w:r>
    </w:p>
    <w:p w:rsidR="00554E5C" w:rsidRDefault="00554E5C" w:rsidP="008F0D09">
      <w:pPr>
        <w:numPr>
          <w:ilvl w:val="0"/>
          <w:numId w:val="8"/>
        </w:numPr>
        <w:suppressAutoHyphens/>
        <w:overflowPunct/>
        <w:autoSpaceDE/>
        <w:autoSpaceDN/>
        <w:adjustRightInd/>
        <w:spacing w:line="276" w:lineRule="auto"/>
        <w:ind w:left="0" w:firstLine="709"/>
        <w:jc w:val="both"/>
      </w:pPr>
      <w:r>
        <w:rPr>
          <w:rFonts w:ascii="PT Astra Serif" w:hAnsi="PT Astra Serif"/>
          <w:sz w:val="26"/>
          <w:szCs w:val="26"/>
        </w:rPr>
        <w:t xml:space="preserve">Общественные обсуждения или публичные слушания по вопросам землепользования и застройки проводятся в целях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расположенных в границах территории </w:t>
      </w:r>
      <w:r>
        <w:rPr>
          <w:rFonts w:ascii="PT Astra Serif" w:hAnsi="PT Astra Serif"/>
          <w:sz w:val="26"/>
          <w:szCs w:val="26"/>
          <w:lang w:eastAsia="zh-CN" w:bidi="hi-IN"/>
        </w:rPr>
        <w:t>муниципального образования</w:t>
      </w:r>
      <w:r>
        <w:rPr>
          <w:rFonts w:ascii="PT Astra Serif" w:hAnsi="PT Astra Serif"/>
          <w:sz w:val="26"/>
          <w:szCs w:val="26"/>
        </w:rPr>
        <w:t>.</w:t>
      </w:r>
    </w:p>
    <w:p w:rsidR="00554E5C" w:rsidRDefault="00554E5C" w:rsidP="008F0D09">
      <w:pPr>
        <w:numPr>
          <w:ilvl w:val="0"/>
          <w:numId w:val="8"/>
        </w:numPr>
        <w:suppressAutoHyphens/>
        <w:overflowPunct/>
        <w:autoSpaceDE/>
        <w:autoSpaceDN/>
        <w:adjustRightInd/>
        <w:spacing w:line="276" w:lineRule="auto"/>
        <w:ind w:left="0" w:firstLine="709"/>
        <w:jc w:val="both"/>
      </w:pPr>
      <w:r>
        <w:rPr>
          <w:rFonts w:ascii="PT Astra Serif" w:hAnsi="PT Astra Serif"/>
          <w:sz w:val="26"/>
          <w:szCs w:val="26"/>
        </w:rPr>
        <w:t xml:space="preserve">Общественные обсуждения или публичные слушания по </w:t>
      </w:r>
      <w:r>
        <w:rPr>
          <w:rFonts w:ascii="PT Astra Serif" w:eastAsiaTheme="minorHAnsi" w:hAnsi="PT Astra Serif" w:cstheme="minorBidi"/>
          <w:sz w:val="26"/>
          <w:szCs w:val="26"/>
          <w:lang w:eastAsia="en-US"/>
        </w:rPr>
        <w:t>вопросам</w:t>
      </w:r>
      <w:r>
        <w:rPr>
          <w:rFonts w:ascii="PT Astra Serif" w:hAnsi="PT Astra Serif"/>
          <w:sz w:val="26"/>
          <w:szCs w:val="26"/>
        </w:rPr>
        <w:t xml:space="preserve"> землепользования и застройки проводятся в порядке, определяемом уставом </w:t>
      </w:r>
      <w:r>
        <w:rPr>
          <w:rFonts w:ascii="PT Astra Serif" w:hAnsi="PT Astra Serif"/>
          <w:sz w:val="26"/>
          <w:szCs w:val="26"/>
          <w:lang w:eastAsia="zh-CN" w:bidi="hi-IN"/>
        </w:rPr>
        <w:t>муниципального образования сельское поселение Иевлевское Богородицкого муниципального района</w:t>
      </w:r>
      <w:r>
        <w:rPr>
          <w:rFonts w:ascii="PT Astra Serif" w:hAnsi="PT Astra Serif"/>
          <w:sz w:val="26"/>
          <w:szCs w:val="26"/>
        </w:rPr>
        <w:t xml:space="preserve"> и нормативным правовым актом представительного органа муниципального образования, в соответствии со статьями 5.1, </w:t>
      </w:r>
      <w:r>
        <w:rPr>
          <w:rFonts w:ascii="PT Astra Serif" w:eastAsia="PT Sans" w:hAnsi="PT Astra Serif" w:cs="PT Sans"/>
          <w:sz w:val="26"/>
          <w:szCs w:val="26"/>
        </w:rPr>
        <w:t>28, 31, 39, 40</w:t>
      </w:r>
      <w:r>
        <w:rPr>
          <w:rFonts w:ascii="PT Astra Serif" w:eastAsiaTheme="minorHAnsi" w:hAnsi="PT Astra Serif" w:cstheme="minorBidi"/>
          <w:sz w:val="26"/>
          <w:szCs w:val="26"/>
          <w:lang w:eastAsia="en-US"/>
        </w:rPr>
        <w:t>Градостроительного к</w:t>
      </w:r>
      <w:r>
        <w:rPr>
          <w:rFonts w:ascii="PT Astra Serif" w:hAnsi="PT Astra Serif"/>
          <w:sz w:val="26"/>
          <w:szCs w:val="26"/>
        </w:rPr>
        <w:t>одекса Российской Федерации.</w:t>
      </w:r>
    </w:p>
    <w:p w:rsidR="00554E5C" w:rsidRDefault="00554E5C" w:rsidP="00554E5C">
      <w:pPr>
        <w:spacing w:line="276" w:lineRule="auto"/>
        <w:ind w:left="720"/>
        <w:jc w:val="both"/>
        <w:rPr>
          <w:rFonts w:ascii="PT Astra Serif" w:hAnsi="PT Astra Serif"/>
          <w:sz w:val="26"/>
          <w:szCs w:val="26"/>
        </w:rPr>
      </w:pPr>
    </w:p>
    <w:p w:rsidR="00554E5C" w:rsidRDefault="00554E5C" w:rsidP="00554E5C">
      <w:pPr>
        <w:sectPr w:rsidR="00554E5C">
          <w:type w:val="continuous"/>
          <w:pgSz w:w="11906" w:h="16838"/>
          <w:pgMar w:top="1372" w:right="850" w:bottom="1134" w:left="1701" w:header="567" w:footer="0" w:gutter="0"/>
          <w:cols w:space="720"/>
          <w:formProt w:val="0"/>
          <w:docGrid w:linePitch="360"/>
        </w:sectPr>
      </w:pPr>
    </w:p>
    <w:p w:rsidR="00554E5C" w:rsidRDefault="00554E5C" w:rsidP="00554E5C">
      <w:pPr>
        <w:pStyle w:val="ConsPlusNormal"/>
        <w:jc w:val="center"/>
        <w:rPr>
          <w:rFonts w:ascii="PT Astra Serif" w:hAnsi="PT Astra Serif"/>
          <w:b/>
          <w:bCs/>
          <w:sz w:val="28"/>
          <w:szCs w:val="28"/>
        </w:rPr>
      </w:pPr>
      <w:r>
        <w:rPr>
          <w:rFonts w:ascii="PT Astra Serif" w:hAnsi="PT Astra Serif"/>
          <w:b/>
          <w:bCs/>
          <w:sz w:val="28"/>
          <w:szCs w:val="28"/>
        </w:rPr>
        <w:lastRenderedPageBreak/>
        <w:t xml:space="preserve">Глава 5. </w:t>
      </w:r>
    </w:p>
    <w:p w:rsidR="00554E5C" w:rsidRDefault="00554E5C" w:rsidP="00554E5C">
      <w:pPr>
        <w:pStyle w:val="ConsPlusNormal"/>
        <w:jc w:val="center"/>
        <w:rPr>
          <w:rFonts w:ascii="PT Astra Serif" w:hAnsi="PT Astra Serif"/>
          <w:b/>
          <w:bCs/>
          <w:sz w:val="28"/>
          <w:szCs w:val="28"/>
        </w:rPr>
      </w:pPr>
      <w:r>
        <w:rPr>
          <w:rFonts w:ascii="PT Astra Serif" w:hAnsi="PT Astra Serif"/>
          <w:b/>
          <w:bCs/>
          <w:sz w:val="28"/>
          <w:szCs w:val="28"/>
        </w:rPr>
        <w:t>ВНЕСЕНИЕ ИЗМЕНЕНИЙ В ПРАВИЛА ЗЕМЛЕПОЛЬЗОВАНИЯ И ЗАСТРОЙКИ</w:t>
      </w:r>
    </w:p>
    <w:p w:rsidR="00554E5C" w:rsidRDefault="00554E5C" w:rsidP="00554E5C">
      <w:pPr>
        <w:sectPr w:rsidR="00554E5C">
          <w:type w:val="continuous"/>
          <w:pgSz w:w="11906" w:h="16838"/>
          <w:pgMar w:top="1372" w:right="850" w:bottom="1134" w:left="1701" w:header="567" w:footer="0" w:gutter="0"/>
          <w:cols w:space="720"/>
          <w:formProt w:val="0"/>
          <w:docGrid w:linePitch="360"/>
        </w:sectPr>
      </w:pPr>
    </w:p>
    <w:p w:rsidR="00554E5C" w:rsidRDefault="00554E5C" w:rsidP="00554E5C">
      <w:pPr>
        <w:spacing w:line="276" w:lineRule="auto"/>
        <w:ind w:firstLine="709"/>
        <w:jc w:val="center"/>
        <w:rPr>
          <w:rFonts w:ascii="PT Astra Serif" w:hAnsi="PT Astra Serif"/>
          <w:sz w:val="26"/>
          <w:szCs w:val="26"/>
        </w:rPr>
      </w:pPr>
    </w:p>
    <w:p w:rsidR="00554E5C" w:rsidRDefault="00554E5C" w:rsidP="00554E5C">
      <w:pPr>
        <w:spacing w:line="276" w:lineRule="auto"/>
        <w:ind w:firstLine="709"/>
        <w:jc w:val="both"/>
      </w:pPr>
      <w:r>
        <w:rPr>
          <w:rFonts w:ascii="PT Astra Serif" w:hAnsi="PT Astra Serif"/>
          <w:b/>
          <w:bCs/>
          <w:sz w:val="26"/>
          <w:szCs w:val="26"/>
        </w:rPr>
        <w:t>Статья 8. Общие положения</w:t>
      </w:r>
    </w:p>
    <w:p w:rsidR="00554E5C" w:rsidRDefault="00554E5C" w:rsidP="008F0D09">
      <w:pPr>
        <w:numPr>
          <w:ilvl w:val="0"/>
          <w:numId w:val="9"/>
        </w:numPr>
        <w:suppressAutoHyphens/>
        <w:overflowPunct/>
        <w:autoSpaceDE/>
        <w:autoSpaceDN/>
        <w:adjustRightInd/>
        <w:spacing w:line="276" w:lineRule="auto"/>
        <w:ind w:left="0" w:firstLine="709"/>
        <w:jc w:val="both"/>
      </w:pPr>
      <w:r>
        <w:rPr>
          <w:rFonts w:ascii="PT Astra Serif" w:hAnsi="PT Astra Serif"/>
          <w:sz w:val="26"/>
          <w:szCs w:val="26"/>
        </w:rPr>
        <w:t xml:space="preserve">Внесение изменений в Правила осуществляется в порядке, предусмотренном </w:t>
      </w:r>
      <w:hyperlink r:id="rId14">
        <w:r>
          <w:rPr>
            <w:rFonts w:ascii="PT Astra Serif" w:hAnsi="PT Astra Serif"/>
            <w:sz w:val="26"/>
            <w:szCs w:val="26"/>
          </w:rPr>
          <w:t>статьями 31</w:t>
        </w:r>
      </w:hyperlink>
      <w:r>
        <w:rPr>
          <w:rFonts w:ascii="PT Astra Serif" w:hAnsi="PT Astra Serif"/>
          <w:sz w:val="26"/>
          <w:szCs w:val="26"/>
        </w:rPr>
        <w:t xml:space="preserve">, </w:t>
      </w:r>
      <w:hyperlink r:id="rId15">
        <w:r>
          <w:rPr>
            <w:rFonts w:ascii="PT Astra Serif" w:hAnsi="PT Astra Serif"/>
            <w:sz w:val="26"/>
            <w:szCs w:val="26"/>
          </w:rPr>
          <w:t>32</w:t>
        </w:r>
      </w:hyperlink>
      <w:r>
        <w:rPr>
          <w:rFonts w:ascii="PT Astra Serif" w:hAnsi="PT Astra Serif"/>
          <w:sz w:val="26"/>
          <w:szCs w:val="26"/>
        </w:rPr>
        <w:t xml:space="preserve">, </w:t>
      </w:r>
      <w:hyperlink r:id="rId16">
        <w:r>
          <w:rPr>
            <w:rFonts w:ascii="PT Astra Serif" w:hAnsi="PT Astra Serif"/>
            <w:sz w:val="26"/>
            <w:szCs w:val="26"/>
          </w:rPr>
          <w:t>33</w:t>
        </w:r>
      </w:hyperlink>
      <w:r>
        <w:rPr>
          <w:rFonts w:ascii="PT Astra Serif" w:hAnsi="PT Astra Serif"/>
          <w:sz w:val="26"/>
          <w:szCs w:val="26"/>
        </w:rPr>
        <w:t xml:space="preserve"> Градостроительного кодекса Российской Федерации. </w:t>
      </w:r>
    </w:p>
    <w:p w:rsidR="00554E5C" w:rsidRDefault="00554E5C" w:rsidP="008F0D09">
      <w:pPr>
        <w:numPr>
          <w:ilvl w:val="0"/>
          <w:numId w:val="9"/>
        </w:numPr>
        <w:suppressAutoHyphens/>
        <w:overflowPunct/>
        <w:autoSpaceDE/>
        <w:autoSpaceDN/>
        <w:adjustRightInd/>
        <w:spacing w:line="276" w:lineRule="auto"/>
        <w:ind w:left="0" w:firstLine="709"/>
        <w:jc w:val="both"/>
      </w:pPr>
      <w:r>
        <w:rPr>
          <w:rFonts w:ascii="PT Astra Serif" w:hAnsi="PT Astra Serif"/>
          <w:sz w:val="26"/>
          <w:szCs w:val="26"/>
        </w:rPr>
        <w:t>Подготовка проекта внесени</w:t>
      </w:r>
      <w:r>
        <w:rPr>
          <w:rFonts w:ascii="PT Astra Serif" w:eastAsiaTheme="minorHAnsi" w:hAnsi="PT Astra Serif" w:cstheme="minorBidi"/>
          <w:sz w:val="26"/>
          <w:szCs w:val="26"/>
          <w:lang w:eastAsia="en-US"/>
        </w:rPr>
        <w:t>я</w:t>
      </w:r>
      <w:r>
        <w:rPr>
          <w:rFonts w:ascii="PT Astra Serif" w:hAnsi="PT Astra Serif"/>
          <w:sz w:val="26"/>
          <w:szCs w:val="26"/>
        </w:rPr>
        <w:t xml:space="preserve"> изменений в </w:t>
      </w:r>
      <w:r>
        <w:rPr>
          <w:rFonts w:ascii="PT Astra Serif" w:eastAsiaTheme="minorHAnsi" w:hAnsi="PT Astra Serif" w:cstheme="minorBidi"/>
          <w:sz w:val="26"/>
          <w:szCs w:val="26"/>
          <w:lang w:eastAsia="en-US"/>
        </w:rPr>
        <w:t>Правила</w:t>
      </w:r>
      <w:r>
        <w:rPr>
          <w:rFonts w:ascii="PT Astra Serif" w:hAnsi="PT Astra Serif"/>
          <w:sz w:val="26"/>
          <w:szCs w:val="26"/>
        </w:rPr>
        <w:t xml:space="preserve"> осуществляется с учетом </w:t>
      </w:r>
      <w:r>
        <w:rPr>
          <w:rFonts w:ascii="PT Astra Serif" w:eastAsiaTheme="minorHAnsi" w:hAnsi="PT Astra Serif" w:cstheme="minorBidi"/>
          <w:sz w:val="26"/>
          <w:szCs w:val="26"/>
          <w:lang w:eastAsia="en-US"/>
        </w:rPr>
        <w:t>генерального плана</w:t>
      </w:r>
      <w:r>
        <w:rPr>
          <w:rFonts w:ascii="PT Astra Serif" w:hAnsi="PT Astra Serif"/>
          <w:sz w:val="26"/>
          <w:szCs w:val="26"/>
        </w:rPr>
        <w:t xml:space="preserve">, требований технических регламентов, сведений Единого государственного реестра недвижимости, сведений, документов, материалов, содержащихся в государственных информационных системах обеспечения градостроительной деятельности, заключения о результатах общественных обсуждений или публичных слушаний и предложений заинтересованных лиц. </w:t>
      </w:r>
    </w:p>
    <w:p w:rsidR="00554E5C" w:rsidRDefault="00554E5C" w:rsidP="00554E5C">
      <w:pPr>
        <w:spacing w:line="276" w:lineRule="auto"/>
        <w:ind w:left="720"/>
        <w:jc w:val="both"/>
        <w:rPr>
          <w:rFonts w:ascii="PT Astra Serif" w:hAnsi="PT Astra Serif"/>
          <w:sz w:val="26"/>
          <w:szCs w:val="26"/>
        </w:rPr>
      </w:pPr>
    </w:p>
    <w:p w:rsidR="00554E5C" w:rsidRDefault="00554E5C" w:rsidP="00554E5C">
      <w:pPr>
        <w:pStyle w:val="ConsPlusNormal"/>
        <w:ind w:firstLine="709"/>
        <w:jc w:val="both"/>
      </w:pPr>
      <w:r>
        <w:rPr>
          <w:rFonts w:ascii="PT Astra Serif" w:hAnsi="PT Astra Serif"/>
          <w:b/>
          <w:bCs/>
          <w:sz w:val="26"/>
          <w:szCs w:val="26"/>
        </w:rPr>
        <w:t>Статья 9. Порядок внесения изменений в правила землепользования и застройки</w:t>
      </w:r>
    </w:p>
    <w:p w:rsidR="00554E5C" w:rsidRDefault="00554E5C" w:rsidP="008F0D09">
      <w:pPr>
        <w:numPr>
          <w:ilvl w:val="0"/>
          <w:numId w:val="10"/>
        </w:numPr>
        <w:suppressAutoHyphens/>
        <w:overflowPunct/>
        <w:autoSpaceDE/>
        <w:autoSpaceDN/>
        <w:adjustRightInd/>
        <w:spacing w:line="276" w:lineRule="auto"/>
        <w:ind w:left="0" w:firstLine="709"/>
        <w:jc w:val="both"/>
      </w:pPr>
      <w:r>
        <w:rPr>
          <w:rFonts w:ascii="PT Astra Serif" w:eastAsiaTheme="minorHAnsi" w:hAnsi="PT Astra Serif" w:cstheme="minorBidi"/>
          <w:sz w:val="26"/>
          <w:szCs w:val="26"/>
          <w:lang w:eastAsia="en-US"/>
        </w:rPr>
        <w:lastRenderedPageBreak/>
        <w:t>Решение о подготовке проекта о внесении изменений в Правила принимается органом исполнительной власти Тульской области, уполномоченным в сфере градостроительной деятельности.</w:t>
      </w:r>
    </w:p>
    <w:p w:rsidR="00554E5C" w:rsidRDefault="00554E5C" w:rsidP="008F0D09">
      <w:pPr>
        <w:numPr>
          <w:ilvl w:val="0"/>
          <w:numId w:val="10"/>
        </w:numPr>
        <w:suppressAutoHyphens/>
        <w:overflowPunct/>
        <w:autoSpaceDE/>
        <w:autoSpaceDN/>
        <w:adjustRightInd/>
        <w:spacing w:line="276" w:lineRule="auto"/>
        <w:ind w:left="0" w:firstLine="709"/>
        <w:jc w:val="both"/>
      </w:pPr>
      <w:r>
        <w:rPr>
          <w:rFonts w:ascii="PT Astra Serif" w:eastAsiaTheme="minorHAnsi" w:hAnsi="PT Astra Serif" w:cstheme="minorBidi"/>
          <w:sz w:val="26"/>
          <w:szCs w:val="26"/>
          <w:lang w:eastAsia="en-US"/>
        </w:rPr>
        <w:t xml:space="preserve">Правом инициативы внесения изменений в настоящие Правила обладают федеральные органы исполнительной власти, органы исполнительной власти Тульской области, органы местного самоуправления, физические или юридические лица в случаях, предусмотренных </w:t>
      </w:r>
      <w:hyperlink r:id="rId17">
        <w:r>
          <w:rPr>
            <w:rFonts w:ascii="PT Astra Serif" w:eastAsiaTheme="minorHAnsi" w:hAnsi="PT Astra Serif" w:cstheme="minorBidi"/>
            <w:sz w:val="26"/>
            <w:szCs w:val="26"/>
            <w:lang w:eastAsia="en-US"/>
          </w:rPr>
          <w:t>статьей 33</w:t>
        </w:r>
      </w:hyperlink>
      <w:r>
        <w:rPr>
          <w:rFonts w:ascii="PT Astra Serif" w:eastAsiaTheme="minorHAnsi" w:hAnsi="PT Astra Serif" w:cstheme="minorBidi"/>
          <w:sz w:val="26"/>
          <w:szCs w:val="26"/>
          <w:lang w:eastAsia="en-US"/>
        </w:rPr>
        <w:t xml:space="preserve"> Градостроительного кодекса Российской Федерации.</w:t>
      </w:r>
    </w:p>
    <w:p w:rsidR="00554E5C" w:rsidRDefault="00554E5C" w:rsidP="008F0D09">
      <w:pPr>
        <w:numPr>
          <w:ilvl w:val="0"/>
          <w:numId w:val="10"/>
        </w:numPr>
        <w:suppressAutoHyphens/>
        <w:overflowPunct/>
        <w:autoSpaceDE/>
        <w:autoSpaceDN/>
        <w:adjustRightInd/>
        <w:spacing w:line="276" w:lineRule="auto"/>
        <w:ind w:left="0" w:firstLine="709"/>
        <w:jc w:val="both"/>
        <w:rPr>
          <w:rFonts w:ascii="PT Astra Serif" w:hAnsi="PT Astra Serif"/>
        </w:rPr>
      </w:pPr>
      <w:r>
        <w:rPr>
          <w:rFonts w:ascii="PT Astra Serif" w:hAnsi="PT Astra Serif"/>
          <w:sz w:val="26"/>
          <w:szCs w:val="26"/>
        </w:rPr>
        <w:t>Основаниями для рассмотрения органом исполнительной власти Тульской области, уполномоченным в сфере градостроительной деятельности, вопроса о внесении изменений в правила землепользования и застройки являются:</w:t>
      </w:r>
    </w:p>
    <w:p w:rsidR="00554E5C" w:rsidRDefault="00554E5C" w:rsidP="00554E5C">
      <w:pPr>
        <w:pStyle w:val="a4"/>
        <w:spacing w:before="105" w:line="180" w:lineRule="atLeast"/>
        <w:jc w:val="both"/>
        <w:rPr>
          <w:rFonts w:ascii="PT Astra Serif" w:hAnsi="PT Astra Serif"/>
        </w:rPr>
      </w:pPr>
      <w:r>
        <w:rPr>
          <w:rFonts w:ascii="PT Astra Serif" w:hAnsi="PT Astra Serif"/>
          <w:sz w:val="26"/>
        </w:rPr>
        <w:tab/>
        <w:t xml:space="preserve">1) несоответствие правил землепользования и застройки генеральному плану </w:t>
      </w:r>
      <w:r>
        <w:rPr>
          <w:rFonts w:ascii="PT Astra Serif" w:hAnsi="PT Astra Serif"/>
          <w:sz w:val="26"/>
          <w:szCs w:val="26"/>
          <w:lang w:eastAsia="zh-CN" w:bidi="hi-IN"/>
        </w:rPr>
        <w:t>муниципального образования сельское поселение Иевлевское Богородицкого муниципального района Тульской области</w:t>
      </w:r>
      <w:r>
        <w:rPr>
          <w:rFonts w:ascii="PT Astra Serif" w:hAnsi="PT Astra Serif"/>
          <w:sz w:val="26"/>
        </w:rPr>
        <w:t>, возникшее в результате внесения в указанный генеральный план изменений;</w:t>
      </w:r>
    </w:p>
    <w:p w:rsidR="00554E5C" w:rsidRDefault="00554E5C" w:rsidP="00554E5C">
      <w:pPr>
        <w:pStyle w:val="a4"/>
        <w:spacing w:before="105" w:line="180" w:lineRule="atLeast"/>
        <w:jc w:val="both"/>
        <w:rPr>
          <w:rFonts w:ascii="PT Astra Serif" w:hAnsi="PT Astra Serif"/>
        </w:rPr>
      </w:pPr>
      <w:r>
        <w:rPr>
          <w:rFonts w:ascii="PT Astra Serif" w:hAnsi="PT Astra Serif"/>
          <w:sz w:val="26"/>
        </w:rPr>
        <w:tab/>
        <w:t>1.1)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приаэродромной территории, которые допущены в правилах землепользования и застройки поселения, муниципального округа, городского округа, межселенной территории;</w:t>
      </w:r>
    </w:p>
    <w:p w:rsidR="00554E5C" w:rsidRDefault="00554E5C" w:rsidP="00554E5C">
      <w:pPr>
        <w:pStyle w:val="a4"/>
        <w:spacing w:before="105" w:line="180" w:lineRule="atLeast"/>
        <w:jc w:val="both"/>
        <w:rPr>
          <w:rFonts w:ascii="PT Astra Serif" w:hAnsi="PT Astra Serif"/>
        </w:rPr>
      </w:pPr>
      <w:r>
        <w:rPr>
          <w:rFonts w:ascii="PT Astra Serif" w:hAnsi="PT Astra Serif"/>
          <w:sz w:val="26"/>
        </w:rPr>
        <w:tab/>
        <w:t>2) поступление предложений об изменении границ территориальных зон, изменении градостроительных регламентов;</w:t>
      </w:r>
    </w:p>
    <w:p w:rsidR="00554E5C" w:rsidRDefault="00554E5C" w:rsidP="00554E5C">
      <w:pPr>
        <w:pStyle w:val="a4"/>
        <w:spacing w:before="105" w:line="180" w:lineRule="atLeast"/>
        <w:jc w:val="both"/>
        <w:rPr>
          <w:rFonts w:ascii="PT Astra Serif" w:hAnsi="PT Astra Serif"/>
          <w:sz w:val="26"/>
        </w:rPr>
      </w:pPr>
      <w:r>
        <w:rPr>
          <w:rFonts w:ascii="PT Astra Serif" w:hAnsi="PT Astra Serif"/>
          <w:sz w:val="26"/>
        </w:rPr>
        <w:tab/>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554E5C" w:rsidRDefault="00554E5C" w:rsidP="00554E5C">
      <w:pPr>
        <w:pStyle w:val="a4"/>
        <w:spacing w:before="105" w:line="180" w:lineRule="atLeast"/>
        <w:jc w:val="both"/>
        <w:rPr>
          <w:rFonts w:ascii="PT Astra Serif" w:hAnsi="PT Astra Serif"/>
          <w:sz w:val="26"/>
        </w:rPr>
      </w:pPr>
      <w:r>
        <w:rPr>
          <w:rFonts w:ascii="PT Astra Serif" w:hAnsi="PT Astra Serif"/>
          <w:sz w:val="26"/>
        </w:rPr>
        <w:tab/>
        <w:t>3.1) несоответствие сведений о местоположении границ населенных пунктов (в том числе в случае выявления пересечения границ населенного пункта (населенных пунктов) с границами земельных участков), содержащихся в документах территориального планирования, содержащемуся в Едином государственном реестре недвижимости описанию местоположения границ указанных населенных пунктов, которое было изменено в соответствии с федеральным законом при внесении в Единый государственный реестр недвижимости сведений о границах населенных пунктов;</w:t>
      </w:r>
    </w:p>
    <w:p w:rsidR="00554E5C" w:rsidRDefault="00554E5C" w:rsidP="00554E5C">
      <w:pPr>
        <w:pStyle w:val="a4"/>
        <w:spacing w:before="105" w:line="180" w:lineRule="atLeast"/>
        <w:jc w:val="both"/>
        <w:rPr>
          <w:rFonts w:ascii="PT Astra Serif" w:hAnsi="PT Astra Serif"/>
          <w:sz w:val="26"/>
        </w:rPr>
      </w:pPr>
      <w:r>
        <w:rPr>
          <w:rFonts w:ascii="PT Astra Serif" w:hAnsi="PT Astra Serif"/>
          <w:sz w:val="26"/>
        </w:rPr>
        <w:tab/>
        <w:t xml:space="preserve">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w:t>
      </w:r>
      <w:r>
        <w:rPr>
          <w:rFonts w:ascii="PT Astra Serif" w:hAnsi="PT Astra Serif"/>
          <w:sz w:val="26"/>
        </w:rPr>
        <w:lastRenderedPageBreak/>
        <w:t>государственном реестре недвижимости ограничениям использования объектов недвижимости в пределах таких зон, территорий;</w:t>
      </w:r>
    </w:p>
    <w:p w:rsidR="00554E5C" w:rsidRDefault="00554E5C" w:rsidP="00554E5C">
      <w:pPr>
        <w:pStyle w:val="a4"/>
        <w:spacing w:before="105" w:line="180" w:lineRule="atLeast"/>
        <w:jc w:val="both"/>
        <w:rPr>
          <w:rFonts w:ascii="PT Astra Serif" w:hAnsi="PT Astra Serif"/>
          <w:sz w:val="26"/>
        </w:rPr>
      </w:pPr>
      <w:r>
        <w:rPr>
          <w:rFonts w:ascii="PT Astra Serif" w:hAnsi="PT Astra Serif"/>
          <w:sz w:val="26"/>
        </w:rPr>
        <w:tab/>
        <w:t>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554E5C" w:rsidRDefault="00554E5C" w:rsidP="00554E5C">
      <w:pPr>
        <w:pStyle w:val="a4"/>
        <w:spacing w:before="105" w:line="180" w:lineRule="atLeast"/>
        <w:rPr>
          <w:rFonts w:ascii="PT Astra Serif" w:hAnsi="PT Astra Serif"/>
          <w:sz w:val="26"/>
        </w:rPr>
      </w:pPr>
      <w:r>
        <w:rPr>
          <w:rFonts w:ascii="PT Astra Serif" w:hAnsi="PT Astra Serif"/>
          <w:sz w:val="26"/>
        </w:rPr>
        <w:tab/>
        <w:t>6) принятие решения о комплексном развитии территории;</w:t>
      </w:r>
    </w:p>
    <w:p w:rsidR="00554E5C" w:rsidRDefault="00554E5C" w:rsidP="00554E5C">
      <w:pPr>
        <w:pStyle w:val="a4"/>
        <w:spacing w:before="105" w:line="180" w:lineRule="atLeast"/>
        <w:jc w:val="both"/>
        <w:rPr>
          <w:rFonts w:ascii="PT Astra Serif" w:hAnsi="PT Astra Serif"/>
          <w:sz w:val="26"/>
        </w:rPr>
      </w:pPr>
      <w:r>
        <w:rPr>
          <w:rFonts w:ascii="PT Astra Serif" w:hAnsi="PT Astra Serif"/>
          <w:sz w:val="26"/>
        </w:rPr>
        <w:tab/>
        <w:t>7) обнаружение мест захоронений погибших при защите Отечества, расположенных в границах муниципальных образований.</w:t>
      </w:r>
    </w:p>
    <w:p w:rsidR="00554E5C" w:rsidRDefault="00554E5C" w:rsidP="00554E5C">
      <w:pPr>
        <w:pStyle w:val="a4"/>
        <w:spacing w:before="105" w:line="180" w:lineRule="atLeast"/>
        <w:jc w:val="both"/>
        <w:rPr>
          <w:rFonts w:ascii="PT Astra Serif" w:hAnsi="PT Astra Serif"/>
          <w:sz w:val="26"/>
        </w:rPr>
      </w:pPr>
      <w:r>
        <w:rPr>
          <w:rFonts w:ascii="PT Astra Serif" w:hAnsi="PT Astra Serif"/>
          <w:sz w:val="26"/>
        </w:rPr>
        <w:tab/>
        <w:t>8) несоответствие сведений о границах территориальных зон, содержащихся в правилах землепользования и застройки, содержащемуся в Едином государственном реестре недвижимости описанию местоположения границ указанных территориальных зон, которое было изменено в соответствии с федеральным законом при внесении в Единый государственный реестр недвижимости сведений о границах территориальных зон.</w:t>
      </w:r>
    </w:p>
    <w:p w:rsidR="00554E5C" w:rsidRDefault="00554E5C" w:rsidP="00554E5C">
      <w:pPr>
        <w:spacing w:line="276" w:lineRule="auto"/>
        <w:jc w:val="both"/>
        <w:rPr>
          <w:rFonts w:ascii="PT Astra Serif" w:hAnsi="PT Astra Serif"/>
        </w:rPr>
      </w:pPr>
      <w:r>
        <w:rPr>
          <w:rFonts w:ascii="PT Astra Serif" w:eastAsiaTheme="minorHAnsi" w:hAnsi="PT Astra Serif" w:cstheme="minorBidi"/>
          <w:sz w:val="26"/>
          <w:szCs w:val="26"/>
          <w:lang w:eastAsia="en-US"/>
        </w:rPr>
        <w:tab/>
        <w:t>Утвержденные изменения в правила землепользования и застройки подлежат официальному опубликованию и размещению на официальном сайте  муниципального образования сельское поселение Иевлевское Богородицкого муниципального района Тульской области, а также в федеральной государственной информационной системе территориального планирования не позднее чем по истечении десяти дней с даты их утверждения.</w:t>
      </w:r>
    </w:p>
    <w:p w:rsidR="00554E5C" w:rsidRDefault="00554E5C" w:rsidP="00554E5C">
      <w:pPr>
        <w:spacing w:line="276" w:lineRule="auto"/>
        <w:ind w:firstLine="709"/>
        <w:jc w:val="both"/>
      </w:pPr>
    </w:p>
    <w:p w:rsidR="00554E5C" w:rsidRDefault="00554E5C" w:rsidP="00554E5C">
      <w:pPr>
        <w:sectPr w:rsidR="00554E5C">
          <w:type w:val="continuous"/>
          <w:pgSz w:w="11906" w:h="16838"/>
          <w:pgMar w:top="1372" w:right="850" w:bottom="1134" w:left="1701" w:header="567" w:footer="0" w:gutter="0"/>
          <w:cols w:space="720"/>
          <w:formProt w:val="0"/>
          <w:docGrid w:linePitch="360"/>
        </w:sectPr>
      </w:pPr>
    </w:p>
    <w:p w:rsidR="00554E5C" w:rsidRDefault="00554E5C" w:rsidP="00554E5C">
      <w:pPr>
        <w:jc w:val="center"/>
        <w:rPr>
          <w:rFonts w:ascii="PT Astra Serif" w:hAnsi="PT Astra Serif"/>
          <w:b/>
          <w:bCs/>
          <w:sz w:val="26"/>
          <w:szCs w:val="26"/>
        </w:rPr>
      </w:pPr>
      <w:r>
        <w:rPr>
          <w:rFonts w:ascii="PT Astra Serif" w:hAnsi="PT Astra Serif"/>
          <w:b/>
          <w:bCs/>
          <w:sz w:val="26"/>
          <w:szCs w:val="26"/>
        </w:rPr>
        <w:lastRenderedPageBreak/>
        <w:t>Глава 6.</w:t>
      </w:r>
    </w:p>
    <w:p w:rsidR="00554E5C" w:rsidRDefault="00554E5C" w:rsidP="00554E5C">
      <w:pPr>
        <w:jc w:val="center"/>
        <w:rPr>
          <w:rFonts w:ascii="PT Astra Serif" w:hAnsi="PT Astra Serif"/>
          <w:b/>
          <w:bCs/>
          <w:sz w:val="26"/>
          <w:szCs w:val="26"/>
        </w:rPr>
      </w:pPr>
      <w:r>
        <w:rPr>
          <w:rFonts w:ascii="PT Astra Serif" w:hAnsi="PT Astra Serif"/>
          <w:b/>
          <w:bCs/>
          <w:sz w:val="26"/>
          <w:szCs w:val="26"/>
        </w:rPr>
        <w:t>РЕГУЛИРОВАНИЕ ИНЫХ ВОПРОСОВ ЗЕМЛЕПОЛЬЗОВАНИЯ И ЗАСТРОЙКИ</w:t>
      </w:r>
    </w:p>
    <w:p w:rsidR="00554E5C" w:rsidRDefault="00554E5C" w:rsidP="00554E5C">
      <w:pPr>
        <w:sectPr w:rsidR="00554E5C">
          <w:type w:val="continuous"/>
          <w:pgSz w:w="11906" w:h="16838"/>
          <w:pgMar w:top="1372" w:right="850" w:bottom="1134" w:left="1701" w:header="567" w:footer="0" w:gutter="0"/>
          <w:cols w:space="720"/>
          <w:formProt w:val="0"/>
          <w:docGrid w:linePitch="360"/>
        </w:sectPr>
      </w:pPr>
    </w:p>
    <w:p w:rsidR="00554E5C" w:rsidRDefault="00554E5C" w:rsidP="00554E5C">
      <w:pPr>
        <w:spacing w:line="276" w:lineRule="auto"/>
        <w:ind w:firstLine="709"/>
        <w:jc w:val="center"/>
        <w:rPr>
          <w:rFonts w:ascii="PT Astra Serif" w:hAnsi="PT Astra Serif"/>
          <w:sz w:val="26"/>
          <w:szCs w:val="26"/>
        </w:rPr>
      </w:pPr>
    </w:p>
    <w:p w:rsidR="00554E5C" w:rsidRDefault="00554E5C" w:rsidP="00554E5C">
      <w:pPr>
        <w:spacing w:line="276" w:lineRule="auto"/>
        <w:ind w:firstLine="709"/>
        <w:jc w:val="both"/>
      </w:pPr>
      <w:r>
        <w:rPr>
          <w:rFonts w:ascii="PT Astra Serif" w:hAnsi="PT Astra Serif"/>
          <w:b/>
          <w:bCs/>
          <w:sz w:val="26"/>
          <w:szCs w:val="26"/>
        </w:rPr>
        <w:t>Статья 10. Регулирование иных вопросов землепользования и застройки</w:t>
      </w:r>
    </w:p>
    <w:p w:rsidR="00554E5C" w:rsidRDefault="00554E5C" w:rsidP="00554E5C">
      <w:pPr>
        <w:spacing w:line="276" w:lineRule="auto"/>
        <w:ind w:firstLine="709"/>
        <w:jc w:val="both"/>
        <w:rPr>
          <w:rFonts w:ascii="PT Astra Serif" w:eastAsiaTheme="minorHAnsi" w:hAnsi="PT Astra Serif" w:cstheme="minorBidi"/>
          <w:b/>
          <w:bCs/>
          <w:sz w:val="26"/>
          <w:szCs w:val="26"/>
          <w:lang w:eastAsia="en-US"/>
        </w:rPr>
      </w:pPr>
      <w:r>
        <w:rPr>
          <w:rFonts w:ascii="PT Astra Serif" w:hAnsi="PT Astra Serif"/>
          <w:sz w:val="26"/>
          <w:szCs w:val="26"/>
        </w:rPr>
        <w:t xml:space="preserve">Иные вопросы землепользования и застройки на территории </w:t>
      </w:r>
      <w:r>
        <w:rPr>
          <w:rFonts w:ascii="PT Astra Serif" w:hAnsi="PT Astra Serif"/>
          <w:sz w:val="26"/>
          <w:szCs w:val="26"/>
          <w:lang w:eastAsia="zh-CN" w:bidi="hi-IN"/>
        </w:rPr>
        <w:t>муниципального образования</w:t>
      </w:r>
      <w:r>
        <w:rPr>
          <w:rFonts w:ascii="PT Astra Serif" w:hAnsi="PT Astra Serif"/>
          <w:sz w:val="26"/>
          <w:szCs w:val="26"/>
        </w:rPr>
        <w:t xml:space="preserve"> регулируются Градостроительным кодексом Российской Федерации, Земельным кодексом Российской Федерации и другими нормативными правовыми актами Российской Федерации, законами и иными нормативными правовыми актами Тульской области, нормативными правовыми актами </w:t>
      </w:r>
      <w:r>
        <w:rPr>
          <w:rFonts w:ascii="PT Astra Serif" w:hAnsi="PT Astra Serif"/>
          <w:sz w:val="26"/>
          <w:szCs w:val="26"/>
          <w:lang w:eastAsia="zh-CN" w:bidi="hi-IN"/>
        </w:rPr>
        <w:t>муниципального образования</w:t>
      </w:r>
      <w:r>
        <w:rPr>
          <w:rFonts w:ascii="PT Astra Serif" w:hAnsi="PT Astra Serif"/>
          <w:sz w:val="26"/>
          <w:szCs w:val="26"/>
        </w:rPr>
        <w:t>.</w:t>
      </w:r>
    </w:p>
    <w:p w:rsidR="00554E5C" w:rsidRDefault="00554E5C" w:rsidP="00554E5C">
      <w:pPr>
        <w:sectPr w:rsidR="00554E5C">
          <w:type w:val="continuous"/>
          <w:pgSz w:w="11906" w:h="16838"/>
          <w:pgMar w:top="1372" w:right="850" w:bottom="1134" w:left="1701" w:header="567" w:footer="0" w:gutter="0"/>
          <w:cols w:space="720"/>
          <w:formProt w:val="0"/>
          <w:docGrid w:linePitch="360"/>
        </w:sectPr>
      </w:pPr>
      <w:r>
        <w:br w:type="page"/>
      </w:r>
    </w:p>
    <w:p w:rsidR="00554E5C" w:rsidRDefault="00554E5C" w:rsidP="00554E5C">
      <w:pPr>
        <w:pStyle w:val="ConsPlusNormal"/>
        <w:jc w:val="right"/>
        <w:rPr>
          <w:rFonts w:ascii="PT Astra Serif" w:hAnsi="PT Astra Serif"/>
          <w:b/>
          <w:bCs/>
          <w:sz w:val="26"/>
          <w:szCs w:val="26"/>
        </w:rPr>
      </w:pPr>
    </w:p>
    <w:p w:rsidR="00554E5C" w:rsidRDefault="00554E5C" w:rsidP="00554E5C">
      <w:pPr>
        <w:pStyle w:val="ConsPlusNormal"/>
        <w:jc w:val="center"/>
        <w:rPr>
          <w:rFonts w:ascii="PT Astra Serif" w:hAnsi="PT Astra Serif"/>
          <w:b/>
          <w:bCs/>
          <w:sz w:val="26"/>
          <w:szCs w:val="26"/>
        </w:rPr>
      </w:pPr>
      <w:r>
        <w:rPr>
          <w:rFonts w:ascii="PT Astra Serif" w:hAnsi="PT Astra Serif"/>
          <w:b/>
          <w:bCs/>
          <w:sz w:val="26"/>
          <w:szCs w:val="26"/>
        </w:rPr>
        <w:t>ПРАВИЛА ЗЕМЛЕПОЛЬЗОВАНИЯ И ЗАСТРОЙКИ</w:t>
      </w:r>
    </w:p>
    <w:p w:rsidR="00554E5C" w:rsidRDefault="00554E5C" w:rsidP="00554E5C">
      <w:pPr>
        <w:pStyle w:val="ConsPlusNormal"/>
        <w:jc w:val="center"/>
        <w:rPr>
          <w:rFonts w:ascii="PT Astra Serif" w:hAnsi="PT Astra Serif"/>
          <w:b/>
          <w:bCs/>
          <w:sz w:val="26"/>
          <w:szCs w:val="26"/>
        </w:rPr>
      </w:pPr>
    </w:p>
    <w:p w:rsidR="00554E5C" w:rsidRDefault="00554E5C" w:rsidP="00554E5C">
      <w:pPr>
        <w:pStyle w:val="ConsPlusNormal"/>
        <w:jc w:val="center"/>
        <w:rPr>
          <w:rFonts w:ascii="PT Astra Serif" w:hAnsi="PT Astra Serif"/>
          <w:b/>
          <w:bCs/>
          <w:sz w:val="26"/>
          <w:szCs w:val="26"/>
        </w:rPr>
      </w:pPr>
    </w:p>
    <w:p w:rsidR="00554E5C" w:rsidRDefault="00554E5C" w:rsidP="00554E5C">
      <w:pPr>
        <w:pStyle w:val="ConsPlusNormal"/>
        <w:jc w:val="center"/>
        <w:rPr>
          <w:rFonts w:ascii="PT Astra Serif" w:hAnsi="PT Astra Serif"/>
          <w:b/>
          <w:bCs/>
          <w:sz w:val="26"/>
          <w:szCs w:val="26"/>
        </w:rPr>
      </w:pPr>
      <w:r>
        <w:rPr>
          <w:rFonts w:ascii="PT Astra Serif" w:hAnsi="PT Astra Serif"/>
          <w:b/>
          <w:bCs/>
          <w:sz w:val="26"/>
          <w:szCs w:val="26"/>
        </w:rPr>
        <w:t>Часть 3</w:t>
      </w:r>
    </w:p>
    <w:p w:rsidR="00554E5C" w:rsidRDefault="00554E5C" w:rsidP="00554E5C">
      <w:pPr>
        <w:pStyle w:val="ConsPlusNormal"/>
        <w:jc w:val="center"/>
        <w:rPr>
          <w:rFonts w:ascii="PT Astra Serif" w:hAnsi="PT Astra Serif"/>
          <w:b/>
          <w:bCs/>
          <w:sz w:val="26"/>
          <w:szCs w:val="26"/>
        </w:rPr>
      </w:pPr>
      <w:r>
        <w:rPr>
          <w:rFonts w:ascii="PT Astra Serif" w:hAnsi="PT Astra Serif"/>
          <w:b/>
          <w:bCs/>
          <w:sz w:val="26"/>
          <w:szCs w:val="26"/>
        </w:rPr>
        <w:t>ГРАДОСТРОИТЕЛЬНЫЕ РЕГЛАМЕНТЫ</w:t>
      </w:r>
    </w:p>
    <w:p w:rsidR="00554E5C" w:rsidRDefault="00554E5C" w:rsidP="00554E5C">
      <w:pPr>
        <w:pStyle w:val="ConsPlusNormal"/>
        <w:ind w:firstLine="540"/>
        <w:jc w:val="center"/>
        <w:rPr>
          <w:rFonts w:ascii="PT Astra Serif" w:hAnsi="PT Astra Serif"/>
          <w:b/>
          <w:bCs/>
          <w:sz w:val="26"/>
          <w:szCs w:val="26"/>
        </w:rPr>
      </w:pPr>
    </w:p>
    <w:tbl>
      <w:tblPr>
        <w:tblW w:w="9350" w:type="dxa"/>
        <w:tblInd w:w="55" w:type="dxa"/>
        <w:tblLayout w:type="fixed"/>
        <w:tblCellMar>
          <w:top w:w="55" w:type="dxa"/>
          <w:left w:w="55" w:type="dxa"/>
          <w:bottom w:w="55" w:type="dxa"/>
          <w:right w:w="55" w:type="dxa"/>
        </w:tblCellMar>
        <w:tblLook w:val="04A0"/>
      </w:tblPr>
      <w:tblGrid>
        <w:gridCol w:w="1409"/>
        <w:gridCol w:w="7030"/>
        <w:gridCol w:w="911"/>
      </w:tblGrid>
      <w:tr w:rsidR="00554E5C" w:rsidTr="00554E5C">
        <w:tc>
          <w:tcPr>
            <w:tcW w:w="9350" w:type="dxa"/>
            <w:gridSpan w:val="3"/>
          </w:tcPr>
          <w:p w:rsidR="00554E5C" w:rsidRDefault="00554E5C" w:rsidP="00554E5C">
            <w:pPr>
              <w:pStyle w:val="afff4"/>
              <w:jc w:val="center"/>
              <w:rPr>
                <w:rFonts w:ascii="PT Astra Serif" w:hAnsi="PT Astra Serif"/>
                <w:b/>
                <w:bCs/>
                <w:sz w:val="26"/>
                <w:szCs w:val="26"/>
              </w:rPr>
            </w:pPr>
          </w:p>
          <w:p w:rsidR="00554E5C" w:rsidRDefault="00554E5C" w:rsidP="00554E5C">
            <w:pPr>
              <w:pStyle w:val="afff4"/>
              <w:spacing w:after="200"/>
              <w:jc w:val="center"/>
              <w:rPr>
                <w:rFonts w:ascii="PT Astra Serif" w:hAnsi="PT Astra Serif"/>
                <w:b/>
                <w:bCs/>
                <w:sz w:val="26"/>
                <w:szCs w:val="26"/>
              </w:rPr>
            </w:pPr>
            <w:r>
              <w:rPr>
                <w:rFonts w:ascii="PT Astra Serif" w:hAnsi="PT Astra Serif"/>
                <w:b/>
                <w:bCs/>
                <w:sz w:val="26"/>
                <w:szCs w:val="26"/>
              </w:rPr>
              <w:t>ОГЛАВЛЕНИЕ</w:t>
            </w:r>
          </w:p>
        </w:tc>
      </w:tr>
      <w:tr w:rsidR="00554E5C" w:rsidTr="00554E5C">
        <w:tc>
          <w:tcPr>
            <w:tcW w:w="1409" w:type="dxa"/>
          </w:tcPr>
          <w:p w:rsidR="00554E5C" w:rsidRDefault="00554E5C" w:rsidP="00554E5C">
            <w:pPr>
              <w:pStyle w:val="afff4"/>
              <w:rPr>
                <w:rFonts w:ascii="PT Astra Serif" w:eastAsiaTheme="minorHAnsi" w:hAnsi="PT Astra Serif" w:cstheme="minorBidi"/>
                <w:sz w:val="26"/>
                <w:szCs w:val="26"/>
                <w:lang w:eastAsia="en-US"/>
              </w:rPr>
            </w:pPr>
            <w:r>
              <w:rPr>
                <w:rFonts w:ascii="PT Astra Serif" w:eastAsiaTheme="minorHAnsi" w:hAnsi="PT Astra Serif" w:cstheme="minorBidi"/>
                <w:sz w:val="26"/>
                <w:szCs w:val="26"/>
                <w:lang w:eastAsia="en-US"/>
              </w:rPr>
              <w:t>Глава 1</w:t>
            </w:r>
          </w:p>
        </w:tc>
        <w:tc>
          <w:tcPr>
            <w:tcW w:w="7030" w:type="dxa"/>
          </w:tcPr>
          <w:p w:rsidR="00554E5C" w:rsidRDefault="00554E5C" w:rsidP="00554E5C">
            <w:pPr>
              <w:pStyle w:val="afff4"/>
              <w:rPr>
                <w:rFonts w:ascii="PT Astra Serif" w:hAnsi="PT Astra Serif"/>
                <w:sz w:val="26"/>
                <w:szCs w:val="26"/>
              </w:rPr>
            </w:pPr>
            <w:r>
              <w:rPr>
                <w:rFonts w:ascii="PT Astra Serif" w:hAnsi="PT Astra Serif"/>
                <w:sz w:val="26"/>
                <w:szCs w:val="26"/>
              </w:rPr>
              <w:t>Виды и состав территориальных зон</w:t>
            </w:r>
          </w:p>
          <w:p w:rsidR="00554E5C" w:rsidRDefault="00554E5C" w:rsidP="00554E5C">
            <w:pPr>
              <w:pStyle w:val="afff4"/>
              <w:rPr>
                <w:rFonts w:ascii="PT Astra Serif" w:hAnsi="PT Astra Serif"/>
                <w:sz w:val="26"/>
                <w:szCs w:val="26"/>
              </w:rPr>
            </w:pPr>
          </w:p>
        </w:tc>
        <w:tc>
          <w:tcPr>
            <w:tcW w:w="911" w:type="dxa"/>
          </w:tcPr>
          <w:p w:rsidR="00554E5C" w:rsidRDefault="00554E5C" w:rsidP="00554E5C">
            <w:pPr>
              <w:pStyle w:val="afff4"/>
              <w:jc w:val="center"/>
              <w:rPr>
                <w:rFonts w:ascii="PT Astra Serif" w:hAnsi="PT Astra Serif"/>
                <w:sz w:val="26"/>
                <w:szCs w:val="26"/>
              </w:rPr>
            </w:pPr>
            <w:r>
              <w:rPr>
                <w:rFonts w:ascii="PT Astra Serif" w:hAnsi="PT Astra Serif"/>
                <w:sz w:val="26"/>
                <w:szCs w:val="26"/>
              </w:rPr>
              <w:t>12</w:t>
            </w:r>
          </w:p>
        </w:tc>
      </w:tr>
      <w:tr w:rsidR="00554E5C" w:rsidTr="00554E5C">
        <w:tc>
          <w:tcPr>
            <w:tcW w:w="1409" w:type="dxa"/>
          </w:tcPr>
          <w:p w:rsidR="00554E5C" w:rsidRDefault="00554E5C" w:rsidP="00554E5C">
            <w:pPr>
              <w:pStyle w:val="afff4"/>
              <w:rPr>
                <w:rFonts w:ascii="PT Astra Serif" w:eastAsiaTheme="minorHAnsi" w:hAnsi="PT Astra Serif" w:cstheme="minorBidi"/>
                <w:sz w:val="26"/>
                <w:szCs w:val="26"/>
                <w:lang w:eastAsia="en-US"/>
              </w:rPr>
            </w:pPr>
            <w:r>
              <w:rPr>
                <w:rFonts w:ascii="PT Astra Serif" w:eastAsiaTheme="minorHAnsi" w:hAnsi="PT Astra Serif" w:cstheme="minorBidi"/>
                <w:sz w:val="26"/>
                <w:szCs w:val="26"/>
                <w:lang w:eastAsia="en-US"/>
              </w:rPr>
              <w:t>Глава 2</w:t>
            </w:r>
          </w:p>
        </w:tc>
        <w:tc>
          <w:tcPr>
            <w:tcW w:w="7030" w:type="dxa"/>
          </w:tcPr>
          <w:p w:rsidR="00554E5C" w:rsidRDefault="00554E5C" w:rsidP="00554E5C">
            <w:pPr>
              <w:pStyle w:val="afff4"/>
              <w:rPr>
                <w:rFonts w:ascii="PT Astra Serif" w:hAnsi="PT Astra Serif"/>
                <w:sz w:val="26"/>
                <w:szCs w:val="26"/>
              </w:rPr>
            </w:pPr>
            <w:r>
              <w:rPr>
                <w:rFonts w:ascii="PT Astra Serif" w:hAnsi="PT Astra Serif"/>
                <w:sz w:val="26"/>
                <w:szCs w:val="26"/>
              </w:rPr>
              <w:t xml:space="preserve">Градостроительные регламенты для </w:t>
            </w:r>
            <w:r>
              <w:rPr>
                <w:rFonts w:ascii="PT Astra Serif" w:eastAsiaTheme="minorHAnsi" w:hAnsi="PT Astra Serif" w:cstheme="minorBidi"/>
                <w:sz w:val="26"/>
                <w:szCs w:val="26"/>
                <w:lang w:eastAsia="en-US"/>
              </w:rPr>
              <w:t>жилых зон</w:t>
            </w:r>
          </w:p>
          <w:p w:rsidR="00554E5C" w:rsidRDefault="00554E5C" w:rsidP="00554E5C">
            <w:pPr>
              <w:pStyle w:val="afff4"/>
              <w:rPr>
                <w:rFonts w:eastAsiaTheme="minorHAnsi" w:cstheme="minorBidi"/>
                <w:lang w:eastAsia="en-US"/>
              </w:rPr>
            </w:pPr>
          </w:p>
        </w:tc>
        <w:tc>
          <w:tcPr>
            <w:tcW w:w="911" w:type="dxa"/>
          </w:tcPr>
          <w:p w:rsidR="00554E5C" w:rsidRDefault="00554E5C" w:rsidP="00554E5C">
            <w:pPr>
              <w:pStyle w:val="afff4"/>
              <w:jc w:val="center"/>
              <w:rPr>
                <w:rFonts w:ascii="PT Astra Serif" w:hAnsi="PT Astra Serif"/>
                <w:sz w:val="26"/>
                <w:szCs w:val="26"/>
              </w:rPr>
            </w:pPr>
            <w:r>
              <w:rPr>
                <w:rFonts w:ascii="PT Astra Serif" w:hAnsi="PT Astra Serif"/>
                <w:sz w:val="26"/>
                <w:szCs w:val="26"/>
              </w:rPr>
              <w:t>14</w:t>
            </w:r>
          </w:p>
        </w:tc>
      </w:tr>
      <w:tr w:rsidR="00554E5C" w:rsidTr="00554E5C">
        <w:tc>
          <w:tcPr>
            <w:tcW w:w="1409" w:type="dxa"/>
          </w:tcPr>
          <w:p w:rsidR="00554E5C" w:rsidRDefault="00554E5C" w:rsidP="00554E5C">
            <w:pPr>
              <w:pStyle w:val="afff4"/>
              <w:rPr>
                <w:rFonts w:ascii="PT Astra Serif" w:hAnsi="PT Astra Serif"/>
                <w:sz w:val="26"/>
                <w:szCs w:val="26"/>
              </w:rPr>
            </w:pPr>
            <w:r>
              <w:rPr>
                <w:rFonts w:ascii="PT Astra Serif" w:hAnsi="PT Astra Serif"/>
                <w:sz w:val="26"/>
                <w:szCs w:val="26"/>
              </w:rPr>
              <w:t>Глава 3</w:t>
            </w:r>
          </w:p>
        </w:tc>
        <w:tc>
          <w:tcPr>
            <w:tcW w:w="7030" w:type="dxa"/>
          </w:tcPr>
          <w:p w:rsidR="00554E5C" w:rsidRDefault="00554E5C" w:rsidP="00554E5C">
            <w:pPr>
              <w:pStyle w:val="afff4"/>
              <w:rPr>
                <w:rFonts w:ascii="PT Astra Serif" w:hAnsi="PT Astra Serif"/>
                <w:sz w:val="26"/>
                <w:szCs w:val="26"/>
              </w:rPr>
            </w:pPr>
            <w:r>
              <w:rPr>
                <w:rFonts w:ascii="PT Astra Serif" w:hAnsi="PT Astra Serif"/>
                <w:sz w:val="26"/>
                <w:szCs w:val="26"/>
              </w:rPr>
              <w:t xml:space="preserve">Градостроительные регламенты для </w:t>
            </w:r>
            <w:r>
              <w:rPr>
                <w:rFonts w:ascii="PT Astra Serif" w:eastAsiaTheme="minorHAnsi" w:hAnsi="PT Astra Serif" w:cstheme="minorBidi"/>
                <w:sz w:val="26"/>
                <w:szCs w:val="26"/>
                <w:lang w:eastAsia="en-US"/>
              </w:rPr>
              <w:t>общественно-деловых зон</w:t>
            </w:r>
          </w:p>
        </w:tc>
        <w:tc>
          <w:tcPr>
            <w:tcW w:w="911" w:type="dxa"/>
          </w:tcPr>
          <w:p w:rsidR="00554E5C" w:rsidRDefault="00554E5C" w:rsidP="00554E5C">
            <w:pPr>
              <w:pStyle w:val="afff4"/>
              <w:jc w:val="center"/>
              <w:rPr>
                <w:rFonts w:ascii="PT Astra Serif" w:eastAsiaTheme="minorHAnsi" w:hAnsi="PT Astra Serif" w:cstheme="minorBidi"/>
                <w:sz w:val="26"/>
                <w:szCs w:val="26"/>
                <w:lang w:eastAsia="en-US"/>
              </w:rPr>
            </w:pPr>
            <w:r>
              <w:rPr>
                <w:rFonts w:ascii="PT Astra Serif" w:eastAsiaTheme="minorHAnsi" w:hAnsi="PT Astra Serif" w:cstheme="minorBidi"/>
                <w:sz w:val="26"/>
                <w:szCs w:val="26"/>
                <w:lang w:eastAsia="en-US"/>
              </w:rPr>
              <w:t>24</w:t>
            </w:r>
          </w:p>
        </w:tc>
      </w:tr>
      <w:tr w:rsidR="00554E5C" w:rsidTr="00554E5C">
        <w:tc>
          <w:tcPr>
            <w:tcW w:w="1409" w:type="dxa"/>
          </w:tcPr>
          <w:p w:rsidR="00554E5C" w:rsidRDefault="00554E5C" w:rsidP="00554E5C">
            <w:pPr>
              <w:pStyle w:val="afff4"/>
              <w:rPr>
                <w:rFonts w:ascii="PT Astra Serif" w:hAnsi="PT Astra Serif"/>
                <w:sz w:val="26"/>
                <w:szCs w:val="26"/>
              </w:rPr>
            </w:pPr>
            <w:r>
              <w:rPr>
                <w:rFonts w:ascii="PT Astra Serif" w:hAnsi="PT Astra Serif"/>
                <w:sz w:val="26"/>
                <w:szCs w:val="26"/>
              </w:rPr>
              <w:t>Глава 4</w:t>
            </w:r>
          </w:p>
        </w:tc>
        <w:tc>
          <w:tcPr>
            <w:tcW w:w="7030" w:type="dxa"/>
          </w:tcPr>
          <w:p w:rsidR="00554E5C" w:rsidRDefault="00554E5C" w:rsidP="00554E5C">
            <w:pPr>
              <w:pStyle w:val="afff4"/>
              <w:rPr>
                <w:rFonts w:ascii="PT Astra Serif" w:hAnsi="PT Astra Serif"/>
                <w:sz w:val="26"/>
                <w:szCs w:val="26"/>
              </w:rPr>
            </w:pPr>
            <w:r>
              <w:rPr>
                <w:rFonts w:ascii="PT Astra Serif" w:hAnsi="PT Astra Serif"/>
                <w:sz w:val="26"/>
                <w:szCs w:val="26"/>
              </w:rPr>
              <w:t>Градостроительные регламенты для п</w:t>
            </w:r>
            <w:r>
              <w:rPr>
                <w:rFonts w:ascii="PT Astra Serif" w:eastAsiaTheme="minorHAnsi" w:hAnsi="PT Astra Serif" w:cstheme="minorBidi"/>
                <w:sz w:val="26"/>
                <w:szCs w:val="26"/>
                <w:lang w:eastAsia="en-US"/>
              </w:rPr>
              <w:t>роизводственных зон, зон инженерной и транспортной инфраструктур</w:t>
            </w:r>
          </w:p>
        </w:tc>
        <w:tc>
          <w:tcPr>
            <w:tcW w:w="911" w:type="dxa"/>
          </w:tcPr>
          <w:p w:rsidR="00554E5C" w:rsidRDefault="00554E5C" w:rsidP="00554E5C">
            <w:pPr>
              <w:pStyle w:val="afff4"/>
              <w:jc w:val="center"/>
              <w:rPr>
                <w:rFonts w:ascii="PT Astra Serif" w:eastAsiaTheme="minorHAnsi" w:hAnsi="PT Astra Serif" w:cstheme="minorBidi"/>
                <w:sz w:val="26"/>
                <w:szCs w:val="26"/>
                <w:lang w:eastAsia="en-US"/>
              </w:rPr>
            </w:pPr>
            <w:r>
              <w:rPr>
                <w:rFonts w:ascii="PT Astra Serif" w:eastAsiaTheme="minorHAnsi" w:hAnsi="PT Astra Serif" w:cstheme="minorBidi"/>
                <w:sz w:val="26"/>
                <w:szCs w:val="26"/>
                <w:lang w:eastAsia="en-US"/>
              </w:rPr>
              <w:t>30</w:t>
            </w:r>
          </w:p>
        </w:tc>
      </w:tr>
      <w:tr w:rsidR="00554E5C" w:rsidTr="00554E5C">
        <w:tc>
          <w:tcPr>
            <w:tcW w:w="1409" w:type="dxa"/>
          </w:tcPr>
          <w:p w:rsidR="00554E5C" w:rsidRDefault="00554E5C" w:rsidP="00554E5C">
            <w:pPr>
              <w:pStyle w:val="afff4"/>
              <w:rPr>
                <w:rFonts w:ascii="PT Astra Serif" w:hAnsi="PT Astra Serif"/>
                <w:sz w:val="26"/>
                <w:szCs w:val="26"/>
              </w:rPr>
            </w:pPr>
            <w:r>
              <w:rPr>
                <w:rFonts w:ascii="PT Astra Serif" w:hAnsi="PT Astra Serif"/>
                <w:sz w:val="26"/>
                <w:szCs w:val="26"/>
              </w:rPr>
              <w:t>Глава 5</w:t>
            </w:r>
          </w:p>
        </w:tc>
        <w:tc>
          <w:tcPr>
            <w:tcW w:w="7030" w:type="dxa"/>
          </w:tcPr>
          <w:p w:rsidR="00554E5C" w:rsidRDefault="00554E5C" w:rsidP="00554E5C">
            <w:pPr>
              <w:pStyle w:val="afff4"/>
              <w:rPr>
                <w:rFonts w:ascii="PT Astra Serif" w:hAnsi="PT Astra Serif"/>
                <w:sz w:val="26"/>
                <w:szCs w:val="26"/>
              </w:rPr>
            </w:pPr>
            <w:r>
              <w:rPr>
                <w:rFonts w:ascii="PT Astra Serif" w:hAnsi="PT Astra Serif"/>
                <w:sz w:val="26"/>
                <w:szCs w:val="26"/>
              </w:rPr>
              <w:t>Градостроительные регламенты для зон сельскохозяйственного использования</w:t>
            </w:r>
          </w:p>
        </w:tc>
        <w:tc>
          <w:tcPr>
            <w:tcW w:w="911" w:type="dxa"/>
          </w:tcPr>
          <w:p w:rsidR="00554E5C" w:rsidRDefault="00554E5C" w:rsidP="00554E5C">
            <w:pPr>
              <w:pStyle w:val="afff4"/>
              <w:jc w:val="center"/>
              <w:rPr>
                <w:rFonts w:ascii="PT Astra Serif" w:eastAsiaTheme="minorHAnsi" w:hAnsi="PT Astra Serif" w:cstheme="minorBidi"/>
                <w:sz w:val="26"/>
                <w:szCs w:val="26"/>
                <w:lang w:eastAsia="en-US"/>
              </w:rPr>
            </w:pPr>
            <w:r>
              <w:rPr>
                <w:rFonts w:ascii="PT Astra Serif" w:eastAsiaTheme="minorHAnsi" w:hAnsi="PT Astra Serif" w:cstheme="minorBidi"/>
                <w:sz w:val="26"/>
                <w:szCs w:val="26"/>
                <w:lang w:eastAsia="en-US"/>
              </w:rPr>
              <w:t>35</w:t>
            </w:r>
          </w:p>
        </w:tc>
      </w:tr>
      <w:tr w:rsidR="00554E5C" w:rsidTr="00554E5C">
        <w:tc>
          <w:tcPr>
            <w:tcW w:w="1409" w:type="dxa"/>
          </w:tcPr>
          <w:p w:rsidR="00554E5C" w:rsidRDefault="00554E5C" w:rsidP="00554E5C">
            <w:pPr>
              <w:pStyle w:val="afff4"/>
              <w:rPr>
                <w:rFonts w:ascii="PT Astra Serif" w:hAnsi="PT Astra Serif"/>
                <w:sz w:val="26"/>
                <w:szCs w:val="26"/>
              </w:rPr>
            </w:pPr>
            <w:r>
              <w:rPr>
                <w:rFonts w:ascii="PT Astra Serif" w:hAnsi="PT Astra Serif"/>
                <w:sz w:val="26"/>
                <w:szCs w:val="26"/>
              </w:rPr>
              <w:t>Глава 6</w:t>
            </w:r>
          </w:p>
        </w:tc>
        <w:tc>
          <w:tcPr>
            <w:tcW w:w="7030" w:type="dxa"/>
          </w:tcPr>
          <w:p w:rsidR="00554E5C" w:rsidRDefault="00554E5C" w:rsidP="00554E5C">
            <w:pPr>
              <w:pStyle w:val="afff4"/>
              <w:rPr>
                <w:rFonts w:ascii="PT Astra Serif" w:hAnsi="PT Astra Serif"/>
                <w:sz w:val="26"/>
                <w:szCs w:val="26"/>
              </w:rPr>
            </w:pPr>
            <w:r>
              <w:rPr>
                <w:rFonts w:ascii="PT Astra Serif" w:hAnsi="PT Astra Serif"/>
                <w:sz w:val="26"/>
                <w:szCs w:val="26"/>
              </w:rPr>
              <w:t>Градостроительные регламенты для зон рекреационного назначения</w:t>
            </w:r>
          </w:p>
        </w:tc>
        <w:tc>
          <w:tcPr>
            <w:tcW w:w="911" w:type="dxa"/>
          </w:tcPr>
          <w:p w:rsidR="00554E5C" w:rsidRDefault="00554E5C" w:rsidP="00554E5C">
            <w:pPr>
              <w:pStyle w:val="afff4"/>
              <w:jc w:val="center"/>
              <w:rPr>
                <w:rFonts w:ascii="PT Astra Serif" w:eastAsiaTheme="minorHAnsi" w:hAnsi="PT Astra Serif" w:cstheme="minorBidi"/>
                <w:sz w:val="26"/>
                <w:szCs w:val="26"/>
                <w:lang w:eastAsia="en-US"/>
              </w:rPr>
            </w:pPr>
            <w:r>
              <w:rPr>
                <w:rFonts w:ascii="PT Astra Serif" w:eastAsiaTheme="minorHAnsi" w:hAnsi="PT Astra Serif" w:cstheme="minorBidi"/>
                <w:sz w:val="26"/>
                <w:szCs w:val="26"/>
                <w:lang w:eastAsia="en-US"/>
              </w:rPr>
              <w:t>38</w:t>
            </w:r>
          </w:p>
        </w:tc>
      </w:tr>
      <w:tr w:rsidR="00554E5C" w:rsidTr="00554E5C">
        <w:tc>
          <w:tcPr>
            <w:tcW w:w="1409" w:type="dxa"/>
          </w:tcPr>
          <w:p w:rsidR="00554E5C" w:rsidRDefault="00554E5C" w:rsidP="00554E5C">
            <w:pPr>
              <w:pStyle w:val="afff4"/>
              <w:rPr>
                <w:rFonts w:ascii="PT Astra Serif" w:hAnsi="PT Astra Serif"/>
                <w:sz w:val="26"/>
                <w:szCs w:val="26"/>
              </w:rPr>
            </w:pPr>
            <w:r>
              <w:rPr>
                <w:rFonts w:ascii="PT Astra Serif" w:hAnsi="PT Astra Serif"/>
                <w:sz w:val="26"/>
                <w:szCs w:val="26"/>
              </w:rPr>
              <w:t>Глава 7</w:t>
            </w:r>
          </w:p>
        </w:tc>
        <w:tc>
          <w:tcPr>
            <w:tcW w:w="7030" w:type="dxa"/>
          </w:tcPr>
          <w:p w:rsidR="00554E5C" w:rsidRDefault="00554E5C" w:rsidP="00554E5C">
            <w:pPr>
              <w:pStyle w:val="afff4"/>
              <w:rPr>
                <w:rFonts w:ascii="PT Astra Serif" w:hAnsi="PT Astra Serif"/>
                <w:sz w:val="26"/>
                <w:szCs w:val="26"/>
              </w:rPr>
            </w:pPr>
            <w:r>
              <w:rPr>
                <w:rFonts w:ascii="PT Astra Serif" w:hAnsi="PT Astra Serif"/>
                <w:sz w:val="26"/>
                <w:szCs w:val="26"/>
              </w:rPr>
              <w:t xml:space="preserve">Градостроительные регламенты для зон </w:t>
            </w:r>
            <w:r>
              <w:rPr>
                <w:rFonts w:ascii="PT Astra Serif" w:eastAsiaTheme="minorHAnsi" w:hAnsi="PT Astra Serif" w:cstheme="minorBidi"/>
                <w:sz w:val="26"/>
                <w:szCs w:val="26"/>
                <w:lang w:eastAsia="en-US"/>
              </w:rPr>
              <w:t>специального</w:t>
            </w:r>
            <w:r>
              <w:rPr>
                <w:rFonts w:ascii="PT Astra Serif" w:hAnsi="PT Astra Serif"/>
                <w:sz w:val="26"/>
                <w:szCs w:val="26"/>
              </w:rPr>
              <w:t xml:space="preserve"> назначения</w:t>
            </w:r>
          </w:p>
        </w:tc>
        <w:tc>
          <w:tcPr>
            <w:tcW w:w="911" w:type="dxa"/>
          </w:tcPr>
          <w:p w:rsidR="00554E5C" w:rsidRDefault="00554E5C" w:rsidP="00554E5C">
            <w:pPr>
              <w:pStyle w:val="afff4"/>
              <w:jc w:val="center"/>
              <w:rPr>
                <w:rFonts w:ascii="PT Astra Serif" w:eastAsiaTheme="minorHAnsi" w:hAnsi="PT Astra Serif" w:cstheme="minorBidi"/>
                <w:sz w:val="26"/>
                <w:szCs w:val="26"/>
                <w:lang w:eastAsia="en-US"/>
              </w:rPr>
            </w:pPr>
            <w:r>
              <w:rPr>
                <w:rFonts w:ascii="PT Astra Serif" w:eastAsiaTheme="minorHAnsi" w:hAnsi="PT Astra Serif" w:cstheme="minorBidi"/>
                <w:sz w:val="26"/>
                <w:szCs w:val="26"/>
                <w:lang w:eastAsia="en-US"/>
              </w:rPr>
              <w:t>42</w:t>
            </w:r>
          </w:p>
        </w:tc>
      </w:tr>
    </w:tbl>
    <w:p w:rsidR="00554E5C" w:rsidRDefault="00554E5C" w:rsidP="00554E5C">
      <w:pPr>
        <w:pStyle w:val="ConsPlusNormal"/>
        <w:ind w:firstLine="540"/>
        <w:jc w:val="center"/>
        <w:rPr>
          <w:rFonts w:ascii="PT Astra Serif" w:hAnsi="PT Astra Serif"/>
          <w:b/>
          <w:bCs/>
          <w:sz w:val="26"/>
          <w:szCs w:val="26"/>
        </w:rPr>
      </w:pPr>
      <w:r>
        <w:br w:type="page"/>
      </w:r>
    </w:p>
    <w:p w:rsidR="00554E5C" w:rsidRDefault="00554E5C" w:rsidP="00554E5C">
      <w:pPr>
        <w:pStyle w:val="ConsPlusNormal"/>
        <w:jc w:val="center"/>
        <w:rPr>
          <w:rFonts w:ascii="PT Astra Serif" w:hAnsi="PT Astra Serif"/>
          <w:b/>
          <w:bCs/>
          <w:sz w:val="26"/>
          <w:szCs w:val="26"/>
          <w:lang w:eastAsia="zh-CN" w:bidi="hi-IN"/>
        </w:rPr>
      </w:pPr>
      <w:r>
        <w:rPr>
          <w:rFonts w:ascii="PT Astra Serif" w:hAnsi="PT Astra Serif"/>
          <w:b/>
          <w:bCs/>
          <w:sz w:val="26"/>
          <w:szCs w:val="26"/>
          <w:lang w:eastAsia="zh-CN" w:bidi="hi-IN"/>
        </w:rPr>
        <w:lastRenderedPageBreak/>
        <w:t>Глава 1</w:t>
      </w:r>
    </w:p>
    <w:p w:rsidR="00554E5C" w:rsidRDefault="00554E5C" w:rsidP="00554E5C">
      <w:pPr>
        <w:pStyle w:val="ConsPlusNormal"/>
        <w:jc w:val="center"/>
        <w:rPr>
          <w:rFonts w:ascii="PT Astra Serif" w:hAnsi="PT Astra Serif"/>
          <w:b/>
          <w:bCs/>
          <w:sz w:val="26"/>
          <w:szCs w:val="26"/>
          <w:lang w:eastAsia="zh-CN" w:bidi="hi-IN"/>
        </w:rPr>
      </w:pPr>
      <w:r>
        <w:rPr>
          <w:rFonts w:ascii="PT Astra Serif" w:hAnsi="PT Astra Serif"/>
          <w:b/>
          <w:bCs/>
          <w:sz w:val="26"/>
          <w:szCs w:val="26"/>
          <w:lang w:eastAsia="zh-CN" w:bidi="hi-IN"/>
        </w:rPr>
        <w:t>ВИДЫ И СОСТАВ ТЕРРИТОРИАЛЬНЫХ ЗОН</w:t>
      </w:r>
    </w:p>
    <w:p w:rsidR="00554E5C" w:rsidRDefault="00554E5C" w:rsidP="00554E5C">
      <w:pPr>
        <w:pStyle w:val="ConsPlusNormal"/>
        <w:ind w:firstLine="709"/>
        <w:jc w:val="both"/>
        <w:rPr>
          <w:rFonts w:ascii="PT Astra Serif" w:hAnsi="PT Astra Serif"/>
          <w:sz w:val="26"/>
          <w:szCs w:val="26"/>
        </w:rPr>
      </w:pPr>
    </w:p>
    <w:p w:rsidR="00554E5C" w:rsidRDefault="00554E5C" w:rsidP="00554E5C">
      <w:pPr>
        <w:pStyle w:val="ConsPlusNormal"/>
        <w:ind w:firstLine="709"/>
        <w:jc w:val="both"/>
      </w:pPr>
      <w:r>
        <w:rPr>
          <w:rFonts w:ascii="PT Astra Serif" w:hAnsi="PT Astra Serif"/>
          <w:b/>
          <w:bCs/>
          <w:sz w:val="26"/>
          <w:szCs w:val="26"/>
        </w:rPr>
        <w:t xml:space="preserve">Статья 11. </w:t>
      </w:r>
      <w:r>
        <w:rPr>
          <w:rFonts w:ascii="PT Astra Serif" w:hAnsi="PT Astra Serif"/>
          <w:b/>
          <w:bCs/>
          <w:kern w:val="2"/>
          <w:sz w:val="26"/>
          <w:szCs w:val="26"/>
          <w:lang w:eastAsia="zh-CN" w:bidi="hi-IN"/>
        </w:rPr>
        <w:t>Порядок установления территориальных зон, виды и состав территориальных зон</w:t>
      </w:r>
    </w:p>
    <w:p w:rsidR="00554E5C" w:rsidRDefault="00554E5C" w:rsidP="00554E5C">
      <w:pPr>
        <w:ind w:firstLine="709"/>
        <w:jc w:val="both"/>
      </w:pPr>
      <w:r>
        <w:rPr>
          <w:rFonts w:ascii="PT Astra Serif" w:eastAsia="Arial" w:hAnsi="PT Astra Serif" w:cs="Courier New"/>
          <w:kern w:val="2"/>
          <w:sz w:val="26"/>
          <w:szCs w:val="26"/>
          <w:lang w:bidi="hi-IN"/>
        </w:rPr>
        <w:t xml:space="preserve">Границы территориальных зон </w:t>
      </w:r>
      <w:r>
        <w:rPr>
          <w:rFonts w:ascii="PT Astra Serif" w:eastAsiaTheme="minorHAnsi" w:hAnsi="PT Astra Serif" w:cstheme="minorBidi"/>
          <w:sz w:val="26"/>
          <w:szCs w:val="26"/>
          <w:lang w:eastAsia="en-US"/>
        </w:rPr>
        <w:t>устанавливаются в соответствии со статьей 34 Градостроительного кодекса Российской Федерации.</w:t>
      </w:r>
    </w:p>
    <w:p w:rsidR="00554E5C" w:rsidRDefault="00554E5C" w:rsidP="00554E5C">
      <w:pPr>
        <w:pStyle w:val="ConsPlusNormal"/>
        <w:ind w:firstLine="709"/>
        <w:jc w:val="both"/>
      </w:pPr>
      <w:r>
        <w:rPr>
          <w:rFonts w:ascii="PT Astra Serif" w:hAnsi="PT Astra Serif"/>
          <w:sz w:val="26"/>
          <w:szCs w:val="26"/>
        </w:rPr>
        <w:t xml:space="preserve">В результате градостроительного зонирования на территории </w:t>
      </w:r>
      <w:r>
        <w:rPr>
          <w:rFonts w:ascii="PT Astra Serif" w:hAnsi="PT Astra Serif"/>
          <w:sz w:val="26"/>
          <w:szCs w:val="26"/>
          <w:lang w:eastAsia="zh-CN" w:bidi="hi-IN"/>
        </w:rPr>
        <w:t>муниципального образования сельское поселение Иевслевское Богородицкого муниципального района</w:t>
      </w:r>
      <w:r>
        <w:rPr>
          <w:rFonts w:ascii="PT Astra Serif" w:hAnsi="PT Astra Serif"/>
          <w:sz w:val="26"/>
          <w:szCs w:val="26"/>
        </w:rPr>
        <w:t xml:space="preserve"> установлены следующие виды территориальных зон. </w:t>
      </w:r>
    </w:p>
    <w:tbl>
      <w:tblPr>
        <w:tblW w:w="9298" w:type="dxa"/>
        <w:tblInd w:w="109" w:type="dxa"/>
        <w:tblLayout w:type="fixed"/>
        <w:tblCellMar>
          <w:top w:w="55" w:type="dxa"/>
          <w:left w:w="55" w:type="dxa"/>
          <w:bottom w:w="55" w:type="dxa"/>
          <w:right w:w="55" w:type="dxa"/>
        </w:tblCellMar>
        <w:tblLook w:val="04A0"/>
      </w:tblPr>
      <w:tblGrid>
        <w:gridCol w:w="1650"/>
        <w:gridCol w:w="7648"/>
      </w:tblGrid>
      <w:tr w:rsidR="00554E5C" w:rsidTr="00554E5C">
        <w:tc>
          <w:tcPr>
            <w:tcW w:w="1650" w:type="dxa"/>
            <w:tcBorders>
              <w:top w:val="single" w:sz="2" w:space="0" w:color="000000"/>
              <w:left w:val="single" w:sz="2" w:space="0" w:color="000000"/>
              <w:bottom w:val="single" w:sz="2" w:space="0" w:color="000000"/>
            </w:tcBorders>
          </w:tcPr>
          <w:p w:rsidR="00554E5C" w:rsidRDefault="00554E5C" w:rsidP="00554E5C">
            <w:pPr>
              <w:pStyle w:val="afff4"/>
              <w:jc w:val="center"/>
              <w:rPr>
                <w:rFonts w:ascii="PT Astra Serif" w:hAnsi="PT Astra Serif"/>
                <w:b/>
                <w:bCs/>
                <w:sz w:val="26"/>
                <w:szCs w:val="26"/>
              </w:rPr>
            </w:pPr>
            <w:r>
              <w:rPr>
                <w:rFonts w:ascii="PT Astra Serif" w:hAnsi="PT Astra Serif"/>
                <w:b/>
                <w:bCs/>
                <w:sz w:val="26"/>
                <w:szCs w:val="26"/>
              </w:rPr>
              <w:t>Обозначения территориальных зон</w:t>
            </w:r>
          </w:p>
        </w:tc>
        <w:tc>
          <w:tcPr>
            <w:tcW w:w="7647" w:type="dxa"/>
            <w:tcBorders>
              <w:top w:val="single" w:sz="2" w:space="0" w:color="000000"/>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b/>
                <w:bCs/>
                <w:sz w:val="26"/>
                <w:szCs w:val="26"/>
              </w:rPr>
            </w:pPr>
            <w:r>
              <w:rPr>
                <w:rFonts w:ascii="PT Astra Serif" w:hAnsi="PT Astra Serif"/>
                <w:b/>
                <w:bCs/>
                <w:sz w:val="26"/>
                <w:szCs w:val="26"/>
              </w:rPr>
              <w:t>Наименования видов территориальных зон</w:t>
            </w:r>
          </w:p>
        </w:tc>
      </w:tr>
      <w:tr w:rsidR="00554E5C" w:rsidTr="00554E5C">
        <w:tc>
          <w:tcPr>
            <w:tcW w:w="9297" w:type="dxa"/>
            <w:gridSpan w:val="2"/>
            <w:tcBorders>
              <w:left w:val="single" w:sz="2" w:space="0" w:color="000000"/>
              <w:bottom w:val="single" w:sz="2" w:space="0" w:color="000000"/>
              <w:right w:val="single" w:sz="2" w:space="0" w:color="000000"/>
            </w:tcBorders>
          </w:tcPr>
          <w:p w:rsidR="00554E5C" w:rsidRDefault="00554E5C" w:rsidP="00554E5C">
            <w:pPr>
              <w:widowControl w:val="0"/>
              <w:jc w:val="center"/>
              <w:rPr>
                <w:rFonts w:ascii="PT Astra Serif" w:hAnsi="PT Astra Serif"/>
                <w:b/>
                <w:bCs/>
                <w:sz w:val="26"/>
                <w:szCs w:val="26"/>
              </w:rPr>
            </w:pPr>
            <w:r>
              <w:rPr>
                <w:rFonts w:ascii="PT Astra Serif" w:hAnsi="PT Astra Serif"/>
                <w:b/>
                <w:bCs/>
                <w:sz w:val="26"/>
                <w:szCs w:val="26"/>
              </w:rPr>
              <w:t>Жилые зоны</w:t>
            </w:r>
          </w:p>
        </w:tc>
      </w:tr>
      <w:tr w:rsidR="00554E5C" w:rsidTr="00554E5C">
        <w:tc>
          <w:tcPr>
            <w:tcW w:w="1650" w:type="dxa"/>
            <w:tcBorders>
              <w:left w:val="single" w:sz="2" w:space="0" w:color="000000"/>
              <w:bottom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Ж-1</w:t>
            </w:r>
          </w:p>
        </w:tc>
        <w:tc>
          <w:tcPr>
            <w:tcW w:w="7647" w:type="dxa"/>
            <w:tcBorders>
              <w:left w:val="single" w:sz="2" w:space="0" w:color="000000"/>
              <w:bottom w:val="single" w:sz="2" w:space="0" w:color="000000"/>
              <w:right w:val="single" w:sz="2" w:space="0" w:color="000000"/>
            </w:tcBorders>
          </w:tcPr>
          <w:p w:rsidR="00554E5C" w:rsidRDefault="00554E5C" w:rsidP="00554E5C">
            <w:pPr>
              <w:widowControl w:val="0"/>
              <w:rPr>
                <w:rFonts w:ascii="PT Astra Serif" w:hAnsi="PT Astra Serif"/>
              </w:rPr>
            </w:pPr>
            <w:r>
              <w:rPr>
                <w:rFonts w:ascii="PT Astra Serif" w:hAnsi="PT Astra Serif"/>
                <w:sz w:val="26"/>
                <w:szCs w:val="26"/>
              </w:rPr>
              <w:t>зона застройки индивидуальными жилыми домами</w:t>
            </w:r>
          </w:p>
        </w:tc>
      </w:tr>
      <w:tr w:rsidR="00554E5C" w:rsidTr="00554E5C">
        <w:tc>
          <w:tcPr>
            <w:tcW w:w="1650" w:type="dxa"/>
            <w:tcBorders>
              <w:left w:val="single" w:sz="2" w:space="0" w:color="000000"/>
              <w:bottom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Ж-2</w:t>
            </w:r>
          </w:p>
        </w:tc>
        <w:tc>
          <w:tcPr>
            <w:tcW w:w="7647" w:type="dxa"/>
            <w:tcBorders>
              <w:left w:val="single" w:sz="2" w:space="0" w:color="000000"/>
              <w:bottom w:val="single" w:sz="2" w:space="0" w:color="000000"/>
              <w:right w:val="single" w:sz="2" w:space="0" w:color="000000"/>
            </w:tcBorders>
          </w:tcPr>
          <w:p w:rsidR="00554E5C" w:rsidRDefault="00554E5C" w:rsidP="00554E5C">
            <w:pPr>
              <w:widowControl w:val="0"/>
              <w:rPr>
                <w:rFonts w:ascii="PT Astra Serif" w:hAnsi="PT Astra Serif"/>
              </w:rPr>
            </w:pPr>
            <w:r>
              <w:rPr>
                <w:rFonts w:ascii="PT Astra Serif" w:hAnsi="PT Astra Serif"/>
                <w:sz w:val="26"/>
                <w:szCs w:val="26"/>
              </w:rPr>
              <w:t>Зона застройки малоэтажными жилыми домами (до 4 этажей, включая мансардный)</w:t>
            </w:r>
          </w:p>
        </w:tc>
      </w:tr>
      <w:tr w:rsidR="00554E5C" w:rsidTr="00554E5C">
        <w:tc>
          <w:tcPr>
            <w:tcW w:w="9297" w:type="dxa"/>
            <w:gridSpan w:val="2"/>
            <w:tcBorders>
              <w:left w:val="single" w:sz="2" w:space="0" w:color="000000"/>
              <w:bottom w:val="single" w:sz="2" w:space="0" w:color="000000"/>
              <w:right w:val="single" w:sz="2" w:space="0" w:color="000000"/>
            </w:tcBorders>
          </w:tcPr>
          <w:p w:rsidR="00554E5C" w:rsidRDefault="00554E5C" w:rsidP="00554E5C">
            <w:pPr>
              <w:widowControl w:val="0"/>
              <w:jc w:val="center"/>
              <w:rPr>
                <w:rFonts w:ascii="PT Astra Serif" w:hAnsi="PT Astra Serif"/>
                <w:sz w:val="26"/>
                <w:szCs w:val="26"/>
              </w:rPr>
            </w:pPr>
            <w:r>
              <w:rPr>
                <w:rFonts w:ascii="PT Astra Serif" w:hAnsi="PT Astra Serif"/>
                <w:sz w:val="26"/>
                <w:szCs w:val="26"/>
                <w:lang w:eastAsia="zh-CN"/>
              </w:rPr>
              <w:t>Общественно-деловые зоны</w:t>
            </w:r>
          </w:p>
        </w:tc>
      </w:tr>
      <w:tr w:rsidR="00554E5C" w:rsidTr="00554E5C">
        <w:tc>
          <w:tcPr>
            <w:tcW w:w="1650" w:type="dxa"/>
            <w:tcBorders>
              <w:left w:val="single" w:sz="2" w:space="0" w:color="000000"/>
              <w:bottom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О-1</w:t>
            </w:r>
          </w:p>
        </w:tc>
        <w:tc>
          <w:tcPr>
            <w:tcW w:w="7647" w:type="dxa"/>
            <w:tcBorders>
              <w:left w:val="single" w:sz="2" w:space="0" w:color="000000"/>
              <w:bottom w:val="single" w:sz="2" w:space="0" w:color="000000"/>
              <w:right w:val="single" w:sz="2" w:space="0" w:color="000000"/>
            </w:tcBorders>
          </w:tcPr>
          <w:p w:rsidR="00554E5C" w:rsidRDefault="00554E5C" w:rsidP="00554E5C">
            <w:pPr>
              <w:pStyle w:val="11f6"/>
              <w:widowControl w:val="0"/>
              <w:jc w:val="both"/>
              <w:rPr>
                <w:rFonts w:ascii="PT Astra Serif" w:hAnsi="PT Astra Serif"/>
              </w:rPr>
            </w:pPr>
            <w:r>
              <w:rPr>
                <w:rFonts w:ascii="PT Astra Serif" w:hAnsi="PT Astra Serif"/>
                <w:sz w:val="26"/>
                <w:szCs w:val="26"/>
              </w:rPr>
              <w:t>многофункциональная общественно-деловая зона</w:t>
            </w:r>
          </w:p>
        </w:tc>
      </w:tr>
      <w:tr w:rsidR="00554E5C" w:rsidTr="00554E5C">
        <w:tc>
          <w:tcPr>
            <w:tcW w:w="1650" w:type="dxa"/>
            <w:tcBorders>
              <w:left w:val="single" w:sz="2" w:space="0" w:color="000000"/>
              <w:bottom w:val="single" w:sz="2" w:space="0" w:color="000000"/>
            </w:tcBorders>
          </w:tcPr>
          <w:p w:rsidR="00554E5C" w:rsidRDefault="00554E5C" w:rsidP="00554E5C">
            <w:pPr>
              <w:pStyle w:val="afff4"/>
              <w:jc w:val="center"/>
              <w:rPr>
                <w:rFonts w:ascii="PT Astra Serif" w:hAnsi="PT Astra Serif"/>
              </w:rPr>
            </w:pPr>
            <w:r>
              <w:rPr>
                <w:rFonts w:ascii="PT Astra Serif" w:hAnsi="PT Astra Serif"/>
                <w:sz w:val="26"/>
                <w:szCs w:val="26"/>
              </w:rPr>
              <w:t>О-2</w:t>
            </w:r>
          </w:p>
        </w:tc>
        <w:tc>
          <w:tcPr>
            <w:tcW w:w="7647" w:type="dxa"/>
            <w:tcBorders>
              <w:left w:val="single" w:sz="2" w:space="0" w:color="000000"/>
              <w:bottom w:val="single" w:sz="2" w:space="0" w:color="000000"/>
              <w:right w:val="single" w:sz="2" w:space="0" w:color="000000"/>
            </w:tcBorders>
          </w:tcPr>
          <w:p w:rsidR="00554E5C" w:rsidRDefault="00554E5C" w:rsidP="00554E5C">
            <w:pPr>
              <w:pStyle w:val="11f6"/>
              <w:widowControl w:val="0"/>
              <w:jc w:val="both"/>
              <w:rPr>
                <w:rFonts w:ascii="PT Astra Serif" w:hAnsi="PT Astra Serif"/>
              </w:rPr>
            </w:pPr>
            <w:r>
              <w:rPr>
                <w:rFonts w:ascii="PT Astra Serif" w:hAnsi="PT Astra Serif"/>
                <w:sz w:val="26"/>
                <w:szCs w:val="26"/>
              </w:rPr>
              <w:t>зона специализированной общественной застройки</w:t>
            </w:r>
          </w:p>
        </w:tc>
      </w:tr>
      <w:tr w:rsidR="00554E5C" w:rsidTr="00554E5C">
        <w:tc>
          <w:tcPr>
            <w:tcW w:w="9297" w:type="dxa"/>
            <w:gridSpan w:val="2"/>
            <w:tcBorders>
              <w:left w:val="single" w:sz="2" w:space="0" w:color="000000"/>
              <w:bottom w:val="single" w:sz="2" w:space="0" w:color="000000"/>
              <w:right w:val="single" w:sz="2" w:space="0" w:color="000000"/>
            </w:tcBorders>
          </w:tcPr>
          <w:p w:rsidR="00554E5C" w:rsidRDefault="00554E5C" w:rsidP="00554E5C">
            <w:pPr>
              <w:widowControl w:val="0"/>
              <w:jc w:val="center"/>
              <w:rPr>
                <w:rFonts w:ascii="PT Astra Serif" w:hAnsi="PT Astra Serif"/>
                <w:b/>
                <w:bCs/>
              </w:rPr>
            </w:pPr>
            <w:r>
              <w:rPr>
                <w:rFonts w:ascii="PT Astra Serif" w:hAnsi="PT Astra Serif"/>
                <w:b/>
                <w:bCs/>
                <w:sz w:val="26"/>
                <w:szCs w:val="26"/>
              </w:rPr>
              <w:t>Производственные зоны, зоны инженерной и транспортной инфраструктур</w:t>
            </w:r>
          </w:p>
        </w:tc>
      </w:tr>
      <w:tr w:rsidR="00554E5C" w:rsidTr="00554E5C">
        <w:tc>
          <w:tcPr>
            <w:tcW w:w="1650" w:type="dxa"/>
            <w:tcBorders>
              <w:left w:val="single" w:sz="2" w:space="0" w:color="000000"/>
              <w:bottom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П-1</w:t>
            </w:r>
          </w:p>
        </w:tc>
        <w:tc>
          <w:tcPr>
            <w:tcW w:w="7647" w:type="dxa"/>
            <w:tcBorders>
              <w:left w:val="single" w:sz="2" w:space="0" w:color="000000"/>
              <w:bottom w:val="single" w:sz="2" w:space="0" w:color="000000"/>
              <w:right w:val="single" w:sz="2" w:space="0" w:color="000000"/>
            </w:tcBorders>
          </w:tcPr>
          <w:p w:rsidR="00554E5C" w:rsidRDefault="00554E5C" w:rsidP="00554E5C">
            <w:pPr>
              <w:pStyle w:val="ConsPlusNormal"/>
              <w:jc w:val="both"/>
              <w:rPr>
                <w:rFonts w:ascii="PT Astra Serif" w:hAnsi="PT Astra Serif"/>
              </w:rPr>
            </w:pPr>
            <w:r>
              <w:rPr>
                <w:rFonts w:ascii="PT Astra Serif" w:hAnsi="PT Astra Serif"/>
                <w:kern w:val="2"/>
                <w:sz w:val="26"/>
                <w:szCs w:val="26"/>
                <w:lang w:eastAsia="zh-CN" w:bidi="hi-IN"/>
              </w:rPr>
              <w:t xml:space="preserve">производственная </w:t>
            </w:r>
            <w:r>
              <w:rPr>
                <w:rFonts w:ascii="PT Astra Serif" w:hAnsi="PT Astra Serif"/>
                <w:sz w:val="26"/>
                <w:szCs w:val="26"/>
              </w:rPr>
              <w:t>зона</w:t>
            </w:r>
          </w:p>
        </w:tc>
      </w:tr>
      <w:tr w:rsidR="00554E5C" w:rsidTr="00554E5C">
        <w:tc>
          <w:tcPr>
            <w:tcW w:w="1650" w:type="dxa"/>
            <w:tcBorders>
              <w:left w:val="single" w:sz="2" w:space="0" w:color="000000"/>
              <w:bottom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П-2</w:t>
            </w:r>
          </w:p>
        </w:tc>
        <w:tc>
          <w:tcPr>
            <w:tcW w:w="7647" w:type="dxa"/>
            <w:tcBorders>
              <w:left w:val="single" w:sz="2" w:space="0" w:color="000000"/>
              <w:bottom w:val="single" w:sz="2" w:space="0" w:color="000000"/>
              <w:right w:val="single" w:sz="2" w:space="0" w:color="000000"/>
            </w:tcBorders>
          </w:tcPr>
          <w:p w:rsidR="00554E5C" w:rsidRDefault="00554E5C" w:rsidP="00554E5C">
            <w:pPr>
              <w:pStyle w:val="ConsPlusNormal"/>
              <w:jc w:val="both"/>
              <w:rPr>
                <w:rFonts w:ascii="PT Astra Serif" w:hAnsi="PT Astra Serif"/>
              </w:rPr>
            </w:pPr>
            <w:r>
              <w:rPr>
                <w:rFonts w:ascii="PT Astra Serif" w:hAnsi="PT Astra Serif"/>
                <w:kern w:val="2"/>
                <w:sz w:val="26"/>
                <w:szCs w:val="26"/>
                <w:lang w:eastAsia="zh-CN" w:bidi="hi-IN"/>
              </w:rPr>
              <w:t>коммунально-складская</w:t>
            </w:r>
            <w:r>
              <w:rPr>
                <w:rFonts w:ascii="PT Astra Serif" w:hAnsi="PT Astra Serif"/>
                <w:sz w:val="26"/>
                <w:szCs w:val="26"/>
              </w:rPr>
              <w:t xml:space="preserve"> зона</w:t>
            </w:r>
          </w:p>
        </w:tc>
      </w:tr>
      <w:tr w:rsidR="00554E5C" w:rsidTr="00554E5C">
        <w:trPr>
          <w:trHeight w:val="315"/>
        </w:trPr>
        <w:tc>
          <w:tcPr>
            <w:tcW w:w="1650" w:type="dxa"/>
            <w:tcBorders>
              <w:left w:val="single" w:sz="2" w:space="0" w:color="000000"/>
              <w:bottom w:val="single" w:sz="2" w:space="0" w:color="000000"/>
            </w:tcBorders>
          </w:tcPr>
          <w:p w:rsidR="00554E5C" w:rsidRDefault="00554E5C" w:rsidP="00554E5C">
            <w:pPr>
              <w:pStyle w:val="afff4"/>
              <w:spacing w:after="200"/>
              <w:jc w:val="center"/>
              <w:rPr>
                <w:rFonts w:ascii="PT Astra Serif" w:hAnsi="PT Astra Serif"/>
                <w:sz w:val="26"/>
                <w:szCs w:val="26"/>
              </w:rPr>
            </w:pPr>
            <w:r>
              <w:rPr>
                <w:rFonts w:ascii="PT Astra Serif" w:hAnsi="PT Astra Serif"/>
                <w:sz w:val="26"/>
                <w:szCs w:val="26"/>
              </w:rPr>
              <w:t>И</w:t>
            </w:r>
          </w:p>
        </w:tc>
        <w:tc>
          <w:tcPr>
            <w:tcW w:w="7647" w:type="dxa"/>
            <w:tcBorders>
              <w:left w:val="single" w:sz="2" w:space="0" w:color="000000"/>
              <w:bottom w:val="single" w:sz="2" w:space="0" w:color="000000"/>
              <w:right w:val="single" w:sz="2" w:space="0" w:color="000000"/>
            </w:tcBorders>
          </w:tcPr>
          <w:p w:rsidR="00554E5C" w:rsidRDefault="00554E5C" w:rsidP="00554E5C">
            <w:pPr>
              <w:pStyle w:val="11f6"/>
              <w:widowControl w:val="0"/>
              <w:rPr>
                <w:rFonts w:ascii="PT Astra Serif" w:hAnsi="PT Astra Serif"/>
                <w:sz w:val="26"/>
                <w:szCs w:val="26"/>
              </w:rPr>
            </w:pPr>
            <w:r>
              <w:rPr>
                <w:rFonts w:ascii="PT Astra Serif" w:hAnsi="PT Astra Serif"/>
                <w:sz w:val="26"/>
                <w:szCs w:val="26"/>
              </w:rPr>
              <w:t>зона инженерной инфраструктуры</w:t>
            </w:r>
          </w:p>
        </w:tc>
      </w:tr>
      <w:tr w:rsidR="00554E5C" w:rsidTr="00554E5C">
        <w:tc>
          <w:tcPr>
            <w:tcW w:w="1650" w:type="dxa"/>
            <w:tcBorders>
              <w:left w:val="single" w:sz="2" w:space="0" w:color="000000"/>
              <w:bottom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Т</w:t>
            </w:r>
          </w:p>
        </w:tc>
        <w:tc>
          <w:tcPr>
            <w:tcW w:w="7647" w:type="dxa"/>
            <w:tcBorders>
              <w:left w:val="single" w:sz="2" w:space="0" w:color="000000"/>
              <w:bottom w:val="single" w:sz="2" w:space="0" w:color="000000"/>
              <w:right w:val="single" w:sz="2" w:space="0" w:color="000000"/>
            </w:tcBorders>
          </w:tcPr>
          <w:p w:rsidR="00554E5C" w:rsidRDefault="00554E5C" w:rsidP="00554E5C">
            <w:pPr>
              <w:pStyle w:val="11f6"/>
              <w:widowControl w:val="0"/>
              <w:jc w:val="both"/>
              <w:rPr>
                <w:rFonts w:ascii="PT Astra Serif" w:hAnsi="PT Astra Serif"/>
              </w:rPr>
            </w:pPr>
            <w:r>
              <w:rPr>
                <w:rFonts w:ascii="PT Astra Serif" w:hAnsi="PT Astra Serif"/>
                <w:sz w:val="26"/>
                <w:szCs w:val="26"/>
              </w:rPr>
              <w:t>зона транспортной инфраструктуры</w:t>
            </w:r>
          </w:p>
        </w:tc>
      </w:tr>
      <w:tr w:rsidR="00554E5C" w:rsidTr="00554E5C">
        <w:tc>
          <w:tcPr>
            <w:tcW w:w="9297" w:type="dxa"/>
            <w:gridSpan w:val="2"/>
            <w:tcBorders>
              <w:left w:val="single" w:sz="2" w:space="0" w:color="000000"/>
              <w:bottom w:val="single" w:sz="2" w:space="0" w:color="000000"/>
              <w:right w:val="single" w:sz="2" w:space="0" w:color="000000"/>
            </w:tcBorders>
          </w:tcPr>
          <w:p w:rsidR="00554E5C" w:rsidRDefault="00554E5C" w:rsidP="00554E5C">
            <w:pPr>
              <w:widowControl w:val="0"/>
              <w:jc w:val="center"/>
              <w:rPr>
                <w:rFonts w:ascii="PT Astra Serif" w:hAnsi="PT Astra Serif"/>
                <w:b/>
                <w:bCs/>
                <w:sz w:val="26"/>
                <w:szCs w:val="26"/>
              </w:rPr>
            </w:pPr>
            <w:r>
              <w:rPr>
                <w:rFonts w:ascii="PT Astra Serif" w:hAnsi="PT Astra Serif"/>
                <w:b/>
                <w:bCs/>
                <w:sz w:val="26"/>
                <w:szCs w:val="26"/>
              </w:rPr>
              <w:t>Зоны сельскохозяйственного использования</w:t>
            </w:r>
          </w:p>
        </w:tc>
      </w:tr>
      <w:tr w:rsidR="00554E5C" w:rsidTr="00554E5C">
        <w:tc>
          <w:tcPr>
            <w:tcW w:w="1650" w:type="dxa"/>
            <w:tcBorders>
              <w:left w:val="single" w:sz="2" w:space="0" w:color="000000"/>
              <w:bottom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Сх-1</w:t>
            </w:r>
          </w:p>
        </w:tc>
        <w:tc>
          <w:tcPr>
            <w:tcW w:w="7647" w:type="dxa"/>
            <w:tcBorders>
              <w:left w:val="single" w:sz="2" w:space="0" w:color="000000"/>
              <w:bottom w:val="single" w:sz="2" w:space="0" w:color="000000"/>
              <w:right w:val="single" w:sz="2" w:space="0" w:color="000000"/>
            </w:tcBorders>
          </w:tcPr>
          <w:p w:rsidR="00554E5C" w:rsidRDefault="00554E5C" w:rsidP="00554E5C">
            <w:pPr>
              <w:pStyle w:val="ConsPlusNormal"/>
              <w:jc w:val="both"/>
              <w:rPr>
                <w:rFonts w:ascii="PT Astra Serif" w:hAnsi="PT Astra Serif"/>
                <w:sz w:val="26"/>
                <w:szCs w:val="26"/>
              </w:rPr>
            </w:pPr>
            <w:r>
              <w:rPr>
                <w:rFonts w:ascii="PT Astra Serif" w:hAnsi="PT Astra Serif"/>
                <w:sz w:val="26"/>
                <w:szCs w:val="26"/>
              </w:rPr>
              <w:t>территория сельскохозяйственных угодий</w:t>
            </w:r>
          </w:p>
        </w:tc>
      </w:tr>
      <w:tr w:rsidR="00554E5C" w:rsidTr="00554E5C">
        <w:tc>
          <w:tcPr>
            <w:tcW w:w="1650" w:type="dxa"/>
            <w:tcBorders>
              <w:left w:val="single" w:sz="2" w:space="0" w:color="000000"/>
              <w:bottom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Сх-3</w:t>
            </w:r>
          </w:p>
        </w:tc>
        <w:tc>
          <w:tcPr>
            <w:tcW w:w="7647" w:type="dxa"/>
            <w:tcBorders>
              <w:left w:val="single" w:sz="2" w:space="0" w:color="000000"/>
              <w:bottom w:val="single" w:sz="2" w:space="0" w:color="000000"/>
              <w:right w:val="single" w:sz="2" w:space="0" w:color="000000"/>
            </w:tcBorders>
          </w:tcPr>
          <w:p w:rsidR="00554E5C" w:rsidRDefault="00554E5C" w:rsidP="00554E5C">
            <w:pPr>
              <w:pStyle w:val="11f6"/>
              <w:widowControl w:val="0"/>
              <w:jc w:val="both"/>
              <w:rPr>
                <w:rFonts w:ascii="PT Astra Serif" w:hAnsi="PT Astra Serif"/>
                <w:sz w:val="26"/>
              </w:rPr>
            </w:pPr>
            <w:r>
              <w:rPr>
                <w:rFonts w:ascii="PT Astra Serif" w:hAnsi="PT Astra Serif"/>
                <w:color w:val="000000"/>
                <w:sz w:val="26"/>
              </w:rPr>
              <w:t>производственная зона сельскохозяйственных предприятий</w:t>
            </w:r>
          </w:p>
        </w:tc>
      </w:tr>
      <w:tr w:rsidR="00554E5C" w:rsidTr="00554E5C">
        <w:tc>
          <w:tcPr>
            <w:tcW w:w="1650" w:type="dxa"/>
            <w:tcBorders>
              <w:left w:val="single" w:sz="2" w:space="0" w:color="000000"/>
              <w:bottom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Сх-4</w:t>
            </w:r>
          </w:p>
        </w:tc>
        <w:tc>
          <w:tcPr>
            <w:tcW w:w="7647" w:type="dxa"/>
            <w:tcBorders>
              <w:left w:val="single" w:sz="2" w:space="0" w:color="000000"/>
              <w:bottom w:val="single" w:sz="2" w:space="0" w:color="000000"/>
              <w:right w:val="single" w:sz="2" w:space="0" w:color="000000"/>
            </w:tcBorders>
          </w:tcPr>
          <w:p w:rsidR="00554E5C" w:rsidRDefault="00554E5C" w:rsidP="00554E5C">
            <w:pPr>
              <w:pStyle w:val="11f6"/>
              <w:widowControl w:val="0"/>
              <w:jc w:val="both"/>
              <w:rPr>
                <w:rFonts w:ascii="PT Astra Serif" w:hAnsi="PT Astra Serif"/>
                <w:sz w:val="26"/>
              </w:rPr>
            </w:pPr>
            <w:r>
              <w:rPr>
                <w:rFonts w:ascii="PT Astra Serif" w:hAnsi="PT Astra Serif"/>
                <w:color w:val="000000"/>
                <w:sz w:val="26"/>
              </w:rPr>
              <w:t>иные зоны сельскохозяйственного назначения</w:t>
            </w:r>
          </w:p>
        </w:tc>
      </w:tr>
      <w:tr w:rsidR="00554E5C" w:rsidTr="00554E5C">
        <w:tc>
          <w:tcPr>
            <w:tcW w:w="9297" w:type="dxa"/>
            <w:gridSpan w:val="2"/>
            <w:tcBorders>
              <w:left w:val="single" w:sz="2" w:space="0" w:color="000000"/>
              <w:bottom w:val="single" w:sz="2" w:space="0" w:color="000000"/>
              <w:right w:val="single" w:sz="2" w:space="0" w:color="000000"/>
            </w:tcBorders>
          </w:tcPr>
          <w:p w:rsidR="00554E5C" w:rsidRDefault="00554E5C" w:rsidP="00554E5C">
            <w:pPr>
              <w:widowControl w:val="0"/>
              <w:jc w:val="center"/>
              <w:rPr>
                <w:rFonts w:ascii="PT Astra Serif" w:hAnsi="PT Astra Serif"/>
                <w:b/>
                <w:bCs/>
                <w:sz w:val="26"/>
                <w:szCs w:val="26"/>
              </w:rPr>
            </w:pPr>
          </w:p>
        </w:tc>
      </w:tr>
      <w:tr w:rsidR="00554E5C" w:rsidTr="00554E5C">
        <w:tc>
          <w:tcPr>
            <w:tcW w:w="1650" w:type="dxa"/>
            <w:tcBorders>
              <w:left w:val="single" w:sz="2" w:space="0" w:color="000000"/>
              <w:bottom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Р-1</w:t>
            </w:r>
          </w:p>
        </w:tc>
        <w:tc>
          <w:tcPr>
            <w:tcW w:w="7647" w:type="dxa"/>
            <w:tcBorders>
              <w:left w:val="single" w:sz="2" w:space="0" w:color="000000"/>
              <w:bottom w:val="single" w:sz="2" w:space="0" w:color="000000"/>
              <w:right w:val="single" w:sz="2" w:space="0" w:color="000000"/>
            </w:tcBorders>
          </w:tcPr>
          <w:p w:rsidR="00554E5C" w:rsidRDefault="00554E5C" w:rsidP="00554E5C">
            <w:pPr>
              <w:pStyle w:val="11f6"/>
              <w:widowControl w:val="0"/>
              <w:rPr>
                <w:rFonts w:ascii="PT Astra Serif" w:hAnsi="PT Astra Serif"/>
                <w:sz w:val="26"/>
              </w:rPr>
            </w:pPr>
            <w:r>
              <w:rPr>
                <w:rFonts w:ascii="PT Astra Serif" w:hAnsi="PT Astra Serif"/>
                <w:sz w:val="26"/>
                <w:szCs w:val="26"/>
              </w:rPr>
              <w:t>зона озелененных территорий общего пользования (лесопарки, парки, сады, скверы, бульвары)</w:t>
            </w:r>
          </w:p>
        </w:tc>
      </w:tr>
      <w:tr w:rsidR="00554E5C" w:rsidTr="00554E5C">
        <w:tc>
          <w:tcPr>
            <w:tcW w:w="1650" w:type="dxa"/>
            <w:tcBorders>
              <w:left w:val="single" w:sz="2" w:space="0" w:color="000000"/>
              <w:bottom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Р-2</w:t>
            </w:r>
          </w:p>
        </w:tc>
        <w:tc>
          <w:tcPr>
            <w:tcW w:w="7647" w:type="dxa"/>
            <w:tcBorders>
              <w:left w:val="single" w:sz="2" w:space="0" w:color="000000"/>
              <w:bottom w:val="single" w:sz="2" w:space="0" w:color="000000"/>
              <w:right w:val="single" w:sz="2" w:space="0" w:color="000000"/>
            </w:tcBorders>
          </w:tcPr>
          <w:p w:rsidR="00554E5C" w:rsidRDefault="00554E5C" w:rsidP="00554E5C">
            <w:pPr>
              <w:pStyle w:val="11f6"/>
              <w:widowControl w:val="0"/>
              <w:rPr>
                <w:rFonts w:ascii="PT Astra Serif" w:hAnsi="PT Astra Serif"/>
                <w:sz w:val="26"/>
                <w:szCs w:val="26"/>
              </w:rPr>
            </w:pPr>
            <w:r>
              <w:rPr>
                <w:rFonts w:ascii="PT Astra Serif" w:hAnsi="PT Astra Serif"/>
                <w:sz w:val="26"/>
                <w:szCs w:val="26"/>
              </w:rPr>
              <w:t>зона отдыха</w:t>
            </w:r>
          </w:p>
        </w:tc>
      </w:tr>
      <w:tr w:rsidR="00554E5C" w:rsidTr="00554E5C">
        <w:tc>
          <w:tcPr>
            <w:tcW w:w="1650" w:type="dxa"/>
            <w:tcBorders>
              <w:left w:val="single" w:sz="2" w:space="0" w:color="000000"/>
              <w:bottom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Р-5</w:t>
            </w:r>
          </w:p>
        </w:tc>
        <w:tc>
          <w:tcPr>
            <w:tcW w:w="7647" w:type="dxa"/>
            <w:tcBorders>
              <w:left w:val="single" w:sz="2" w:space="0" w:color="000000"/>
              <w:bottom w:val="single" w:sz="2" w:space="0" w:color="000000"/>
              <w:right w:val="single" w:sz="2" w:space="0" w:color="000000"/>
            </w:tcBorders>
          </w:tcPr>
          <w:p w:rsidR="00554E5C" w:rsidRDefault="00554E5C" w:rsidP="00554E5C">
            <w:pPr>
              <w:pStyle w:val="11f6"/>
              <w:widowControl w:val="0"/>
              <w:rPr>
                <w:rFonts w:ascii="PT Astra Serif" w:hAnsi="PT Astra Serif"/>
                <w:sz w:val="26"/>
                <w:szCs w:val="26"/>
              </w:rPr>
            </w:pPr>
            <w:r>
              <w:rPr>
                <w:rFonts w:ascii="PT Astra Serif" w:hAnsi="PT Astra Serif"/>
                <w:sz w:val="26"/>
                <w:szCs w:val="26"/>
              </w:rPr>
              <w:t>территория лесов</w:t>
            </w:r>
          </w:p>
        </w:tc>
      </w:tr>
      <w:tr w:rsidR="00554E5C" w:rsidTr="00554E5C">
        <w:tc>
          <w:tcPr>
            <w:tcW w:w="9297" w:type="dxa"/>
            <w:gridSpan w:val="2"/>
            <w:tcBorders>
              <w:left w:val="single" w:sz="2" w:space="0" w:color="000000"/>
              <w:bottom w:val="single" w:sz="2" w:space="0" w:color="000000"/>
              <w:right w:val="single" w:sz="2" w:space="0" w:color="000000"/>
            </w:tcBorders>
          </w:tcPr>
          <w:p w:rsidR="00554E5C" w:rsidRDefault="00554E5C" w:rsidP="00554E5C">
            <w:pPr>
              <w:widowControl w:val="0"/>
              <w:jc w:val="center"/>
              <w:rPr>
                <w:rFonts w:ascii="PT Astra Serif" w:hAnsi="PT Astra Serif"/>
                <w:b/>
                <w:bCs/>
                <w:sz w:val="26"/>
                <w:szCs w:val="26"/>
              </w:rPr>
            </w:pPr>
            <w:r>
              <w:rPr>
                <w:rFonts w:ascii="PT Astra Serif" w:eastAsiaTheme="minorHAnsi" w:hAnsi="PT Astra Serif" w:cstheme="minorBidi"/>
                <w:b/>
                <w:bCs/>
                <w:sz w:val="26"/>
                <w:szCs w:val="26"/>
                <w:lang w:eastAsia="en-US"/>
              </w:rPr>
              <w:t>З</w:t>
            </w:r>
            <w:r>
              <w:rPr>
                <w:rFonts w:ascii="PT Astra Serif" w:hAnsi="PT Astra Serif"/>
                <w:b/>
                <w:bCs/>
                <w:sz w:val="26"/>
                <w:szCs w:val="26"/>
              </w:rPr>
              <w:t>оны специального назначения</w:t>
            </w:r>
          </w:p>
        </w:tc>
      </w:tr>
      <w:tr w:rsidR="00554E5C" w:rsidTr="00554E5C">
        <w:tc>
          <w:tcPr>
            <w:tcW w:w="1650" w:type="dxa"/>
            <w:tcBorders>
              <w:left w:val="single" w:sz="2" w:space="0" w:color="000000"/>
              <w:bottom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СН-1</w:t>
            </w:r>
          </w:p>
        </w:tc>
        <w:tc>
          <w:tcPr>
            <w:tcW w:w="7647" w:type="dxa"/>
            <w:tcBorders>
              <w:left w:val="single" w:sz="2" w:space="0" w:color="000000"/>
              <w:bottom w:val="single" w:sz="2" w:space="0" w:color="000000"/>
              <w:right w:val="single" w:sz="2" w:space="0" w:color="000000"/>
            </w:tcBorders>
          </w:tcPr>
          <w:p w:rsidR="00554E5C" w:rsidRDefault="00554E5C" w:rsidP="00554E5C">
            <w:pPr>
              <w:pStyle w:val="11f6"/>
              <w:widowControl w:val="0"/>
              <w:rPr>
                <w:rFonts w:ascii="PT Astra Serif" w:hAnsi="PT Astra Serif"/>
              </w:rPr>
            </w:pPr>
            <w:r>
              <w:rPr>
                <w:rFonts w:ascii="PT Astra Serif" w:hAnsi="PT Astra Serif"/>
                <w:sz w:val="26"/>
                <w:szCs w:val="26"/>
              </w:rPr>
              <w:t>зона кладбищ</w:t>
            </w:r>
          </w:p>
        </w:tc>
      </w:tr>
      <w:tr w:rsidR="00554E5C" w:rsidTr="00554E5C">
        <w:tc>
          <w:tcPr>
            <w:tcW w:w="1650" w:type="dxa"/>
            <w:tcBorders>
              <w:left w:val="single" w:sz="2" w:space="0" w:color="000000"/>
              <w:bottom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СН-3</w:t>
            </w:r>
          </w:p>
        </w:tc>
        <w:tc>
          <w:tcPr>
            <w:tcW w:w="7647" w:type="dxa"/>
            <w:tcBorders>
              <w:left w:val="single" w:sz="2" w:space="0" w:color="000000"/>
              <w:bottom w:val="single" w:sz="2" w:space="0" w:color="000000"/>
              <w:right w:val="single" w:sz="2" w:space="0" w:color="000000"/>
            </w:tcBorders>
          </w:tcPr>
          <w:p w:rsidR="00554E5C" w:rsidRDefault="00554E5C" w:rsidP="00554E5C">
            <w:pPr>
              <w:pStyle w:val="11f6"/>
              <w:widowControl w:val="0"/>
              <w:rPr>
                <w:rFonts w:ascii="PT Astra Serif" w:hAnsi="PT Astra Serif"/>
              </w:rPr>
            </w:pPr>
            <w:r>
              <w:rPr>
                <w:rFonts w:ascii="PT Astra Serif" w:hAnsi="PT Astra Serif"/>
                <w:sz w:val="26"/>
                <w:szCs w:val="26"/>
              </w:rPr>
              <w:t>зона озелененных территорий специального назначения</w:t>
            </w:r>
          </w:p>
        </w:tc>
      </w:tr>
    </w:tbl>
    <w:p w:rsidR="00554E5C" w:rsidRDefault="00554E5C" w:rsidP="00554E5C">
      <w:pPr>
        <w:pStyle w:val="ConsPlusNormal"/>
        <w:spacing w:before="240"/>
        <w:ind w:firstLine="540"/>
        <w:jc w:val="both"/>
      </w:pPr>
    </w:p>
    <w:p w:rsidR="00554E5C" w:rsidRDefault="00554E5C" w:rsidP="00554E5C">
      <w:pPr>
        <w:pStyle w:val="ConsPlusNormal"/>
        <w:spacing w:before="240"/>
        <w:ind w:firstLine="540"/>
        <w:jc w:val="both"/>
      </w:pPr>
      <w:r>
        <w:rPr>
          <w:rFonts w:ascii="PT Astra Serif" w:eastAsiaTheme="minorHAnsi" w:hAnsi="PT Astra Serif" w:cstheme="minorBidi"/>
          <w:b/>
          <w:bCs/>
          <w:sz w:val="26"/>
          <w:szCs w:val="26"/>
          <w:lang w:eastAsia="en-US"/>
        </w:rPr>
        <w:t>Статья 12. Порядок установления и действия градостроительных регламентов</w:t>
      </w:r>
    </w:p>
    <w:p w:rsidR="00554E5C" w:rsidRDefault="00554E5C" w:rsidP="008F0D09">
      <w:pPr>
        <w:pStyle w:val="ConsPlusNormal"/>
        <w:widowControl/>
        <w:numPr>
          <w:ilvl w:val="0"/>
          <w:numId w:val="2"/>
        </w:numPr>
        <w:suppressAutoHyphens/>
        <w:autoSpaceDE/>
        <w:autoSpaceDN/>
        <w:adjustRightInd/>
        <w:ind w:firstLine="709"/>
        <w:jc w:val="both"/>
      </w:pPr>
      <w:r>
        <w:rPr>
          <w:rFonts w:ascii="PT Astra Serif" w:eastAsiaTheme="minorHAnsi" w:hAnsi="PT Astra Serif" w:cstheme="minorBidi"/>
          <w:sz w:val="26"/>
          <w:szCs w:val="26"/>
          <w:lang w:eastAsia="en-US"/>
        </w:rPr>
        <w:t>Градостроительные регламенты устанавливаются с учетом положений статьи 36 Градостроительного кодекса Российской Федерации.</w:t>
      </w:r>
    </w:p>
    <w:p w:rsidR="00554E5C" w:rsidRDefault="00554E5C" w:rsidP="008F0D09">
      <w:pPr>
        <w:numPr>
          <w:ilvl w:val="0"/>
          <w:numId w:val="2"/>
        </w:numPr>
        <w:suppressAutoHyphens/>
        <w:overflowPunct/>
        <w:autoSpaceDE/>
        <w:autoSpaceDN/>
        <w:adjustRightInd/>
        <w:ind w:firstLine="709"/>
        <w:jc w:val="both"/>
      </w:pPr>
      <w:r>
        <w:rPr>
          <w:rFonts w:ascii="PT Astra Serif" w:eastAsiaTheme="minorHAnsi" w:hAnsi="PT Astra Serif" w:cstheme="minorBidi"/>
          <w:sz w:val="26"/>
          <w:szCs w:val="26"/>
          <w:lang w:eastAsia="en-US"/>
        </w:rPr>
        <w:t>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554E5C" w:rsidRDefault="00554E5C" w:rsidP="008F0D09">
      <w:pPr>
        <w:numPr>
          <w:ilvl w:val="0"/>
          <w:numId w:val="2"/>
        </w:numPr>
        <w:suppressAutoHyphens/>
        <w:overflowPunct/>
        <w:autoSpaceDE/>
        <w:autoSpaceDN/>
        <w:adjustRightInd/>
        <w:ind w:firstLine="709"/>
        <w:jc w:val="both"/>
      </w:pPr>
      <w:r>
        <w:rPr>
          <w:rFonts w:ascii="PT Astra Serif" w:eastAsiaTheme="minorHAnsi" w:hAnsi="PT Astra Serif" w:cstheme="minorBidi"/>
          <w:sz w:val="26"/>
          <w:szCs w:val="26"/>
          <w:lang w:eastAsia="en-US"/>
        </w:rPr>
        <w:t>Земельные участки на которые действия градостроительного регламента не распространяется и для которых градостроительные регламенты не устанавливаются определяются в соответствии со статьей 36 Градостроительного кодекса Российской Федерации.</w:t>
      </w:r>
    </w:p>
    <w:p w:rsidR="00554E5C" w:rsidRDefault="00554E5C" w:rsidP="008F0D09">
      <w:pPr>
        <w:pStyle w:val="ConsPlusNormal"/>
        <w:widowControl/>
        <w:numPr>
          <w:ilvl w:val="0"/>
          <w:numId w:val="2"/>
        </w:numPr>
        <w:suppressAutoHyphens/>
        <w:autoSpaceDE/>
        <w:autoSpaceDN/>
        <w:adjustRightInd/>
        <w:ind w:firstLine="709"/>
        <w:jc w:val="both"/>
      </w:pPr>
      <w:r>
        <w:rPr>
          <w:rFonts w:ascii="PT Astra Serif" w:eastAsiaTheme="minorHAnsi" w:hAnsi="PT Astra Serif" w:cstheme="minorBidi"/>
          <w:sz w:val="26"/>
          <w:szCs w:val="26"/>
          <w:lang w:eastAsia="en-US"/>
        </w:rPr>
        <w:t xml:space="preserve">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 </w:t>
      </w:r>
      <w:r>
        <w:rPr>
          <w:rFonts w:ascii="PT Astra Serif" w:hAnsi="PT Astra Serif"/>
          <w:sz w:val="26"/>
          <w:szCs w:val="26"/>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554E5C" w:rsidRDefault="00554E5C" w:rsidP="00554E5C">
      <w:pPr>
        <w:pStyle w:val="ConsPlusNormal"/>
        <w:ind w:firstLine="709"/>
        <w:jc w:val="both"/>
        <w:rPr>
          <w:rFonts w:ascii="PT Astra Serif" w:hAnsi="PT Astra Serif"/>
          <w:b/>
          <w:bCs/>
          <w:sz w:val="26"/>
          <w:szCs w:val="26"/>
        </w:rPr>
      </w:pPr>
    </w:p>
    <w:p w:rsidR="00554E5C" w:rsidRDefault="00554E5C" w:rsidP="00554E5C">
      <w:pPr>
        <w:pStyle w:val="ConsPlusNormal"/>
        <w:ind w:firstLine="709"/>
        <w:jc w:val="both"/>
      </w:pPr>
      <w:r>
        <w:rPr>
          <w:rFonts w:ascii="PT Astra Serif" w:hAnsi="PT Astra Serif"/>
          <w:b/>
          <w:bCs/>
          <w:sz w:val="26"/>
          <w:szCs w:val="26"/>
        </w:rPr>
        <w:t>Статья 13. Общие требования в части предельных (минимальных и (или) максимальных) размеров земельных участков и предельных параметров разрешенного строительства, реконструкции объектов капитального строительства</w:t>
      </w:r>
    </w:p>
    <w:p w:rsidR="00554E5C" w:rsidRDefault="00554E5C" w:rsidP="00554E5C">
      <w:pPr>
        <w:pStyle w:val="ConsPlusNormal"/>
        <w:ind w:firstLine="709"/>
        <w:jc w:val="both"/>
      </w:pPr>
      <w:r>
        <w:rPr>
          <w:rFonts w:ascii="PT Astra Serif" w:hAnsi="PT Astra Serif"/>
          <w:sz w:val="26"/>
          <w:szCs w:val="26"/>
        </w:rPr>
        <w:t>1. Предельные (минимальные и (или) максимальные)размеры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rsidR="00554E5C" w:rsidRDefault="00554E5C" w:rsidP="00554E5C">
      <w:pPr>
        <w:pStyle w:val="ConsPlusNormal"/>
        <w:ind w:firstLine="709"/>
        <w:jc w:val="both"/>
      </w:pPr>
      <w:r>
        <w:rPr>
          <w:rFonts w:ascii="PT Astra Serif" w:hAnsi="PT Astra Serif"/>
          <w:sz w:val="26"/>
          <w:szCs w:val="26"/>
        </w:rPr>
        <w:t>1) предельные (минимальные и (или) максимальные) размеры земельных участков;</w:t>
      </w:r>
    </w:p>
    <w:p w:rsidR="00554E5C" w:rsidRDefault="00554E5C" w:rsidP="00554E5C">
      <w:pPr>
        <w:pStyle w:val="ConsPlusNormal"/>
        <w:ind w:firstLine="709"/>
        <w:jc w:val="both"/>
      </w:pPr>
      <w:r>
        <w:rPr>
          <w:rFonts w:ascii="PT Astra Serif" w:hAnsi="PT Astra Serif"/>
          <w:sz w:val="26"/>
          <w:szCs w:val="26"/>
        </w:rP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554E5C" w:rsidRDefault="00554E5C" w:rsidP="00554E5C">
      <w:pPr>
        <w:pStyle w:val="ConsPlusNormal"/>
        <w:ind w:firstLine="709"/>
        <w:jc w:val="both"/>
      </w:pPr>
      <w:r>
        <w:rPr>
          <w:rFonts w:ascii="PT Astra Serif" w:hAnsi="PT Astra Serif"/>
          <w:sz w:val="26"/>
          <w:szCs w:val="26"/>
        </w:rPr>
        <w:t xml:space="preserve">3) предельная высота зданий, строений, сооружений, которая определяется как </w:t>
      </w:r>
      <w:r>
        <w:rPr>
          <w:rFonts w:ascii="PT Astra Serif" w:hAnsi="PT Astra Serif" w:cs="Times New Roman"/>
          <w:sz w:val="26"/>
          <w:szCs w:val="26"/>
        </w:rPr>
        <w:t>расстояние по вертикали, измеренное от проектной отметки земли до наивысшей точки плоской крыши здания или до наивысшей точки конька скатной крыши здания, до наивысшей точки строения, сооружения (при этом крышные антенны, молниеотводы и другие инженерные устройства при определении предельной высоты здания, строения, сооружения не учитываются);</w:t>
      </w:r>
    </w:p>
    <w:p w:rsidR="00554E5C" w:rsidRDefault="00554E5C" w:rsidP="00554E5C">
      <w:pPr>
        <w:pStyle w:val="ConsPlusNormal"/>
        <w:ind w:firstLine="709"/>
        <w:jc w:val="both"/>
      </w:pPr>
      <w:r>
        <w:rPr>
          <w:rFonts w:ascii="PT Astra Serif" w:hAnsi="PT Astra Serif"/>
          <w:sz w:val="26"/>
          <w:szCs w:val="26"/>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554E5C" w:rsidRDefault="00554E5C" w:rsidP="00554E5C">
      <w:pPr>
        <w:pStyle w:val="ConsPlusNormal"/>
        <w:ind w:firstLine="709"/>
        <w:jc w:val="both"/>
      </w:pPr>
      <w:r>
        <w:rPr>
          <w:rFonts w:ascii="PT Astra Serif" w:hAnsi="PT Astra Serif"/>
          <w:sz w:val="26"/>
          <w:szCs w:val="26"/>
        </w:rPr>
        <w:t>2. В части предельных (минимальных и (или) максимальных) размеров земельных участков градостроительными регламентами установлены следующие общие требования к размерам земельных участков:</w:t>
      </w:r>
    </w:p>
    <w:p w:rsidR="00554E5C" w:rsidRDefault="00554E5C" w:rsidP="00554E5C">
      <w:pPr>
        <w:pStyle w:val="ConsPlusNormal"/>
        <w:ind w:firstLine="709"/>
        <w:jc w:val="both"/>
      </w:pPr>
      <w:r>
        <w:rPr>
          <w:rFonts w:ascii="PT Astra Serif" w:hAnsi="PT Astra Serif"/>
          <w:sz w:val="26"/>
          <w:szCs w:val="26"/>
        </w:rPr>
        <w:t>1) предельные (минимальные и максимальные) размеры земельных участков, предоставляемых гражданам из находящихся в государственной или муниципальной собственности земель для индивидуального жилищного строительства, составляют:</w:t>
      </w:r>
    </w:p>
    <w:p w:rsidR="00554E5C" w:rsidRDefault="00554E5C" w:rsidP="00554E5C">
      <w:pPr>
        <w:pStyle w:val="ConsPlusNormal"/>
        <w:ind w:firstLine="709"/>
        <w:jc w:val="both"/>
      </w:pPr>
      <w:r>
        <w:rPr>
          <w:rFonts w:ascii="PT Astra Serif" w:hAnsi="PT Astra Serif"/>
          <w:sz w:val="26"/>
          <w:szCs w:val="26"/>
        </w:rPr>
        <w:lastRenderedPageBreak/>
        <w:t>- минимальный - 300 кв. м;</w:t>
      </w:r>
    </w:p>
    <w:p w:rsidR="00554E5C" w:rsidRDefault="00554E5C" w:rsidP="00554E5C">
      <w:pPr>
        <w:pStyle w:val="ConsPlusNormal"/>
        <w:ind w:firstLine="709"/>
        <w:jc w:val="both"/>
      </w:pPr>
      <w:r>
        <w:rPr>
          <w:rFonts w:ascii="PT Astra Serif" w:hAnsi="PT Astra Serif"/>
          <w:sz w:val="26"/>
          <w:szCs w:val="26"/>
        </w:rPr>
        <w:t>- максимальный - 1500 кв. м;</w:t>
      </w:r>
    </w:p>
    <w:p w:rsidR="00554E5C" w:rsidRDefault="00554E5C" w:rsidP="00554E5C">
      <w:pPr>
        <w:pStyle w:val="ConsPlusNormal"/>
        <w:ind w:firstLine="709"/>
        <w:jc w:val="both"/>
      </w:pPr>
      <w:r>
        <w:rPr>
          <w:rFonts w:ascii="PT Astra Serif" w:hAnsi="PT Astra Serif"/>
          <w:sz w:val="26"/>
          <w:szCs w:val="26"/>
        </w:rPr>
        <w:t>2) предельные (минимальные и максимальные) размеры земельных участков, предоставляемых гражданам из находящихся в государственной или муниципальной собственности земель для ведения личного подсобного хозяйства в сельской местности, составляют:</w:t>
      </w:r>
    </w:p>
    <w:p w:rsidR="00554E5C" w:rsidRDefault="00554E5C" w:rsidP="00554E5C">
      <w:pPr>
        <w:pStyle w:val="ConsPlusNormal"/>
        <w:ind w:firstLine="709"/>
        <w:jc w:val="both"/>
      </w:pPr>
      <w:r>
        <w:rPr>
          <w:rFonts w:ascii="PT Astra Serif" w:hAnsi="PT Astra Serif"/>
          <w:sz w:val="26"/>
          <w:szCs w:val="26"/>
        </w:rPr>
        <w:t>- минимальный - 300 кв. м;</w:t>
      </w:r>
    </w:p>
    <w:p w:rsidR="00554E5C" w:rsidRDefault="00554E5C" w:rsidP="00554E5C">
      <w:pPr>
        <w:pStyle w:val="ConsPlusNormal"/>
        <w:ind w:firstLine="709"/>
        <w:jc w:val="both"/>
      </w:pPr>
      <w:r>
        <w:rPr>
          <w:rFonts w:ascii="PT Astra Serif" w:hAnsi="PT Astra Serif"/>
          <w:sz w:val="26"/>
          <w:szCs w:val="26"/>
        </w:rPr>
        <w:t>- максимальный - 1500 кв. м (для приусадебного земельного участка);</w:t>
      </w:r>
    </w:p>
    <w:p w:rsidR="00554E5C" w:rsidRDefault="00554E5C" w:rsidP="00554E5C">
      <w:pPr>
        <w:pStyle w:val="ConsPlusNormal"/>
        <w:ind w:firstLine="709"/>
        <w:jc w:val="both"/>
      </w:pPr>
      <w:r>
        <w:rPr>
          <w:rFonts w:ascii="PT Astra Serif" w:hAnsi="PT Astra Serif"/>
          <w:sz w:val="26"/>
          <w:szCs w:val="26"/>
        </w:rPr>
        <w:t>- максимальный - 10000 кв. м (для полевого земельного участка).</w:t>
      </w:r>
    </w:p>
    <w:p w:rsidR="00554E5C" w:rsidRDefault="00554E5C" w:rsidP="00554E5C">
      <w:pPr>
        <w:pStyle w:val="ConsPlusNormal"/>
        <w:ind w:firstLine="709"/>
        <w:jc w:val="both"/>
      </w:pPr>
      <w:r>
        <w:rPr>
          <w:rFonts w:ascii="PT Astra Serif" w:hAnsi="PT Astra Serif"/>
          <w:sz w:val="26"/>
          <w:szCs w:val="26"/>
        </w:rPr>
        <w:t xml:space="preserve">В случае если до </w:t>
      </w:r>
      <w:r w:rsidRPr="00554E5C">
        <w:rPr>
          <w:rFonts w:ascii="PT Astra Serif" w:hAnsi="PT Astra Serif"/>
          <w:sz w:val="26"/>
          <w:szCs w:val="26"/>
        </w:rPr>
        <w:t xml:space="preserve">_________________ </w:t>
      </w:r>
      <w:r>
        <w:rPr>
          <w:rFonts w:ascii="PT Astra Serif" w:hAnsi="PT Astra Serif"/>
          <w:sz w:val="26"/>
          <w:szCs w:val="26"/>
        </w:rPr>
        <w:t>года органом, уполномоченным на распоряжение земельными участками, принято решение, предусматривающее образование земельного участка, или опубликовано сообщение о приеме заявлений о предоставлении в собственность или аренду земельного участка, либо опубликовано извещение о проведении торгов по продаже земельного участка или торгов по продаже права на заключение договора аренды земельного участка, то для целей образования или предоставления такого земельного участка применяются предельные размеры, действовавшие до дня вступления в силу Правил землепользования и застройки муниципального образования.</w:t>
      </w:r>
    </w:p>
    <w:p w:rsidR="00554E5C" w:rsidRDefault="00554E5C" w:rsidP="00554E5C">
      <w:pPr>
        <w:pStyle w:val="ConsPlusNormal"/>
        <w:ind w:firstLine="709"/>
        <w:jc w:val="both"/>
        <w:rPr>
          <w:rFonts w:ascii="PT Astra Serif" w:hAnsi="PT Astra Serif"/>
          <w:sz w:val="26"/>
          <w:szCs w:val="26"/>
        </w:rPr>
      </w:pPr>
    </w:p>
    <w:p w:rsidR="00554E5C" w:rsidRDefault="00554E5C" w:rsidP="00554E5C">
      <w:pPr>
        <w:pStyle w:val="ConsPlusNormal"/>
        <w:ind w:firstLine="709"/>
        <w:jc w:val="both"/>
      </w:pPr>
      <w:r>
        <w:rPr>
          <w:rFonts w:ascii="PT Astra Serif" w:hAnsi="PT Astra Serif"/>
          <w:b/>
          <w:bCs/>
          <w:sz w:val="26"/>
          <w:szCs w:val="26"/>
        </w:rPr>
        <w:t>Статья 14. Требования к архитектурно-градостроительному облику объектов капитального строительства</w:t>
      </w:r>
    </w:p>
    <w:p w:rsidR="00554E5C" w:rsidRDefault="00554E5C" w:rsidP="00554E5C">
      <w:pPr>
        <w:pStyle w:val="ConsPlusNormal"/>
        <w:ind w:firstLine="709"/>
        <w:jc w:val="both"/>
      </w:pPr>
      <w:r>
        <w:rPr>
          <w:rFonts w:ascii="PT Astra Serif" w:hAnsi="PT Astra Serif"/>
          <w:sz w:val="26"/>
          <w:szCs w:val="26"/>
        </w:rPr>
        <w:t>Требования к архитектурно-градостроительному облику объекта капитального строительства включают в себя требования к объемно-пространственным, архитектурно-стилистическим и иным характеристикам объекта капитального строительства, которые устанавливаются Правительством Российской Федерации, если иное не предусмотрено Градостроительным кодексом Российской Федерации.</w:t>
      </w:r>
    </w:p>
    <w:p w:rsidR="00554E5C" w:rsidRDefault="00554E5C" w:rsidP="00554E5C">
      <w:pPr>
        <w:pStyle w:val="ConsPlusNormal"/>
        <w:ind w:firstLine="709"/>
        <w:jc w:val="both"/>
        <w:rPr>
          <w:rFonts w:ascii="PT Astra Serif" w:hAnsi="PT Astra Serif"/>
          <w:sz w:val="26"/>
          <w:szCs w:val="26"/>
        </w:rPr>
      </w:pPr>
    </w:p>
    <w:p w:rsidR="00554E5C" w:rsidRDefault="00554E5C" w:rsidP="00554E5C">
      <w:pPr>
        <w:pStyle w:val="ConsPlusNormal"/>
        <w:ind w:firstLine="709"/>
        <w:jc w:val="both"/>
      </w:pPr>
      <w:r>
        <w:rPr>
          <w:rFonts w:ascii="PT Astra Serif" w:hAnsi="PT Astra Serif"/>
          <w:b/>
          <w:bCs/>
          <w:sz w:val="26"/>
          <w:szCs w:val="26"/>
        </w:rPr>
        <w:t>Статья 15.  Ограничения использования земельных участков и объектов капитального строительства</w:t>
      </w:r>
    </w:p>
    <w:p w:rsidR="00554E5C" w:rsidRDefault="00554E5C" w:rsidP="00554E5C">
      <w:pPr>
        <w:pStyle w:val="ConsPlusNormal"/>
        <w:ind w:firstLine="709"/>
        <w:jc w:val="both"/>
      </w:pPr>
      <w:r>
        <w:rPr>
          <w:rFonts w:ascii="PT Astra Serif" w:hAnsi="PT Astra Serif"/>
          <w:sz w:val="26"/>
          <w:szCs w:val="26"/>
        </w:rPr>
        <w:t xml:space="preserve">Ограничения использования земельных участков и объектов капитального строительства, устанавливаются в соответствии с </w:t>
      </w:r>
      <w:hyperlink r:id="rId18">
        <w:r>
          <w:rPr>
            <w:rFonts w:ascii="PT Astra Serif" w:hAnsi="PT Astra Serif"/>
            <w:color w:val="000000"/>
            <w:sz w:val="26"/>
            <w:szCs w:val="26"/>
          </w:rPr>
          <w:t>законодательством</w:t>
        </w:r>
      </w:hyperlink>
      <w:r>
        <w:rPr>
          <w:rFonts w:ascii="PT Astra Serif" w:hAnsi="PT Astra Serif"/>
          <w:color w:val="000000"/>
          <w:sz w:val="26"/>
          <w:szCs w:val="26"/>
        </w:rPr>
        <w:t xml:space="preserve"> Российской Федерации.</w:t>
      </w:r>
    </w:p>
    <w:p w:rsidR="00554E5C" w:rsidRDefault="00554E5C" w:rsidP="00554E5C">
      <w:pPr>
        <w:pStyle w:val="ConsPlusNormal"/>
        <w:ind w:firstLine="709"/>
        <w:jc w:val="both"/>
        <w:rPr>
          <w:rFonts w:ascii="PT Astra Serif" w:hAnsi="PT Astra Serif"/>
          <w:sz w:val="26"/>
          <w:szCs w:val="26"/>
        </w:rPr>
      </w:pPr>
    </w:p>
    <w:p w:rsidR="00554E5C" w:rsidRDefault="00554E5C" w:rsidP="00554E5C">
      <w:pPr>
        <w:pStyle w:val="ConsPlusNormal"/>
        <w:ind w:firstLine="709"/>
        <w:jc w:val="both"/>
        <w:rPr>
          <w:rFonts w:ascii="PT Astra Serif" w:hAnsi="PT Astra Serif"/>
          <w:sz w:val="26"/>
          <w:szCs w:val="26"/>
        </w:rPr>
      </w:pPr>
    </w:p>
    <w:p w:rsidR="00554E5C" w:rsidRDefault="00554E5C" w:rsidP="00554E5C">
      <w:pPr>
        <w:pStyle w:val="ConsPlusNormal"/>
        <w:jc w:val="center"/>
      </w:pPr>
      <w:r>
        <w:rPr>
          <w:rFonts w:ascii="PT Astra Serif" w:hAnsi="PT Astra Serif"/>
          <w:b/>
          <w:bCs/>
          <w:sz w:val="26"/>
          <w:szCs w:val="26"/>
        </w:rPr>
        <w:t>Глава 2</w:t>
      </w:r>
    </w:p>
    <w:p w:rsidR="00554E5C" w:rsidRDefault="00554E5C" w:rsidP="00554E5C">
      <w:pPr>
        <w:pStyle w:val="ConsPlusNormal"/>
        <w:jc w:val="center"/>
      </w:pPr>
      <w:r>
        <w:rPr>
          <w:rFonts w:ascii="PT Astra Serif" w:hAnsi="PT Astra Serif"/>
          <w:b/>
          <w:bCs/>
          <w:sz w:val="26"/>
          <w:szCs w:val="26"/>
        </w:rPr>
        <w:t>Г</w:t>
      </w:r>
      <w:r>
        <w:rPr>
          <w:rFonts w:ascii="PT Astra Serif" w:hAnsi="PT Astra Serif"/>
          <w:b/>
          <w:bCs/>
          <w:sz w:val="26"/>
          <w:szCs w:val="26"/>
          <w:lang w:eastAsia="zh-CN" w:bidi="hi-IN"/>
        </w:rPr>
        <w:t>РАДОСТРОИТЕЛЬНЫЕ РЕГЛАМЕНТЫ ДЛЯ ЖИЛЫХ ЗОН</w:t>
      </w:r>
    </w:p>
    <w:p w:rsidR="00554E5C" w:rsidRDefault="00554E5C" w:rsidP="00554E5C">
      <w:pPr>
        <w:pStyle w:val="ConsPlusNormal"/>
        <w:ind w:left="720"/>
        <w:jc w:val="both"/>
        <w:rPr>
          <w:rFonts w:ascii="PT Astra Serif" w:hAnsi="PT Astra Serif"/>
          <w:sz w:val="26"/>
          <w:szCs w:val="26"/>
        </w:rPr>
      </w:pPr>
    </w:p>
    <w:p w:rsidR="00554E5C" w:rsidRDefault="00554E5C" w:rsidP="00554E5C">
      <w:pPr>
        <w:pStyle w:val="ConsPlusNormal"/>
        <w:ind w:firstLine="709"/>
        <w:jc w:val="both"/>
      </w:pPr>
      <w:r>
        <w:rPr>
          <w:rFonts w:ascii="PT Astra Serif" w:hAnsi="PT Astra Serif"/>
          <w:b/>
          <w:bCs/>
          <w:sz w:val="26"/>
          <w:szCs w:val="26"/>
        </w:rPr>
        <w:t xml:space="preserve">Статья 16. </w:t>
      </w:r>
      <w:r>
        <w:rPr>
          <w:rFonts w:ascii="PT Astra Serif" w:hAnsi="PT Astra Serif"/>
          <w:b/>
          <w:bCs/>
          <w:kern w:val="2"/>
          <w:sz w:val="26"/>
          <w:szCs w:val="26"/>
          <w:lang w:eastAsia="zh-CN" w:bidi="hi-IN"/>
        </w:rPr>
        <w:t>Виды разрешенного использования земельных участков и объектов капитального строительства, расположенных в пределах</w:t>
      </w:r>
      <w:r>
        <w:rPr>
          <w:rFonts w:ascii="PT Astra Serif" w:hAnsi="PT Astra Serif"/>
          <w:b/>
          <w:bCs/>
          <w:sz w:val="26"/>
          <w:szCs w:val="26"/>
        </w:rPr>
        <w:t xml:space="preserve"> зоны застройки индивидуальными жилыми домами (Ж-1)</w:t>
      </w:r>
    </w:p>
    <w:p w:rsidR="00554E5C" w:rsidRDefault="00554E5C" w:rsidP="00554E5C">
      <w:pPr>
        <w:pStyle w:val="ConsPlusNormal"/>
        <w:ind w:firstLine="709"/>
        <w:jc w:val="both"/>
        <w:rPr>
          <w:rFonts w:ascii="PT Astra Serif" w:hAnsi="PT Astra Serif"/>
          <w:sz w:val="26"/>
          <w:szCs w:val="26"/>
        </w:rPr>
      </w:pPr>
    </w:p>
    <w:tbl>
      <w:tblPr>
        <w:tblW w:w="9354" w:type="dxa"/>
        <w:tblInd w:w="57" w:type="dxa"/>
        <w:tblLayout w:type="fixed"/>
        <w:tblCellMar>
          <w:top w:w="55" w:type="dxa"/>
          <w:left w:w="55" w:type="dxa"/>
          <w:bottom w:w="55" w:type="dxa"/>
          <w:right w:w="55" w:type="dxa"/>
        </w:tblCellMar>
        <w:tblLook w:val="04A0"/>
      </w:tblPr>
      <w:tblGrid>
        <w:gridCol w:w="5616"/>
        <w:gridCol w:w="3738"/>
      </w:tblGrid>
      <w:tr w:rsidR="00554E5C" w:rsidTr="00554E5C">
        <w:tc>
          <w:tcPr>
            <w:tcW w:w="5615" w:type="dxa"/>
            <w:tcBorders>
              <w:top w:val="single" w:sz="2" w:space="0" w:color="000000"/>
              <w:left w:val="single" w:sz="2" w:space="0" w:color="000000"/>
              <w:bottom w:val="single" w:sz="2" w:space="0" w:color="000000"/>
            </w:tcBorders>
          </w:tcPr>
          <w:p w:rsidR="00554E5C" w:rsidRDefault="00554E5C" w:rsidP="00554E5C">
            <w:pPr>
              <w:pStyle w:val="afff4"/>
              <w:jc w:val="center"/>
            </w:pPr>
            <w:r>
              <w:rPr>
                <w:rFonts w:ascii="PT Astra Serif" w:hAnsi="PT Astra Serif"/>
                <w:sz w:val="26"/>
                <w:szCs w:val="26"/>
              </w:rPr>
              <w:t>Виды разрешенного использования</w:t>
            </w:r>
          </w:p>
        </w:tc>
        <w:tc>
          <w:tcPr>
            <w:tcW w:w="3738" w:type="dxa"/>
            <w:tcBorders>
              <w:top w:val="single" w:sz="2" w:space="0" w:color="000000"/>
              <w:left w:val="single" w:sz="2" w:space="0" w:color="000000"/>
              <w:bottom w:val="single" w:sz="2" w:space="0" w:color="000000"/>
              <w:right w:val="single" w:sz="2" w:space="0" w:color="000000"/>
            </w:tcBorders>
          </w:tcPr>
          <w:p w:rsidR="00554E5C" w:rsidRDefault="00554E5C" w:rsidP="00554E5C">
            <w:pPr>
              <w:pStyle w:val="afff4"/>
              <w:jc w:val="center"/>
            </w:pPr>
            <w:r>
              <w:rPr>
                <w:rFonts w:ascii="PT Astra Serif" w:hAnsi="PT Astra Serif"/>
                <w:sz w:val="26"/>
                <w:szCs w:val="26"/>
              </w:rPr>
              <w:t>Код (числовое обозначение) вида разрешенного использования земельного участка</w:t>
            </w:r>
          </w:p>
        </w:tc>
      </w:tr>
      <w:tr w:rsidR="00554E5C" w:rsidTr="00554E5C">
        <w:tc>
          <w:tcPr>
            <w:tcW w:w="9353" w:type="dxa"/>
            <w:gridSpan w:val="2"/>
            <w:tcBorders>
              <w:left w:val="single" w:sz="2" w:space="0" w:color="000000"/>
              <w:bottom w:val="single" w:sz="2" w:space="0" w:color="000000"/>
              <w:right w:val="single" w:sz="2" w:space="0" w:color="000000"/>
            </w:tcBorders>
          </w:tcPr>
          <w:p w:rsidR="00554E5C" w:rsidRDefault="00554E5C" w:rsidP="00554E5C">
            <w:pPr>
              <w:pStyle w:val="afff4"/>
              <w:jc w:val="center"/>
            </w:pPr>
            <w:r>
              <w:rPr>
                <w:rFonts w:ascii="PT Astra Serif" w:hAnsi="PT Astra Serif"/>
                <w:sz w:val="26"/>
                <w:szCs w:val="26"/>
              </w:rPr>
              <w:t>Основные виды разрешенного использования</w:t>
            </w:r>
          </w:p>
        </w:tc>
      </w:tr>
      <w:tr w:rsidR="00554E5C" w:rsidTr="00554E5C">
        <w:tc>
          <w:tcPr>
            <w:tcW w:w="5615" w:type="dxa"/>
            <w:tcBorders>
              <w:left w:val="single" w:sz="2" w:space="0" w:color="000000"/>
              <w:bottom w:val="single" w:sz="2" w:space="0" w:color="000000"/>
            </w:tcBorders>
          </w:tcPr>
          <w:p w:rsidR="00554E5C" w:rsidRDefault="00554E5C" w:rsidP="00554E5C">
            <w:pPr>
              <w:pStyle w:val="afff4"/>
            </w:pPr>
            <w:r>
              <w:rPr>
                <w:rFonts w:ascii="PT Astra Serif" w:hAnsi="PT Astra Serif"/>
                <w:sz w:val="26"/>
                <w:szCs w:val="26"/>
              </w:rPr>
              <w:lastRenderedPageBreak/>
              <w:t>для индивидуального жилищного строительства</w:t>
            </w:r>
          </w:p>
        </w:tc>
        <w:tc>
          <w:tcPr>
            <w:tcW w:w="3738" w:type="dxa"/>
            <w:tcBorders>
              <w:left w:val="single" w:sz="2" w:space="0" w:color="000000"/>
              <w:bottom w:val="single" w:sz="2" w:space="0" w:color="000000"/>
              <w:right w:val="single" w:sz="2" w:space="0" w:color="000000"/>
            </w:tcBorders>
          </w:tcPr>
          <w:p w:rsidR="00554E5C" w:rsidRDefault="00554E5C" w:rsidP="00554E5C">
            <w:pPr>
              <w:pStyle w:val="afff4"/>
              <w:jc w:val="center"/>
            </w:pPr>
            <w:r>
              <w:rPr>
                <w:rFonts w:ascii="PT Astra Serif" w:hAnsi="PT Astra Serif"/>
                <w:sz w:val="26"/>
                <w:szCs w:val="26"/>
              </w:rPr>
              <w:t>2.1</w:t>
            </w:r>
          </w:p>
        </w:tc>
      </w:tr>
      <w:tr w:rsidR="00554E5C" w:rsidTr="00554E5C">
        <w:tc>
          <w:tcPr>
            <w:tcW w:w="5615" w:type="dxa"/>
            <w:tcBorders>
              <w:left w:val="single" w:sz="2" w:space="0" w:color="000000"/>
              <w:bottom w:val="single" w:sz="2" w:space="0" w:color="000000"/>
            </w:tcBorders>
          </w:tcPr>
          <w:p w:rsidR="00554E5C" w:rsidRDefault="00554E5C" w:rsidP="00554E5C">
            <w:pPr>
              <w:pStyle w:val="afff4"/>
            </w:pPr>
            <w:r>
              <w:rPr>
                <w:rFonts w:ascii="PT Astra Serif" w:hAnsi="PT Astra Serif"/>
                <w:sz w:val="26"/>
                <w:szCs w:val="26"/>
              </w:rPr>
              <w:t>для ведения личного подсобного хозяйства (приусадебный земельный участок) &lt;*&gt;</w:t>
            </w:r>
          </w:p>
        </w:tc>
        <w:tc>
          <w:tcPr>
            <w:tcW w:w="3738" w:type="dxa"/>
            <w:tcBorders>
              <w:left w:val="single" w:sz="2" w:space="0" w:color="000000"/>
              <w:bottom w:val="single" w:sz="2" w:space="0" w:color="000000"/>
              <w:right w:val="single" w:sz="2" w:space="0" w:color="000000"/>
            </w:tcBorders>
          </w:tcPr>
          <w:p w:rsidR="00554E5C" w:rsidRDefault="00554E5C" w:rsidP="00554E5C">
            <w:pPr>
              <w:pStyle w:val="afff4"/>
              <w:jc w:val="center"/>
            </w:pPr>
            <w:r>
              <w:rPr>
                <w:rFonts w:ascii="PT Astra Serif" w:hAnsi="PT Astra Serif"/>
                <w:sz w:val="26"/>
                <w:szCs w:val="26"/>
              </w:rPr>
              <w:t>2.2</w:t>
            </w:r>
          </w:p>
        </w:tc>
      </w:tr>
      <w:tr w:rsidR="00554E5C" w:rsidTr="00554E5C">
        <w:tc>
          <w:tcPr>
            <w:tcW w:w="5615" w:type="dxa"/>
            <w:tcBorders>
              <w:left w:val="single" w:sz="2" w:space="0" w:color="000000"/>
              <w:bottom w:val="single" w:sz="2" w:space="0" w:color="000000"/>
            </w:tcBorders>
          </w:tcPr>
          <w:p w:rsidR="00554E5C" w:rsidRDefault="00554E5C" w:rsidP="00554E5C">
            <w:pPr>
              <w:pStyle w:val="afff4"/>
            </w:pPr>
            <w:r>
              <w:rPr>
                <w:rFonts w:ascii="PT Astra Serif" w:hAnsi="PT Astra Serif"/>
                <w:sz w:val="26"/>
                <w:szCs w:val="26"/>
              </w:rPr>
              <w:t>амбулаторно-поликлиническое обслуживание</w:t>
            </w:r>
          </w:p>
        </w:tc>
        <w:tc>
          <w:tcPr>
            <w:tcW w:w="3738" w:type="dxa"/>
            <w:tcBorders>
              <w:left w:val="single" w:sz="2" w:space="0" w:color="000000"/>
              <w:bottom w:val="single" w:sz="2" w:space="0" w:color="000000"/>
              <w:right w:val="single" w:sz="2" w:space="0" w:color="000000"/>
            </w:tcBorders>
          </w:tcPr>
          <w:p w:rsidR="00554E5C" w:rsidRDefault="00554E5C" w:rsidP="00554E5C">
            <w:pPr>
              <w:pStyle w:val="afff4"/>
              <w:jc w:val="center"/>
            </w:pPr>
            <w:r>
              <w:rPr>
                <w:rFonts w:ascii="PT Astra Serif" w:hAnsi="PT Astra Serif"/>
                <w:sz w:val="26"/>
                <w:szCs w:val="26"/>
              </w:rPr>
              <w:t>3.4.1</w:t>
            </w:r>
          </w:p>
        </w:tc>
      </w:tr>
      <w:tr w:rsidR="00554E5C" w:rsidTr="00554E5C">
        <w:tc>
          <w:tcPr>
            <w:tcW w:w="5615" w:type="dxa"/>
            <w:tcBorders>
              <w:left w:val="single" w:sz="2" w:space="0" w:color="000000"/>
              <w:bottom w:val="single" w:sz="2" w:space="0" w:color="000000"/>
            </w:tcBorders>
          </w:tcPr>
          <w:p w:rsidR="00554E5C" w:rsidRDefault="00554E5C" w:rsidP="00554E5C">
            <w:pPr>
              <w:pStyle w:val="afff4"/>
            </w:pPr>
            <w:r>
              <w:rPr>
                <w:rFonts w:ascii="PT Astra Serif" w:hAnsi="PT Astra Serif"/>
                <w:sz w:val="26"/>
                <w:szCs w:val="26"/>
              </w:rPr>
              <w:t>дошкольное, начальное и среднее общее образование</w:t>
            </w:r>
          </w:p>
        </w:tc>
        <w:tc>
          <w:tcPr>
            <w:tcW w:w="3738" w:type="dxa"/>
            <w:tcBorders>
              <w:left w:val="single" w:sz="2" w:space="0" w:color="000000"/>
              <w:bottom w:val="single" w:sz="2" w:space="0" w:color="000000"/>
              <w:right w:val="single" w:sz="2" w:space="0" w:color="000000"/>
            </w:tcBorders>
          </w:tcPr>
          <w:p w:rsidR="00554E5C" w:rsidRDefault="00554E5C" w:rsidP="00554E5C">
            <w:pPr>
              <w:pStyle w:val="afff4"/>
              <w:jc w:val="center"/>
            </w:pPr>
            <w:r>
              <w:rPr>
                <w:rFonts w:ascii="PT Astra Serif" w:hAnsi="PT Astra Serif"/>
                <w:sz w:val="26"/>
                <w:szCs w:val="26"/>
              </w:rPr>
              <w:t>3.5.1</w:t>
            </w:r>
          </w:p>
        </w:tc>
      </w:tr>
      <w:tr w:rsidR="00554E5C" w:rsidTr="00554E5C">
        <w:tc>
          <w:tcPr>
            <w:tcW w:w="5615" w:type="dxa"/>
            <w:tcBorders>
              <w:left w:val="single" w:sz="2" w:space="0" w:color="000000"/>
              <w:bottom w:val="single" w:sz="2" w:space="0" w:color="000000"/>
            </w:tcBorders>
          </w:tcPr>
          <w:p w:rsidR="00554E5C" w:rsidRDefault="00554E5C" w:rsidP="00554E5C">
            <w:pPr>
              <w:pStyle w:val="afff4"/>
            </w:pPr>
            <w:r>
              <w:rPr>
                <w:rFonts w:ascii="PT Astra Serif" w:hAnsi="PT Astra Serif"/>
                <w:sz w:val="26"/>
                <w:szCs w:val="26"/>
              </w:rPr>
              <w:t>обеспечение занятий спортом в помещениях</w:t>
            </w:r>
          </w:p>
        </w:tc>
        <w:tc>
          <w:tcPr>
            <w:tcW w:w="3738" w:type="dxa"/>
            <w:tcBorders>
              <w:left w:val="single" w:sz="2" w:space="0" w:color="000000"/>
              <w:bottom w:val="single" w:sz="2" w:space="0" w:color="000000"/>
              <w:right w:val="single" w:sz="2" w:space="0" w:color="000000"/>
            </w:tcBorders>
          </w:tcPr>
          <w:p w:rsidR="00554E5C" w:rsidRDefault="00554E5C" w:rsidP="00554E5C">
            <w:pPr>
              <w:pStyle w:val="afff4"/>
              <w:jc w:val="center"/>
            </w:pPr>
            <w:r>
              <w:rPr>
                <w:rFonts w:ascii="PT Astra Serif" w:hAnsi="PT Astra Serif"/>
                <w:sz w:val="26"/>
                <w:szCs w:val="26"/>
              </w:rPr>
              <w:t>5.1.2</w:t>
            </w:r>
          </w:p>
        </w:tc>
      </w:tr>
      <w:tr w:rsidR="00554E5C" w:rsidTr="00554E5C">
        <w:tc>
          <w:tcPr>
            <w:tcW w:w="5615" w:type="dxa"/>
            <w:tcBorders>
              <w:left w:val="single" w:sz="2" w:space="0" w:color="000000"/>
              <w:bottom w:val="single" w:sz="2" w:space="0" w:color="000000"/>
            </w:tcBorders>
          </w:tcPr>
          <w:p w:rsidR="00554E5C" w:rsidRDefault="00554E5C" w:rsidP="00554E5C">
            <w:pPr>
              <w:pStyle w:val="afff4"/>
            </w:pPr>
            <w:r>
              <w:rPr>
                <w:rFonts w:ascii="PT Astra Serif" w:hAnsi="PT Astra Serif"/>
                <w:sz w:val="26"/>
                <w:szCs w:val="26"/>
              </w:rPr>
              <w:t>площадки для занятий спортом</w:t>
            </w:r>
          </w:p>
        </w:tc>
        <w:tc>
          <w:tcPr>
            <w:tcW w:w="3738" w:type="dxa"/>
            <w:tcBorders>
              <w:left w:val="single" w:sz="2" w:space="0" w:color="000000"/>
              <w:bottom w:val="single" w:sz="2" w:space="0" w:color="000000"/>
              <w:right w:val="single" w:sz="2" w:space="0" w:color="000000"/>
            </w:tcBorders>
          </w:tcPr>
          <w:p w:rsidR="00554E5C" w:rsidRDefault="00554E5C" w:rsidP="00554E5C">
            <w:pPr>
              <w:pStyle w:val="afff4"/>
              <w:jc w:val="center"/>
            </w:pPr>
            <w:r>
              <w:rPr>
                <w:rFonts w:ascii="PT Astra Serif" w:hAnsi="PT Astra Serif"/>
                <w:sz w:val="26"/>
                <w:szCs w:val="26"/>
              </w:rPr>
              <w:t>5.1.3</w:t>
            </w:r>
          </w:p>
        </w:tc>
      </w:tr>
      <w:tr w:rsidR="00554E5C" w:rsidTr="00554E5C">
        <w:tc>
          <w:tcPr>
            <w:tcW w:w="5615" w:type="dxa"/>
            <w:tcBorders>
              <w:left w:val="single" w:sz="2" w:space="0" w:color="000000"/>
              <w:bottom w:val="single" w:sz="2" w:space="0" w:color="000000"/>
            </w:tcBorders>
          </w:tcPr>
          <w:p w:rsidR="00554E5C" w:rsidRDefault="00554E5C" w:rsidP="00554E5C">
            <w:pPr>
              <w:pStyle w:val="afff4"/>
            </w:pPr>
            <w:r>
              <w:rPr>
                <w:rFonts w:ascii="PT Astra Serif" w:hAnsi="PT Astra Serif"/>
                <w:sz w:val="26"/>
                <w:szCs w:val="26"/>
              </w:rPr>
              <w:t>улично-дорожная сеть</w:t>
            </w:r>
          </w:p>
        </w:tc>
        <w:tc>
          <w:tcPr>
            <w:tcW w:w="3738" w:type="dxa"/>
            <w:tcBorders>
              <w:left w:val="single" w:sz="2" w:space="0" w:color="000000"/>
              <w:bottom w:val="single" w:sz="2" w:space="0" w:color="000000"/>
              <w:right w:val="single" w:sz="2" w:space="0" w:color="000000"/>
            </w:tcBorders>
          </w:tcPr>
          <w:p w:rsidR="00554E5C" w:rsidRDefault="00554E5C" w:rsidP="00554E5C">
            <w:pPr>
              <w:pStyle w:val="afff4"/>
              <w:jc w:val="center"/>
            </w:pPr>
            <w:r>
              <w:rPr>
                <w:rFonts w:ascii="PT Astra Serif" w:hAnsi="PT Astra Serif"/>
                <w:sz w:val="26"/>
                <w:szCs w:val="26"/>
              </w:rPr>
              <w:t>12.0.1</w:t>
            </w:r>
          </w:p>
        </w:tc>
      </w:tr>
      <w:tr w:rsidR="00554E5C" w:rsidTr="00554E5C">
        <w:tc>
          <w:tcPr>
            <w:tcW w:w="5615" w:type="dxa"/>
            <w:tcBorders>
              <w:left w:val="single" w:sz="2" w:space="0" w:color="000000"/>
              <w:bottom w:val="single" w:sz="2" w:space="0" w:color="000000"/>
            </w:tcBorders>
          </w:tcPr>
          <w:p w:rsidR="00554E5C" w:rsidRDefault="00554E5C" w:rsidP="00554E5C">
            <w:pPr>
              <w:pStyle w:val="afff4"/>
            </w:pPr>
            <w:r>
              <w:rPr>
                <w:rFonts w:ascii="PT Astra Serif" w:hAnsi="PT Astra Serif"/>
                <w:sz w:val="26"/>
                <w:szCs w:val="26"/>
              </w:rPr>
              <w:t>благоустройство территории</w:t>
            </w:r>
          </w:p>
        </w:tc>
        <w:tc>
          <w:tcPr>
            <w:tcW w:w="3738" w:type="dxa"/>
            <w:tcBorders>
              <w:left w:val="single" w:sz="2" w:space="0" w:color="000000"/>
              <w:bottom w:val="single" w:sz="2" w:space="0" w:color="000000"/>
              <w:right w:val="single" w:sz="2" w:space="0" w:color="000000"/>
            </w:tcBorders>
          </w:tcPr>
          <w:p w:rsidR="00554E5C" w:rsidRDefault="00554E5C" w:rsidP="00554E5C">
            <w:pPr>
              <w:pStyle w:val="afff4"/>
              <w:jc w:val="center"/>
            </w:pPr>
            <w:r>
              <w:rPr>
                <w:rFonts w:ascii="PT Astra Serif" w:hAnsi="PT Astra Serif"/>
                <w:sz w:val="26"/>
                <w:szCs w:val="26"/>
              </w:rPr>
              <w:t>12.0.2</w:t>
            </w:r>
          </w:p>
        </w:tc>
      </w:tr>
      <w:tr w:rsidR="00554E5C" w:rsidTr="00554E5C">
        <w:tc>
          <w:tcPr>
            <w:tcW w:w="9353" w:type="dxa"/>
            <w:gridSpan w:val="2"/>
            <w:tcBorders>
              <w:left w:val="single" w:sz="2" w:space="0" w:color="000000"/>
              <w:bottom w:val="single" w:sz="2" w:space="0" w:color="000000"/>
              <w:right w:val="single" w:sz="2" w:space="0" w:color="000000"/>
            </w:tcBorders>
          </w:tcPr>
          <w:p w:rsidR="00554E5C" w:rsidRDefault="00554E5C" w:rsidP="00554E5C">
            <w:pPr>
              <w:pStyle w:val="afff4"/>
              <w:jc w:val="center"/>
            </w:pPr>
            <w:r>
              <w:rPr>
                <w:rFonts w:ascii="PT Astra Serif" w:hAnsi="PT Astra Serif"/>
                <w:sz w:val="26"/>
                <w:szCs w:val="26"/>
              </w:rPr>
              <w:t>Условно разрешенные виды использования</w:t>
            </w:r>
          </w:p>
        </w:tc>
      </w:tr>
      <w:tr w:rsidR="00554E5C" w:rsidTr="00554E5C">
        <w:tc>
          <w:tcPr>
            <w:tcW w:w="5615" w:type="dxa"/>
            <w:tcBorders>
              <w:left w:val="single" w:sz="2" w:space="0" w:color="000000"/>
              <w:bottom w:val="single" w:sz="2" w:space="0" w:color="000000"/>
            </w:tcBorders>
          </w:tcPr>
          <w:p w:rsidR="00554E5C" w:rsidRDefault="00554E5C" w:rsidP="00554E5C">
            <w:pPr>
              <w:pStyle w:val="afff4"/>
            </w:pPr>
            <w:r>
              <w:rPr>
                <w:rFonts w:ascii="PT Astra Serif" w:hAnsi="PT Astra Serif"/>
                <w:sz w:val="26"/>
                <w:szCs w:val="26"/>
              </w:rPr>
              <w:t>предоставление коммунальных услуг</w:t>
            </w:r>
          </w:p>
        </w:tc>
        <w:tc>
          <w:tcPr>
            <w:tcW w:w="3738" w:type="dxa"/>
            <w:tcBorders>
              <w:left w:val="single" w:sz="2" w:space="0" w:color="000000"/>
              <w:bottom w:val="single" w:sz="2" w:space="0" w:color="000000"/>
              <w:right w:val="single" w:sz="2" w:space="0" w:color="000000"/>
            </w:tcBorders>
          </w:tcPr>
          <w:p w:rsidR="00554E5C" w:rsidRDefault="00554E5C" w:rsidP="00554E5C">
            <w:pPr>
              <w:pStyle w:val="afff4"/>
              <w:jc w:val="center"/>
            </w:pPr>
            <w:r>
              <w:rPr>
                <w:rFonts w:ascii="PT Astra Serif" w:hAnsi="PT Astra Serif"/>
                <w:sz w:val="26"/>
                <w:szCs w:val="26"/>
              </w:rPr>
              <w:t>3.1.1</w:t>
            </w:r>
          </w:p>
        </w:tc>
      </w:tr>
      <w:tr w:rsidR="00554E5C" w:rsidTr="00554E5C">
        <w:tc>
          <w:tcPr>
            <w:tcW w:w="5615" w:type="dxa"/>
            <w:tcBorders>
              <w:left w:val="single" w:sz="2" w:space="0" w:color="000000"/>
              <w:bottom w:val="single" w:sz="2" w:space="0" w:color="000000"/>
            </w:tcBorders>
          </w:tcPr>
          <w:p w:rsidR="00554E5C" w:rsidRDefault="00554E5C" w:rsidP="00554E5C">
            <w:pPr>
              <w:pStyle w:val="afff4"/>
            </w:pPr>
            <w:r>
              <w:rPr>
                <w:rFonts w:ascii="PT Astra Serif" w:hAnsi="PT Astra Serif"/>
                <w:sz w:val="26"/>
                <w:szCs w:val="26"/>
              </w:rPr>
              <w:t>административные здания организаций, обеспечивающих предоставление коммунальных услуг &lt;**&gt;</w:t>
            </w:r>
          </w:p>
        </w:tc>
        <w:tc>
          <w:tcPr>
            <w:tcW w:w="3738" w:type="dxa"/>
            <w:tcBorders>
              <w:left w:val="single" w:sz="2" w:space="0" w:color="000000"/>
              <w:bottom w:val="single" w:sz="2" w:space="0" w:color="000000"/>
              <w:right w:val="single" w:sz="2" w:space="0" w:color="000000"/>
            </w:tcBorders>
          </w:tcPr>
          <w:p w:rsidR="00554E5C" w:rsidRDefault="00554E5C" w:rsidP="00554E5C">
            <w:pPr>
              <w:pStyle w:val="afff4"/>
              <w:jc w:val="center"/>
            </w:pPr>
            <w:r>
              <w:rPr>
                <w:rFonts w:ascii="PT Astra Serif" w:hAnsi="PT Astra Serif"/>
                <w:sz w:val="26"/>
                <w:szCs w:val="26"/>
              </w:rPr>
              <w:t>3.1.2</w:t>
            </w:r>
          </w:p>
        </w:tc>
      </w:tr>
      <w:tr w:rsidR="00554E5C" w:rsidTr="00554E5C">
        <w:tc>
          <w:tcPr>
            <w:tcW w:w="5615" w:type="dxa"/>
            <w:tcBorders>
              <w:left w:val="single" w:sz="2" w:space="0" w:color="000000"/>
              <w:bottom w:val="single" w:sz="2" w:space="0" w:color="000000"/>
            </w:tcBorders>
          </w:tcPr>
          <w:p w:rsidR="00554E5C" w:rsidRDefault="00554E5C" w:rsidP="00554E5C">
            <w:pPr>
              <w:pStyle w:val="afff4"/>
            </w:pPr>
            <w:r>
              <w:rPr>
                <w:rFonts w:ascii="PT Astra Serif" w:hAnsi="PT Astra Serif"/>
                <w:sz w:val="26"/>
                <w:szCs w:val="26"/>
              </w:rPr>
              <w:t>дома социального обслуживания</w:t>
            </w:r>
          </w:p>
        </w:tc>
        <w:tc>
          <w:tcPr>
            <w:tcW w:w="3738" w:type="dxa"/>
            <w:tcBorders>
              <w:left w:val="single" w:sz="2" w:space="0" w:color="000000"/>
              <w:bottom w:val="single" w:sz="2" w:space="0" w:color="000000"/>
              <w:right w:val="single" w:sz="2" w:space="0" w:color="000000"/>
            </w:tcBorders>
          </w:tcPr>
          <w:p w:rsidR="00554E5C" w:rsidRDefault="00554E5C" w:rsidP="00554E5C">
            <w:pPr>
              <w:pStyle w:val="afff4"/>
              <w:jc w:val="center"/>
            </w:pPr>
            <w:r>
              <w:rPr>
                <w:rFonts w:ascii="PT Astra Serif" w:hAnsi="PT Astra Serif"/>
                <w:sz w:val="26"/>
                <w:szCs w:val="26"/>
              </w:rPr>
              <w:t>3.2.1</w:t>
            </w:r>
          </w:p>
        </w:tc>
      </w:tr>
      <w:tr w:rsidR="00554E5C" w:rsidTr="00554E5C">
        <w:tc>
          <w:tcPr>
            <w:tcW w:w="5615" w:type="dxa"/>
            <w:tcBorders>
              <w:left w:val="single" w:sz="2" w:space="0" w:color="000000"/>
              <w:bottom w:val="single" w:sz="2" w:space="0" w:color="000000"/>
            </w:tcBorders>
          </w:tcPr>
          <w:p w:rsidR="00554E5C" w:rsidRDefault="00554E5C" w:rsidP="00554E5C">
            <w:pPr>
              <w:pStyle w:val="afff4"/>
            </w:pPr>
            <w:r>
              <w:rPr>
                <w:rFonts w:ascii="PT Astra Serif" w:hAnsi="PT Astra Serif"/>
                <w:sz w:val="26"/>
                <w:szCs w:val="26"/>
              </w:rPr>
              <w:t>оказание социальной помощи населению &lt;**&gt;</w:t>
            </w:r>
          </w:p>
        </w:tc>
        <w:tc>
          <w:tcPr>
            <w:tcW w:w="3738" w:type="dxa"/>
            <w:tcBorders>
              <w:left w:val="single" w:sz="2" w:space="0" w:color="000000"/>
              <w:bottom w:val="single" w:sz="2" w:space="0" w:color="000000"/>
              <w:right w:val="single" w:sz="2" w:space="0" w:color="000000"/>
            </w:tcBorders>
          </w:tcPr>
          <w:p w:rsidR="00554E5C" w:rsidRDefault="00554E5C" w:rsidP="00554E5C">
            <w:pPr>
              <w:pStyle w:val="afff4"/>
              <w:jc w:val="center"/>
            </w:pPr>
            <w:r>
              <w:rPr>
                <w:rFonts w:ascii="PT Astra Serif" w:hAnsi="PT Astra Serif"/>
                <w:sz w:val="26"/>
                <w:szCs w:val="26"/>
              </w:rPr>
              <w:t>3.2.2</w:t>
            </w:r>
          </w:p>
        </w:tc>
      </w:tr>
      <w:tr w:rsidR="00554E5C" w:rsidTr="00554E5C">
        <w:tc>
          <w:tcPr>
            <w:tcW w:w="5615" w:type="dxa"/>
            <w:tcBorders>
              <w:left w:val="single" w:sz="2" w:space="0" w:color="000000"/>
              <w:bottom w:val="single" w:sz="2" w:space="0" w:color="000000"/>
            </w:tcBorders>
          </w:tcPr>
          <w:p w:rsidR="00554E5C" w:rsidRDefault="00554E5C" w:rsidP="00554E5C">
            <w:pPr>
              <w:pStyle w:val="afff4"/>
            </w:pPr>
            <w:r>
              <w:rPr>
                <w:rFonts w:ascii="PT Astra Serif" w:hAnsi="PT Astra Serif"/>
                <w:sz w:val="26"/>
                <w:szCs w:val="26"/>
              </w:rPr>
              <w:t>оказание услуг связи &lt;**&gt;</w:t>
            </w:r>
          </w:p>
        </w:tc>
        <w:tc>
          <w:tcPr>
            <w:tcW w:w="3738" w:type="dxa"/>
            <w:tcBorders>
              <w:left w:val="single" w:sz="2" w:space="0" w:color="000000"/>
              <w:bottom w:val="single" w:sz="2" w:space="0" w:color="000000"/>
              <w:right w:val="single" w:sz="2" w:space="0" w:color="000000"/>
            </w:tcBorders>
          </w:tcPr>
          <w:p w:rsidR="00554E5C" w:rsidRDefault="00554E5C" w:rsidP="00554E5C">
            <w:pPr>
              <w:pStyle w:val="afff4"/>
              <w:jc w:val="center"/>
            </w:pPr>
            <w:r>
              <w:rPr>
                <w:rFonts w:ascii="PT Astra Serif" w:hAnsi="PT Astra Serif"/>
                <w:sz w:val="26"/>
                <w:szCs w:val="26"/>
              </w:rPr>
              <w:t>3.2.3</w:t>
            </w:r>
          </w:p>
        </w:tc>
      </w:tr>
      <w:tr w:rsidR="00554E5C" w:rsidTr="00554E5C">
        <w:tc>
          <w:tcPr>
            <w:tcW w:w="5615" w:type="dxa"/>
            <w:tcBorders>
              <w:left w:val="single" w:sz="2" w:space="0" w:color="000000"/>
              <w:bottom w:val="single" w:sz="2" w:space="0" w:color="000000"/>
            </w:tcBorders>
          </w:tcPr>
          <w:p w:rsidR="00554E5C" w:rsidRDefault="00554E5C" w:rsidP="00554E5C">
            <w:pPr>
              <w:pStyle w:val="afff4"/>
            </w:pPr>
            <w:r>
              <w:rPr>
                <w:rFonts w:ascii="PT Astra Serif" w:hAnsi="PT Astra Serif"/>
                <w:sz w:val="26"/>
                <w:szCs w:val="26"/>
              </w:rPr>
              <w:t>бытовое обслуживание &lt;**&gt;</w:t>
            </w:r>
          </w:p>
        </w:tc>
        <w:tc>
          <w:tcPr>
            <w:tcW w:w="3738" w:type="dxa"/>
            <w:tcBorders>
              <w:left w:val="single" w:sz="2" w:space="0" w:color="000000"/>
              <w:bottom w:val="single" w:sz="2" w:space="0" w:color="000000"/>
              <w:right w:val="single" w:sz="2" w:space="0" w:color="000000"/>
            </w:tcBorders>
          </w:tcPr>
          <w:p w:rsidR="00554E5C" w:rsidRDefault="00554E5C" w:rsidP="00554E5C">
            <w:pPr>
              <w:pStyle w:val="afff4"/>
              <w:jc w:val="center"/>
            </w:pPr>
            <w:r>
              <w:rPr>
                <w:rFonts w:ascii="PT Astra Serif" w:hAnsi="PT Astra Serif"/>
                <w:sz w:val="26"/>
                <w:szCs w:val="26"/>
              </w:rPr>
              <w:t>3.3</w:t>
            </w:r>
          </w:p>
        </w:tc>
      </w:tr>
      <w:tr w:rsidR="00554E5C" w:rsidTr="00554E5C">
        <w:tc>
          <w:tcPr>
            <w:tcW w:w="5615" w:type="dxa"/>
            <w:tcBorders>
              <w:left w:val="single" w:sz="2" w:space="0" w:color="000000"/>
              <w:bottom w:val="single" w:sz="2" w:space="0" w:color="000000"/>
            </w:tcBorders>
          </w:tcPr>
          <w:p w:rsidR="00554E5C" w:rsidRDefault="00554E5C" w:rsidP="00554E5C">
            <w:pPr>
              <w:pStyle w:val="afff4"/>
            </w:pPr>
            <w:r>
              <w:rPr>
                <w:rFonts w:ascii="PT Astra Serif" w:hAnsi="PT Astra Serif"/>
                <w:sz w:val="26"/>
                <w:szCs w:val="26"/>
              </w:rPr>
              <w:t>объекты культурно-досуговой деятельности &lt;**&gt;</w:t>
            </w:r>
          </w:p>
        </w:tc>
        <w:tc>
          <w:tcPr>
            <w:tcW w:w="3738" w:type="dxa"/>
            <w:tcBorders>
              <w:left w:val="single" w:sz="2" w:space="0" w:color="000000"/>
              <w:bottom w:val="single" w:sz="2" w:space="0" w:color="000000"/>
              <w:right w:val="single" w:sz="2" w:space="0" w:color="000000"/>
            </w:tcBorders>
          </w:tcPr>
          <w:p w:rsidR="00554E5C" w:rsidRDefault="00554E5C" w:rsidP="00554E5C">
            <w:pPr>
              <w:pStyle w:val="afff4"/>
              <w:jc w:val="center"/>
            </w:pPr>
            <w:r>
              <w:rPr>
                <w:rFonts w:ascii="PT Astra Serif" w:hAnsi="PT Astra Serif"/>
                <w:sz w:val="26"/>
                <w:szCs w:val="26"/>
              </w:rPr>
              <w:t>3.6.1</w:t>
            </w:r>
          </w:p>
        </w:tc>
      </w:tr>
      <w:tr w:rsidR="00554E5C" w:rsidTr="00554E5C">
        <w:tc>
          <w:tcPr>
            <w:tcW w:w="5615" w:type="dxa"/>
            <w:tcBorders>
              <w:left w:val="single" w:sz="2" w:space="0" w:color="000000"/>
              <w:bottom w:val="single" w:sz="2" w:space="0" w:color="000000"/>
            </w:tcBorders>
          </w:tcPr>
          <w:p w:rsidR="00554E5C" w:rsidRDefault="00554E5C" w:rsidP="00554E5C">
            <w:pPr>
              <w:pStyle w:val="afff4"/>
            </w:pPr>
            <w:r>
              <w:rPr>
                <w:rFonts w:ascii="PT Astra Serif" w:hAnsi="PT Astra Serif"/>
                <w:sz w:val="26"/>
                <w:szCs w:val="26"/>
              </w:rPr>
              <w:t>осуществление религиозных обрядов &lt;**&gt;</w:t>
            </w:r>
          </w:p>
        </w:tc>
        <w:tc>
          <w:tcPr>
            <w:tcW w:w="3738" w:type="dxa"/>
            <w:tcBorders>
              <w:left w:val="single" w:sz="2" w:space="0" w:color="000000"/>
              <w:bottom w:val="single" w:sz="2" w:space="0" w:color="000000"/>
              <w:right w:val="single" w:sz="2" w:space="0" w:color="000000"/>
            </w:tcBorders>
          </w:tcPr>
          <w:p w:rsidR="00554E5C" w:rsidRDefault="00554E5C" w:rsidP="00554E5C">
            <w:pPr>
              <w:pStyle w:val="afff4"/>
              <w:jc w:val="center"/>
            </w:pPr>
            <w:r>
              <w:rPr>
                <w:rFonts w:ascii="PT Astra Serif" w:hAnsi="PT Astra Serif"/>
                <w:sz w:val="26"/>
                <w:szCs w:val="26"/>
              </w:rPr>
              <w:t>3.7.1</w:t>
            </w:r>
          </w:p>
        </w:tc>
      </w:tr>
      <w:tr w:rsidR="00554E5C" w:rsidTr="00554E5C">
        <w:tc>
          <w:tcPr>
            <w:tcW w:w="5615" w:type="dxa"/>
            <w:tcBorders>
              <w:left w:val="single" w:sz="2" w:space="0" w:color="000000"/>
              <w:bottom w:val="single" w:sz="2" w:space="0" w:color="000000"/>
            </w:tcBorders>
          </w:tcPr>
          <w:p w:rsidR="00554E5C" w:rsidRDefault="00554E5C" w:rsidP="00554E5C">
            <w:pPr>
              <w:pStyle w:val="afff4"/>
            </w:pPr>
            <w:r>
              <w:rPr>
                <w:rFonts w:ascii="PT Astra Serif" w:hAnsi="PT Astra Serif"/>
                <w:sz w:val="26"/>
                <w:szCs w:val="26"/>
              </w:rPr>
              <w:t>государственное управление &lt;**&gt;</w:t>
            </w:r>
          </w:p>
        </w:tc>
        <w:tc>
          <w:tcPr>
            <w:tcW w:w="3738" w:type="dxa"/>
            <w:tcBorders>
              <w:left w:val="single" w:sz="2" w:space="0" w:color="000000"/>
              <w:bottom w:val="single" w:sz="2" w:space="0" w:color="000000"/>
              <w:right w:val="single" w:sz="2" w:space="0" w:color="000000"/>
            </w:tcBorders>
          </w:tcPr>
          <w:p w:rsidR="00554E5C" w:rsidRDefault="00554E5C" w:rsidP="00554E5C">
            <w:pPr>
              <w:pStyle w:val="afff4"/>
              <w:jc w:val="center"/>
            </w:pPr>
            <w:r>
              <w:rPr>
                <w:rFonts w:ascii="PT Astra Serif" w:hAnsi="PT Astra Serif"/>
                <w:sz w:val="26"/>
                <w:szCs w:val="26"/>
              </w:rPr>
              <w:t>3.8.1</w:t>
            </w:r>
          </w:p>
        </w:tc>
      </w:tr>
      <w:tr w:rsidR="00554E5C" w:rsidTr="00554E5C">
        <w:tc>
          <w:tcPr>
            <w:tcW w:w="5615" w:type="dxa"/>
            <w:tcBorders>
              <w:left w:val="single" w:sz="2" w:space="0" w:color="000000"/>
              <w:bottom w:val="single" w:sz="2" w:space="0" w:color="000000"/>
            </w:tcBorders>
          </w:tcPr>
          <w:p w:rsidR="00554E5C" w:rsidRDefault="00554E5C" w:rsidP="00554E5C">
            <w:pPr>
              <w:pStyle w:val="afff4"/>
            </w:pPr>
            <w:r>
              <w:rPr>
                <w:rFonts w:ascii="PT Astra Serif" w:hAnsi="PT Astra Serif"/>
                <w:sz w:val="26"/>
                <w:szCs w:val="26"/>
              </w:rPr>
              <w:t>амбулаторное ветеринарное обслуживание</w:t>
            </w:r>
          </w:p>
        </w:tc>
        <w:tc>
          <w:tcPr>
            <w:tcW w:w="3738" w:type="dxa"/>
            <w:tcBorders>
              <w:left w:val="single" w:sz="2" w:space="0" w:color="000000"/>
              <w:bottom w:val="single" w:sz="2" w:space="0" w:color="000000"/>
              <w:right w:val="single" w:sz="2" w:space="0" w:color="000000"/>
            </w:tcBorders>
          </w:tcPr>
          <w:p w:rsidR="00554E5C" w:rsidRDefault="00554E5C" w:rsidP="00554E5C">
            <w:pPr>
              <w:pStyle w:val="afff4"/>
              <w:jc w:val="center"/>
            </w:pPr>
            <w:r>
              <w:rPr>
                <w:rFonts w:ascii="PT Astra Serif" w:hAnsi="PT Astra Serif"/>
                <w:sz w:val="26"/>
                <w:szCs w:val="26"/>
              </w:rPr>
              <w:t>3.10.1</w:t>
            </w:r>
          </w:p>
        </w:tc>
      </w:tr>
      <w:tr w:rsidR="00554E5C" w:rsidTr="00554E5C">
        <w:tc>
          <w:tcPr>
            <w:tcW w:w="5615" w:type="dxa"/>
            <w:tcBorders>
              <w:left w:val="single" w:sz="2" w:space="0" w:color="000000"/>
              <w:bottom w:val="single" w:sz="2" w:space="0" w:color="000000"/>
            </w:tcBorders>
          </w:tcPr>
          <w:p w:rsidR="00554E5C" w:rsidRDefault="00554E5C" w:rsidP="00554E5C">
            <w:pPr>
              <w:pStyle w:val="afff4"/>
            </w:pPr>
            <w:r>
              <w:rPr>
                <w:rFonts w:ascii="PT Astra Serif" w:hAnsi="PT Astra Serif"/>
                <w:sz w:val="26"/>
                <w:szCs w:val="26"/>
              </w:rPr>
              <w:t>магазины &lt;**&gt;</w:t>
            </w:r>
          </w:p>
        </w:tc>
        <w:tc>
          <w:tcPr>
            <w:tcW w:w="3738" w:type="dxa"/>
            <w:tcBorders>
              <w:left w:val="single" w:sz="2" w:space="0" w:color="000000"/>
              <w:bottom w:val="single" w:sz="2" w:space="0" w:color="000000"/>
              <w:right w:val="single" w:sz="2" w:space="0" w:color="000000"/>
            </w:tcBorders>
          </w:tcPr>
          <w:p w:rsidR="00554E5C" w:rsidRDefault="00554E5C" w:rsidP="00554E5C">
            <w:pPr>
              <w:pStyle w:val="afff4"/>
              <w:jc w:val="center"/>
            </w:pPr>
            <w:r>
              <w:rPr>
                <w:rFonts w:ascii="PT Astra Serif" w:hAnsi="PT Astra Serif"/>
                <w:sz w:val="26"/>
                <w:szCs w:val="26"/>
              </w:rPr>
              <w:t>4.4</w:t>
            </w:r>
          </w:p>
        </w:tc>
      </w:tr>
      <w:tr w:rsidR="00554E5C" w:rsidTr="00554E5C">
        <w:tc>
          <w:tcPr>
            <w:tcW w:w="9353" w:type="dxa"/>
            <w:gridSpan w:val="2"/>
            <w:tcBorders>
              <w:left w:val="single" w:sz="2" w:space="0" w:color="000000"/>
              <w:bottom w:val="single" w:sz="2" w:space="0" w:color="000000"/>
              <w:right w:val="single" w:sz="2" w:space="0" w:color="000000"/>
            </w:tcBorders>
          </w:tcPr>
          <w:p w:rsidR="00554E5C" w:rsidRDefault="00554E5C" w:rsidP="00554E5C">
            <w:pPr>
              <w:pStyle w:val="afff4"/>
              <w:jc w:val="center"/>
            </w:pPr>
            <w:r>
              <w:rPr>
                <w:rFonts w:ascii="PT Astra Serif" w:eastAsiaTheme="minorHAnsi" w:hAnsi="PT Astra Serif" w:cstheme="minorBidi"/>
                <w:sz w:val="26"/>
                <w:szCs w:val="26"/>
                <w:lang w:eastAsia="en-US"/>
              </w:rPr>
              <w:t>Вспомогательные виды использования не устанавливаются</w:t>
            </w:r>
          </w:p>
        </w:tc>
      </w:tr>
    </w:tbl>
    <w:p w:rsidR="00554E5C" w:rsidRDefault="00554E5C" w:rsidP="00554E5C">
      <w:pPr>
        <w:pStyle w:val="ConsPlusNormal"/>
        <w:ind w:firstLine="540"/>
        <w:jc w:val="both"/>
      </w:pPr>
      <w:r>
        <w:rPr>
          <w:rFonts w:ascii="PT Astra Serif" w:eastAsiaTheme="minorHAnsi" w:hAnsi="PT Astra Serif" w:cstheme="minorBidi"/>
          <w:sz w:val="26"/>
          <w:szCs w:val="26"/>
          <w:lang w:eastAsia="en-US"/>
        </w:rPr>
        <w:t>Примечание: &lt;*&gt; Применяется только для условий сельских населенных пунктов. &lt;**&gt; Отдельно стоящие объекты указанных видов использования могут размещаться только на земельных участках, примыкающих к красным линиям улиц и дорог всех типов, являющихся территориями общего пользования.</w:t>
      </w:r>
    </w:p>
    <w:p w:rsidR="00554E5C" w:rsidRDefault="00554E5C" w:rsidP="00554E5C">
      <w:pPr>
        <w:pStyle w:val="ConsPlusNormal"/>
        <w:ind w:firstLine="709"/>
        <w:jc w:val="both"/>
        <w:rPr>
          <w:rFonts w:ascii="PT Astra Serif" w:hAnsi="PT Astra Serif"/>
          <w:sz w:val="26"/>
          <w:szCs w:val="26"/>
          <w:lang w:eastAsia="en-US"/>
        </w:rPr>
      </w:pPr>
    </w:p>
    <w:p w:rsidR="00554E5C" w:rsidRDefault="00554E5C" w:rsidP="00554E5C">
      <w:pPr>
        <w:pStyle w:val="ConsPlusNormal"/>
        <w:ind w:firstLine="709"/>
        <w:jc w:val="both"/>
        <w:rPr>
          <w:b/>
          <w:bCs/>
        </w:rPr>
      </w:pPr>
      <w:r>
        <w:rPr>
          <w:rFonts w:ascii="PT Astra Serif" w:hAnsi="PT Astra Serif"/>
          <w:b/>
          <w:bCs/>
          <w:sz w:val="26"/>
          <w:szCs w:val="26"/>
          <w:lang w:eastAsia="en-US"/>
        </w:rPr>
        <w:t>Статья 16</w:t>
      </w:r>
      <w:r>
        <w:rPr>
          <w:rFonts w:ascii="PT Astra Serif" w:hAnsi="PT Astra Serif"/>
          <w:b/>
          <w:bCs/>
          <w:kern w:val="2"/>
          <w:sz w:val="26"/>
          <w:szCs w:val="26"/>
          <w:lang w:eastAsia="en-US"/>
        </w:rPr>
        <w:t>.1</w:t>
      </w:r>
      <w:r>
        <w:rPr>
          <w:rFonts w:ascii="PT Astra Serif" w:hAnsi="PT Astra Serif"/>
          <w:b/>
          <w:bCs/>
          <w:sz w:val="26"/>
          <w:szCs w:val="26"/>
          <w:lang w:eastAsia="en-US"/>
        </w:rPr>
        <w:t xml:space="preserve">.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w:t>
      </w:r>
      <w:r>
        <w:rPr>
          <w:rFonts w:ascii="PT Astra Serif" w:eastAsiaTheme="minorHAnsi" w:hAnsi="PT Astra Serif" w:cstheme="minorBidi"/>
          <w:b/>
          <w:bCs/>
          <w:sz w:val="26"/>
          <w:szCs w:val="26"/>
          <w:lang w:eastAsia="en-US"/>
        </w:rPr>
        <w:t>расположенных</w:t>
      </w:r>
      <w:r>
        <w:rPr>
          <w:rFonts w:ascii="PT Astra Serif" w:hAnsi="PT Astra Serif"/>
          <w:b/>
          <w:bCs/>
          <w:sz w:val="26"/>
          <w:szCs w:val="26"/>
          <w:lang w:eastAsia="en-US"/>
        </w:rPr>
        <w:t xml:space="preserve"> в границах зоны застройки индивидуальными жилыми домами (Ж-1)</w:t>
      </w:r>
    </w:p>
    <w:p w:rsidR="00554E5C" w:rsidRDefault="00554E5C" w:rsidP="008F0D09">
      <w:pPr>
        <w:pStyle w:val="ConsPlusNormal"/>
        <w:widowControl/>
        <w:numPr>
          <w:ilvl w:val="0"/>
          <w:numId w:val="3"/>
        </w:numPr>
        <w:suppressAutoHyphens/>
        <w:autoSpaceDE/>
        <w:autoSpaceDN/>
        <w:adjustRightInd/>
        <w:ind w:firstLine="709"/>
        <w:jc w:val="both"/>
      </w:pPr>
      <w:r>
        <w:rPr>
          <w:rFonts w:ascii="PT Astra Serif" w:hAnsi="PT Astra Serif"/>
          <w:sz w:val="26"/>
          <w:szCs w:val="26"/>
          <w:lang w:eastAsia="en-US"/>
        </w:rPr>
        <w:t xml:space="preserve">Предельные (минимальные и (или) максимальные) размеры земельных участков не подлежат установлению, за исключением случаев, указанных в </w:t>
      </w:r>
      <w:r>
        <w:rPr>
          <w:rFonts w:ascii="PT Astra Serif" w:hAnsi="PT Astra Serif"/>
          <w:kern w:val="2"/>
          <w:sz w:val="26"/>
          <w:szCs w:val="26"/>
          <w:lang w:eastAsia="en-US"/>
        </w:rPr>
        <w:t>части</w:t>
      </w:r>
      <w:r>
        <w:rPr>
          <w:rFonts w:ascii="PT Astra Serif" w:hAnsi="PT Astra Serif"/>
          <w:sz w:val="26"/>
          <w:szCs w:val="26"/>
          <w:lang w:eastAsia="en-US"/>
        </w:rPr>
        <w:t xml:space="preserve"> 2 статьи </w:t>
      </w:r>
      <w:r>
        <w:rPr>
          <w:rFonts w:ascii="PT Astra Serif" w:hAnsi="PT Astra Serif"/>
          <w:kern w:val="2"/>
          <w:sz w:val="26"/>
          <w:szCs w:val="26"/>
          <w:lang w:eastAsia="en-US"/>
        </w:rPr>
        <w:t>13</w:t>
      </w:r>
      <w:r>
        <w:rPr>
          <w:rFonts w:ascii="PT Astra Serif" w:hAnsi="PT Astra Serif"/>
          <w:sz w:val="26"/>
          <w:szCs w:val="26"/>
          <w:lang w:eastAsia="en-US"/>
        </w:rPr>
        <w:t xml:space="preserve"> настоящих Правил.</w:t>
      </w:r>
    </w:p>
    <w:p w:rsidR="00554E5C" w:rsidRDefault="00554E5C" w:rsidP="008F0D09">
      <w:pPr>
        <w:pStyle w:val="ConsPlusNormal"/>
        <w:widowControl/>
        <w:numPr>
          <w:ilvl w:val="0"/>
          <w:numId w:val="3"/>
        </w:numPr>
        <w:suppressAutoHyphens/>
        <w:autoSpaceDE/>
        <w:autoSpaceDN/>
        <w:adjustRightInd/>
        <w:ind w:firstLine="709"/>
        <w:jc w:val="both"/>
      </w:pPr>
      <w:r>
        <w:rPr>
          <w:rFonts w:ascii="PT Astra Serif" w:hAnsi="PT Astra Serif"/>
          <w:sz w:val="26"/>
          <w:szCs w:val="26"/>
          <w:lang w:eastAsia="en-US"/>
        </w:rPr>
        <w:lastRenderedPageBreak/>
        <w:t>Минимальные отступы от границ земельных участков не подлежат установлению, за исключением следующих случаев. Минимальный отступ от границ земельного участка для индивидуального жилищного строительства, ведения личного подсобного хозяйства:</w:t>
      </w:r>
    </w:p>
    <w:p w:rsidR="00554E5C" w:rsidRDefault="00554E5C" w:rsidP="00554E5C">
      <w:pPr>
        <w:pStyle w:val="ConsPlusNormal"/>
        <w:ind w:firstLine="709"/>
        <w:jc w:val="both"/>
        <w:rPr>
          <w:rFonts w:ascii="PT Astra Serif" w:hAnsi="PT Astra Serif"/>
          <w:sz w:val="26"/>
          <w:szCs w:val="26"/>
        </w:rPr>
      </w:pPr>
      <w:r>
        <w:rPr>
          <w:rFonts w:ascii="PT Astra Serif" w:hAnsi="PT Astra Serif"/>
          <w:sz w:val="26"/>
          <w:szCs w:val="26"/>
          <w:lang w:eastAsia="en-US"/>
        </w:rPr>
        <w:t xml:space="preserve">а) до индивидуального жилого дома: </w:t>
      </w:r>
    </w:p>
    <w:p w:rsidR="00554E5C" w:rsidRDefault="00554E5C" w:rsidP="00554E5C">
      <w:pPr>
        <w:pStyle w:val="ConsPlusNormal"/>
        <w:ind w:firstLine="709"/>
        <w:jc w:val="both"/>
      </w:pPr>
      <w:r>
        <w:rPr>
          <w:rFonts w:ascii="PT Astra Serif" w:hAnsi="PT Astra Serif"/>
          <w:sz w:val="26"/>
          <w:szCs w:val="26"/>
          <w:lang w:eastAsia="en-US"/>
        </w:rPr>
        <w:t>- со всех сторон - 3 м;</w:t>
      </w:r>
    </w:p>
    <w:p w:rsidR="00554E5C" w:rsidRDefault="00554E5C" w:rsidP="00554E5C">
      <w:pPr>
        <w:pStyle w:val="ConsPlusNormal"/>
        <w:ind w:firstLine="709"/>
        <w:jc w:val="both"/>
      </w:pPr>
      <w:r>
        <w:rPr>
          <w:rFonts w:ascii="PT Astra Serif" w:hAnsi="PT Astra Serif"/>
          <w:sz w:val="26"/>
          <w:szCs w:val="26"/>
          <w:lang w:eastAsia="en-US"/>
        </w:rPr>
        <w:t>- при реконструкции объектов капитального строительства: от фронтальной границы земельного участка - по фактическому расположению этого объекта в случае, если минимальный отступ реконструируемого объекта капитального строительства от границы земельного участка менее 3 метров, с иных сторон - 3 м;</w:t>
      </w:r>
    </w:p>
    <w:p w:rsidR="00554E5C" w:rsidRDefault="00554E5C" w:rsidP="00554E5C">
      <w:pPr>
        <w:pStyle w:val="ConsPlusNormal"/>
        <w:ind w:firstLine="709"/>
        <w:jc w:val="both"/>
      </w:pPr>
      <w:r>
        <w:rPr>
          <w:rFonts w:ascii="PT Astra Serif" w:hAnsi="PT Astra Serif"/>
          <w:sz w:val="26"/>
          <w:szCs w:val="26"/>
          <w:lang w:eastAsia="en-US"/>
        </w:rPr>
        <w:t>- при реконструкции объектов капитального строительства в существующих границах застройки - по фактическому расположению этого объекта;</w:t>
      </w:r>
    </w:p>
    <w:p w:rsidR="00554E5C" w:rsidRDefault="00554E5C" w:rsidP="00554E5C">
      <w:pPr>
        <w:pStyle w:val="ConsPlusNormal"/>
        <w:ind w:firstLine="709"/>
        <w:jc w:val="both"/>
      </w:pPr>
      <w:r>
        <w:rPr>
          <w:rFonts w:ascii="PT Astra Serif" w:hAnsi="PT Astra Serif"/>
          <w:sz w:val="26"/>
          <w:szCs w:val="26"/>
          <w:lang w:eastAsia="en-US"/>
        </w:rPr>
        <w:t xml:space="preserve">б) до хозяйственных построек: </w:t>
      </w:r>
    </w:p>
    <w:p w:rsidR="00554E5C" w:rsidRDefault="00554E5C" w:rsidP="00554E5C">
      <w:pPr>
        <w:pStyle w:val="ConsPlusNormal"/>
        <w:ind w:firstLine="709"/>
        <w:jc w:val="both"/>
      </w:pPr>
      <w:r>
        <w:rPr>
          <w:rFonts w:ascii="PT Astra Serif" w:hAnsi="PT Astra Serif"/>
          <w:sz w:val="26"/>
          <w:szCs w:val="26"/>
          <w:lang w:eastAsia="en-US"/>
        </w:rPr>
        <w:t>- с фронтальной границы участка - не менее 3 м;</w:t>
      </w:r>
    </w:p>
    <w:p w:rsidR="00554E5C" w:rsidRDefault="00554E5C" w:rsidP="00554E5C">
      <w:pPr>
        <w:pStyle w:val="ConsPlusNormal"/>
        <w:ind w:firstLine="709"/>
        <w:jc w:val="both"/>
      </w:pPr>
      <w:r>
        <w:rPr>
          <w:rFonts w:ascii="PT Astra Serif" w:hAnsi="PT Astra Serif"/>
          <w:sz w:val="26"/>
          <w:szCs w:val="26"/>
          <w:lang w:eastAsia="en-US"/>
        </w:rPr>
        <w:t>- с иных сторон - не менее 1 м.</w:t>
      </w:r>
    </w:p>
    <w:p w:rsidR="00554E5C" w:rsidRDefault="00554E5C" w:rsidP="008F0D09">
      <w:pPr>
        <w:pStyle w:val="ConsPlusNormal"/>
        <w:widowControl/>
        <w:numPr>
          <w:ilvl w:val="0"/>
          <w:numId w:val="11"/>
        </w:numPr>
        <w:suppressAutoHyphens/>
        <w:autoSpaceDE/>
        <w:autoSpaceDN/>
        <w:adjustRightInd/>
        <w:ind w:left="0" w:firstLine="709"/>
        <w:jc w:val="both"/>
      </w:pPr>
      <w:r>
        <w:rPr>
          <w:rFonts w:ascii="PT Astra Serif" w:hAnsi="PT Astra Serif"/>
          <w:sz w:val="26"/>
          <w:szCs w:val="26"/>
          <w:lang w:eastAsia="en-US"/>
        </w:rPr>
        <w:t xml:space="preserve">Предельная высота зданий, строений, сооружений - 20 м; предельная высота хозяйственных построек индивидуальных жилых домов - 6 м в коньке кровли; предельная высота ограждения земельного участка для индивидуального жилищного строительства, ведения личного подсобного хозяйства со стороны улицы, проезда, смежного земельного участка - 2 м. </w:t>
      </w:r>
    </w:p>
    <w:p w:rsidR="00554E5C" w:rsidRDefault="00554E5C" w:rsidP="008F0D09">
      <w:pPr>
        <w:pStyle w:val="ConsPlusNormal"/>
        <w:widowControl/>
        <w:numPr>
          <w:ilvl w:val="0"/>
          <w:numId w:val="4"/>
        </w:numPr>
        <w:suppressAutoHyphens/>
        <w:autoSpaceDE/>
        <w:autoSpaceDN/>
        <w:adjustRightInd/>
        <w:ind w:left="0" w:firstLine="709"/>
        <w:jc w:val="both"/>
      </w:pPr>
      <w:r>
        <w:rPr>
          <w:rFonts w:ascii="PT Astra Serif" w:hAnsi="PT Astra Serif"/>
          <w:sz w:val="26"/>
          <w:szCs w:val="26"/>
          <w:lang w:eastAsia="en-US"/>
        </w:rPr>
        <w:t>Максимальный процент застройки в границах земельного участка — 40%.</w:t>
      </w:r>
    </w:p>
    <w:p w:rsidR="00554E5C" w:rsidRDefault="00554E5C" w:rsidP="00554E5C">
      <w:pPr>
        <w:pStyle w:val="ConsPlusNormal"/>
        <w:ind w:firstLine="709"/>
        <w:jc w:val="both"/>
        <w:rPr>
          <w:rFonts w:ascii="PT Astra Serif" w:hAnsi="PT Astra Serif"/>
          <w:sz w:val="26"/>
          <w:szCs w:val="26"/>
        </w:rPr>
      </w:pPr>
      <w:r>
        <w:rPr>
          <w:rFonts w:ascii="PT Astra Serif" w:hAnsi="PT Astra Serif"/>
          <w:kern w:val="2"/>
          <w:sz w:val="26"/>
          <w:szCs w:val="26"/>
          <w:lang w:eastAsia="en-US"/>
        </w:rPr>
        <w:t>П</w:t>
      </w:r>
      <w:r>
        <w:rPr>
          <w:rFonts w:ascii="PT Astra Serif" w:hAnsi="PT Astra Serif"/>
          <w:sz w:val="26"/>
          <w:szCs w:val="26"/>
          <w:lang w:eastAsia="en-US"/>
        </w:rPr>
        <w:t>ри разделе земельного участка для индивидуального жилищного строительства, ведения личного подсобного хозяйства образуемые земельные участки должны быть обеспечены подъездом шириной не менее 3,5 м. При невозможности выполнения данного условия участок считается неделимым и не подлежит разделу на самостоятельные земельные участки.</w:t>
      </w:r>
    </w:p>
    <w:p w:rsidR="00554E5C" w:rsidRDefault="00554E5C" w:rsidP="00554E5C">
      <w:pPr>
        <w:pStyle w:val="ConsPlusNormal"/>
        <w:ind w:firstLine="709"/>
        <w:jc w:val="both"/>
        <w:rPr>
          <w:rFonts w:ascii="PT Astra Serif" w:hAnsi="PT Astra Serif"/>
          <w:sz w:val="26"/>
          <w:szCs w:val="26"/>
        </w:rPr>
      </w:pPr>
    </w:p>
    <w:p w:rsidR="00554E5C" w:rsidRDefault="00554E5C" w:rsidP="00554E5C">
      <w:pPr>
        <w:widowControl w:val="0"/>
        <w:ind w:firstLine="709"/>
        <w:jc w:val="both"/>
        <w:rPr>
          <w:rFonts w:ascii="PT Astra Serif" w:eastAsiaTheme="minorHAnsi" w:hAnsi="PT Astra Serif" w:cstheme="minorBidi"/>
          <w:b/>
          <w:bCs/>
          <w:sz w:val="26"/>
          <w:szCs w:val="26"/>
          <w:lang w:eastAsia="en-US"/>
        </w:rPr>
      </w:pPr>
    </w:p>
    <w:p w:rsidR="00554E5C" w:rsidRDefault="00554E5C" w:rsidP="00554E5C">
      <w:pPr>
        <w:widowControl w:val="0"/>
        <w:ind w:firstLine="709"/>
        <w:jc w:val="both"/>
      </w:pPr>
      <w:r>
        <w:rPr>
          <w:rFonts w:ascii="PT Astra Serif" w:eastAsiaTheme="minorHAnsi" w:hAnsi="PT Astra Serif" w:cstheme="minorBidi"/>
          <w:b/>
          <w:bCs/>
          <w:sz w:val="26"/>
          <w:szCs w:val="26"/>
          <w:lang w:eastAsia="en-US"/>
        </w:rPr>
        <w:t xml:space="preserve">Статья 17. </w:t>
      </w:r>
      <w:r>
        <w:rPr>
          <w:rFonts w:ascii="PT Astra Serif" w:eastAsia="Arial" w:hAnsi="PT Astra Serif" w:cs="Courier New"/>
          <w:b/>
          <w:bCs/>
          <w:kern w:val="2"/>
          <w:sz w:val="26"/>
          <w:szCs w:val="26"/>
          <w:lang w:bidi="hi-IN"/>
        </w:rPr>
        <w:t>Виды разрешенного использования земельных участков и объектов капитального строительства, расположенных в пределах</w:t>
      </w:r>
      <w:r>
        <w:rPr>
          <w:rFonts w:ascii="PT Astra Serif" w:eastAsiaTheme="minorHAnsi" w:hAnsi="PT Astra Serif" w:cstheme="minorBidi"/>
          <w:b/>
          <w:bCs/>
          <w:sz w:val="26"/>
          <w:szCs w:val="26"/>
          <w:lang w:eastAsia="en-US"/>
        </w:rPr>
        <w:t xml:space="preserve"> зоны застройки малоэтажными жилыми домами (до 4 этажей, включая мансардный) (Ж-2)</w:t>
      </w:r>
    </w:p>
    <w:p w:rsidR="00554E5C" w:rsidRDefault="00554E5C" w:rsidP="00554E5C">
      <w:pPr>
        <w:widowControl w:val="0"/>
        <w:ind w:firstLine="709"/>
        <w:jc w:val="center"/>
        <w:rPr>
          <w:rFonts w:ascii="PT Astra Serif" w:eastAsiaTheme="minorHAnsi" w:hAnsi="PT Astra Serif" w:cstheme="minorBidi"/>
          <w:b/>
          <w:bCs/>
          <w:sz w:val="26"/>
          <w:szCs w:val="26"/>
          <w:lang w:eastAsia="en-US"/>
        </w:rPr>
      </w:pPr>
    </w:p>
    <w:p w:rsidR="00554E5C" w:rsidRDefault="00554E5C" w:rsidP="00554E5C">
      <w:pPr>
        <w:widowControl w:val="0"/>
        <w:ind w:firstLine="709"/>
        <w:jc w:val="center"/>
        <w:rPr>
          <w:rFonts w:ascii="PT Astra Serif" w:eastAsiaTheme="minorHAnsi" w:hAnsi="PT Astra Serif" w:cstheme="minorBidi"/>
          <w:b/>
          <w:bCs/>
          <w:sz w:val="26"/>
          <w:szCs w:val="26"/>
          <w:lang w:eastAsia="en-US"/>
        </w:rPr>
      </w:pPr>
    </w:p>
    <w:tbl>
      <w:tblPr>
        <w:tblW w:w="9350" w:type="dxa"/>
        <w:tblInd w:w="57" w:type="dxa"/>
        <w:tblLayout w:type="fixed"/>
        <w:tblCellMar>
          <w:top w:w="55" w:type="dxa"/>
          <w:left w:w="55" w:type="dxa"/>
          <w:bottom w:w="55" w:type="dxa"/>
          <w:right w:w="55" w:type="dxa"/>
        </w:tblCellMar>
        <w:tblLook w:val="04A0"/>
      </w:tblPr>
      <w:tblGrid>
        <w:gridCol w:w="5616"/>
        <w:gridCol w:w="3734"/>
      </w:tblGrid>
      <w:tr w:rsidR="00554E5C" w:rsidTr="00554E5C">
        <w:tc>
          <w:tcPr>
            <w:tcW w:w="5615" w:type="dxa"/>
            <w:tcBorders>
              <w:top w:val="single" w:sz="2" w:space="0" w:color="000000"/>
              <w:left w:val="single" w:sz="2" w:space="0" w:color="000000"/>
              <w:bottom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Виды разрешенного использования</w:t>
            </w:r>
          </w:p>
        </w:tc>
        <w:tc>
          <w:tcPr>
            <w:tcW w:w="3734" w:type="dxa"/>
            <w:tcBorders>
              <w:top w:val="single" w:sz="2" w:space="0" w:color="000000"/>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Код (числовое обозначение) вида разрешенного использования земельного участка</w:t>
            </w:r>
          </w:p>
        </w:tc>
      </w:tr>
      <w:tr w:rsidR="00554E5C" w:rsidTr="00554E5C">
        <w:tc>
          <w:tcPr>
            <w:tcW w:w="9349" w:type="dxa"/>
            <w:gridSpan w:val="2"/>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Основные виды разрешенного использования</w:t>
            </w:r>
          </w:p>
        </w:tc>
      </w:tr>
      <w:tr w:rsidR="00554E5C" w:rsidTr="00554E5C">
        <w:tc>
          <w:tcPr>
            <w:tcW w:w="5615"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малоэтажная многоквартирная жилая застройка</w:t>
            </w:r>
          </w:p>
        </w:tc>
        <w:tc>
          <w:tcPr>
            <w:tcW w:w="3734"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2.1.1</w:t>
            </w:r>
          </w:p>
        </w:tc>
      </w:tr>
      <w:tr w:rsidR="00554E5C" w:rsidTr="00554E5C">
        <w:tc>
          <w:tcPr>
            <w:tcW w:w="5615"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eastAsiaTheme="minorHAnsi" w:hAnsi="PT Astra Serif" w:cstheme="minorBidi"/>
                <w:sz w:val="26"/>
                <w:szCs w:val="26"/>
              </w:rPr>
              <w:t>блокированная жилая застройка</w:t>
            </w:r>
          </w:p>
        </w:tc>
        <w:tc>
          <w:tcPr>
            <w:tcW w:w="3734"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eastAsiaTheme="minorHAnsi" w:hAnsi="PT Astra Serif" w:cstheme="minorBidi"/>
                <w:sz w:val="26"/>
                <w:szCs w:val="26"/>
              </w:rPr>
              <w:t>2.3</w:t>
            </w:r>
          </w:p>
        </w:tc>
      </w:tr>
      <w:tr w:rsidR="00554E5C" w:rsidTr="00554E5C">
        <w:tc>
          <w:tcPr>
            <w:tcW w:w="5615" w:type="dxa"/>
            <w:tcBorders>
              <w:left w:val="single" w:sz="2" w:space="0" w:color="000000"/>
              <w:bottom w:val="single" w:sz="2" w:space="0" w:color="000000"/>
            </w:tcBorders>
          </w:tcPr>
          <w:p w:rsidR="00554E5C" w:rsidRDefault="00554E5C" w:rsidP="00554E5C">
            <w:pPr>
              <w:widowControl w:val="0"/>
              <w:rPr>
                <w:rFonts w:ascii="PT Astra Serif" w:eastAsia="PT Sans" w:hAnsi="PT Astra Serif" w:cs="PT Sans"/>
                <w:sz w:val="26"/>
                <w:szCs w:val="26"/>
                <w:lang w:eastAsia="en-US"/>
              </w:rPr>
            </w:pPr>
            <w:r>
              <w:rPr>
                <w:rFonts w:ascii="PT Astra Serif" w:eastAsiaTheme="minorHAnsi" w:hAnsi="PT Astra Serif" w:cstheme="minorBidi"/>
                <w:sz w:val="26"/>
                <w:szCs w:val="26"/>
                <w:lang w:eastAsia="en-US"/>
              </w:rPr>
              <w:t>хранение автотранспорта</w:t>
            </w:r>
          </w:p>
        </w:tc>
        <w:tc>
          <w:tcPr>
            <w:tcW w:w="3734"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2.7.1</w:t>
            </w:r>
          </w:p>
        </w:tc>
      </w:tr>
      <w:tr w:rsidR="00554E5C" w:rsidTr="00554E5C">
        <w:tc>
          <w:tcPr>
            <w:tcW w:w="5615"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административные здания организаций, обеспечивающих предоставление коммунальных услуг</w:t>
            </w:r>
          </w:p>
        </w:tc>
        <w:tc>
          <w:tcPr>
            <w:tcW w:w="3734"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3.1.2</w:t>
            </w:r>
          </w:p>
        </w:tc>
      </w:tr>
      <w:tr w:rsidR="00554E5C" w:rsidTr="00554E5C">
        <w:tc>
          <w:tcPr>
            <w:tcW w:w="5615"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lastRenderedPageBreak/>
              <w:t>дома социального обслуживания</w:t>
            </w:r>
          </w:p>
        </w:tc>
        <w:tc>
          <w:tcPr>
            <w:tcW w:w="3734"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3.2.1</w:t>
            </w:r>
          </w:p>
        </w:tc>
      </w:tr>
      <w:tr w:rsidR="00554E5C" w:rsidTr="00554E5C">
        <w:tc>
          <w:tcPr>
            <w:tcW w:w="5615"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оказание социальной помощи населению &lt;*&gt;</w:t>
            </w:r>
          </w:p>
        </w:tc>
        <w:tc>
          <w:tcPr>
            <w:tcW w:w="3734"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3.2.2</w:t>
            </w:r>
          </w:p>
        </w:tc>
      </w:tr>
      <w:tr w:rsidR="00554E5C" w:rsidTr="00554E5C">
        <w:tc>
          <w:tcPr>
            <w:tcW w:w="5615"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оказание услуг связи &lt;*&gt;</w:t>
            </w:r>
          </w:p>
        </w:tc>
        <w:tc>
          <w:tcPr>
            <w:tcW w:w="3734"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3.2.3</w:t>
            </w:r>
          </w:p>
        </w:tc>
      </w:tr>
      <w:tr w:rsidR="00554E5C" w:rsidTr="00554E5C">
        <w:tc>
          <w:tcPr>
            <w:tcW w:w="5615"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бытовое обслуживание &lt;*&gt;</w:t>
            </w:r>
          </w:p>
        </w:tc>
        <w:tc>
          <w:tcPr>
            <w:tcW w:w="3734"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3.3</w:t>
            </w:r>
          </w:p>
        </w:tc>
      </w:tr>
      <w:tr w:rsidR="00554E5C" w:rsidTr="00554E5C">
        <w:tc>
          <w:tcPr>
            <w:tcW w:w="5615"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амбулаторно-поликлиническое обслуживание</w:t>
            </w:r>
          </w:p>
        </w:tc>
        <w:tc>
          <w:tcPr>
            <w:tcW w:w="3734"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3.4.1</w:t>
            </w:r>
          </w:p>
        </w:tc>
      </w:tr>
      <w:tr w:rsidR="00554E5C" w:rsidTr="00554E5C">
        <w:tc>
          <w:tcPr>
            <w:tcW w:w="5615"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дошкольное, начальное и среднее общее образование</w:t>
            </w:r>
          </w:p>
        </w:tc>
        <w:tc>
          <w:tcPr>
            <w:tcW w:w="3734"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3.5.1</w:t>
            </w:r>
          </w:p>
        </w:tc>
      </w:tr>
      <w:tr w:rsidR="00554E5C" w:rsidTr="00554E5C">
        <w:tc>
          <w:tcPr>
            <w:tcW w:w="5615"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объекты культурно-досуговой деятельности &lt;*&gt;</w:t>
            </w:r>
          </w:p>
        </w:tc>
        <w:tc>
          <w:tcPr>
            <w:tcW w:w="3734"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3.6.1</w:t>
            </w:r>
          </w:p>
        </w:tc>
      </w:tr>
      <w:tr w:rsidR="00554E5C" w:rsidTr="00554E5C">
        <w:tc>
          <w:tcPr>
            <w:tcW w:w="5615"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государственное управление &lt;*&gt;</w:t>
            </w:r>
          </w:p>
        </w:tc>
        <w:tc>
          <w:tcPr>
            <w:tcW w:w="3734"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3.8.1</w:t>
            </w:r>
          </w:p>
        </w:tc>
      </w:tr>
      <w:tr w:rsidR="00554E5C" w:rsidTr="00554E5C">
        <w:tc>
          <w:tcPr>
            <w:tcW w:w="5615"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eastAsiaTheme="minorHAnsi" w:hAnsi="PT Astra Serif" w:cstheme="minorBidi"/>
                <w:sz w:val="26"/>
                <w:szCs w:val="26"/>
                <w:lang w:eastAsia="en-US"/>
              </w:rPr>
              <w:t>д</w:t>
            </w:r>
            <w:r>
              <w:rPr>
                <w:rFonts w:ascii="PT Astra Serif" w:hAnsi="PT Astra Serif"/>
                <w:sz w:val="26"/>
                <w:szCs w:val="26"/>
              </w:rPr>
              <w:t>еловое управление &lt;*&gt;</w:t>
            </w:r>
          </w:p>
        </w:tc>
        <w:tc>
          <w:tcPr>
            <w:tcW w:w="3734"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4.1</w:t>
            </w:r>
          </w:p>
        </w:tc>
      </w:tr>
      <w:tr w:rsidR="00554E5C" w:rsidTr="00554E5C">
        <w:tc>
          <w:tcPr>
            <w:tcW w:w="5615"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магазины &lt;*&gt;</w:t>
            </w:r>
          </w:p>
        </w:tc>
        <w:tc>
          <w:tcPr>
            <w:tcW w:w="3734"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4.4</w:t>
            </w:r>
          </w:p>
        </w:tc>
      </w:tr>
      <w:tr w:rsidR="00554E5C" w:rsidTr="00554E5C">
        <w:tc>
          <w:tcPr>
            <w:tcW w:w="5615"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eastAsiaTheme="minorHAnsi" w:hAnsi="PT Astra Serif" w:cstheme="minorBidi"/>
                <w:sz w:val="26"/>
                <w:szCs w:val="26"/>
                <w:lang w:eastAsia="en-US"/>
              </w:rPr>
              <w:t>б</w:t>
            </w:r>
            <w:r>
              <w:rPr>
                <w:rFonts w:ascii="PT Astra Serif" w:hAnsi="PT Astra Serif"/>
                <w:sz w:val="26"/>
                <w:szCs w:val="26"/>
              </w:rPr>
              <w:t>анковская и страховая деятельность &lt;*&gt;</w:t>
            </w:r>
          </w:p>
        </w:tc>
        <w:tc>
          <w:tcPr>
            <w:tcW w:w="3734"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4.5</w:t>
            </w:r>
          </w:p>
        </w:tc>
      </w:tr>
      <w:tr w:rsidR="00554E5C" w:rsidTr="00554E5C">
        <w:tc>
          <w:tcPr>
            <w:tcW w:w="5615"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общественное питание &lt;*&gt;</w:t>
            </w:r>
          </w:p>
        </w:tc>
        <w:tc>
          <w:tcPr>
            <w:tcW w:w="3734"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4.6</w:t>
            </w:r>
          </w:p>
        </w:tc>
      </w:tr>
      <w:tr w:rsidR="00554E5C" w:rsidTr="00554E5C">
        <w:tc>
          <w:tcPr>
            <w:tcW w:w="5615"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eastAsiaTheme="minorHAnsi" w:hAnsi="PT Astra Serif" w:cstheme="minorBidi"/>
                <w:sz w:val="26"/>
                <w:szCs w:val="26"/>
                <w:lang w:eastAsia="en-US"/>
              </w:rPr>
              <w:t>с</w:t>
            </w:r>
            <w:r>
              <w:rPr>
                <w:rFonts w:ascii="PT Astra Serif" w:hAnsi="PT Astra Serif"/>
                <w:sz w:val="26"/>
                <w:szCs w:val="26"/>
              </w:rPr>
              <w:t>лужебные гаражи</w:t>
            </w:r>
          </w:p>
        </w:tc>
        <w:tc>
          <w:tcPr>
            <w:tcW w:w="3734"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4.9</w:t>
            </w:r>
          </w:p>
        </w:tc>
      </w:tr>
      <w:tr w:rsidR="00554E5C" w:rsidTr="00554E5C">
        <w:tc>
          <w:tcPr>
            <w:tcW w:w="5615"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обеспечение занятий спортом в помещениях</w:t>
            </w:r>
          </w:p>
        </w:tc>
        <w:tc>
          <w:tcPr>
            <w:tcW w:w="3734"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5.1.2</w:t>
            </w:r>
          </w:p>
        </w:tc>
      </w:tr>
      <w:tr w:rsidR="00554E5C" w:rsidTr="00554E5C">
        <w:tc>
          <w:tcPr>
            <w:tcW w:w="5615"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площадки для занятий спортом</w:t>
            </w:r>
          </w:p>
        </w:tc>
        <w:tc>
          <w:tcPr>
            <w:tcW w:w="3734"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eastAsia="PT Sans" w:hAnsi="PT Astra Serif" w:cs="PT Sans"/>
                <w:sz w:val="26"/>
                <w:szCs w:val="26"/>
                <w:lang w:eastAsia="en-US"/>
              </w:rPr>
            </w:pPr>
            <w:r>
              <w:rPr>
                <w:rFonts w:ascii="PT Astra Serif" w:eastAsiaTheme="minorHAnsi" w:hAnsi="PT Astra Serif" w:cstheme="minorBidi"/>
                <w:sz w:val="26"/>
                <w:szCs w:val="26"/>
                <w:lang w:eastAsia="en-US"/>
              </w:rPr>
              <w:t>5.1.3</w:t>
            </w:r>
          </w:p>
        </w:tc>
      </w:tr>
      <w:tr w:rsidR="00554E5C" w:rsidTr="00554E5C">
        <w:tc>
          <w:tcPr>
            <w:tcW w:w="5615"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улично-дорожная сеть</w:t>
            </w:r>
          </w:p>
        </w:tc>
        <w:tc>
          <w:tcPr>
            <w:tcW w:w="3734"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12.0.1</w:t>
            </w:r>
          </w:p>
        </w:tc>
      </w:tr>
      <w:tr w:rsidR="00554E5C" w:rsidTr="00554E5C">
        <w:tc>
          <w:tcPr>
            <w:tcW w:w="5615" w:type="dxa"/>
            <w:tcBorders>
              <w:left w:val="single" w:sz="2" w:space="0" w:color="000000"/>
              <w:bottom w:val="single" w:sz="2" w:space="0" w:color="000000"/>
            </w:tcBorders>
          </w:tcPr>
          <w:p w:rsidR="00554E5C" w:rsidRDefault="00554E5C" w:rsidP="00554E5C">
            <w:pPr>
              <w:pStyle w:val="afff4"/>
            </w:pPr>
            <w:r>
              <w:rPr>
                <w:rFonts w:ascii="PT Astra Serif" w:hAnsi="PT Astra Serif"/>
                <w:sz w:val="26"/>
                <w:szCs w:val="26"/>
              </w:rPr>
              <w:t>благоустройство территории</w:t>
            </w:r>
          </w:p>
        </w:tc>
        <w:tc>
          <w:tcPr>
            <w:tcW w:w="3734" w:type="dxa"/>
            <w:tcBorders>
              <w:left w:val="single" w:sz="2" w:space="0" w:color="000000"/>
              <w:bottom w:val="single" w:sz="2" w:space="0" w:color="000000"/>
              <w:right w:val="single" w:sz="2" w:space="0" w:color="000000"/>
            </w:tcBorders>
          </w:tcPr>
          <w:p w:rsidR="00554E5C" w:rsidRDefault="00554E5C" w:rsidP="00554E5C">
            <w:pPr>
              <w:pStyle w:val="afff4"/>
              <w:jc w:val="center"/>
            </w:pPr>
            <w:r>
              <w:rPr>
                <w:rFonts w:ascii="PT Astra Serif" w:hAnsi="PT Astra Serif"/>
                <w:sz w:val="26"/>
                <w:szCs w:val="26"/>
              </w:rPr>
              <w:t>12.0.2</w:t>
            </w:r>
          </w:p>
        </w:tc>
      </w:tr>
      <w:tr w:rsidR="00554E5C" w:rsidTr="00554E5C">
        <w:tc>
          <w:tcPr>
            <w:tcW w:w="9349" w:type="dxa"/>
            <w:gridSpan w:val="2"/>
            <w:tcBorders>
              <w:left w:val="single" w:sz="2" w:space="0" w:color="000000"/>
              <w:bottom w:val="single" w:sz="2" w:space="0" w:color="000000"/>
              <w:right w:val="single" w:sz="2" w:space="0" w:color="000000"/>
            </w:tcBorders>
          </w:tcPr>
          <w:p w:rsidR="00554E5C" w:rsidRDefault="00554E5C" w:rsidP="00554E5C">
            <w:pPr>
              <w:pStyle w:val="afff4"/>
              <w:jc w:val="center"/>
            </w:pPr>
            <w:r>
              <w:rPr>
                <w:rFonts w:ascii="PT Astra Serif" w:hAnsi="PT Astra Serif"/>
                <w:sz w:val="26"/>
                <w:szCs w:val="26"/>
              </w:rPr>
              <w:t>Условно разрешенные виды использования</w:t>
            </w:r>
          </w:p>
        </w:tc>
      </w:tr>
      <w:tr w:rsidR="00554E5C" w:rsidTr="00554E5C">
        <w:tc>
          <w:tcPr>
            <w:tcW w:w="5615" w:type="dxa"/>
            <w:tcBorders>
              <w:left w:val="single" w:sz="2" w:space="0" w:color="000000"/>
              <w:bottom w:val="single" w:sz="2" w:space="0" w:color="000000"/>
            </w:tcBorders>
          </w:tcPr>
          <w:p w:rsidR="00554E5C" w:rsidRDefault="00554E5C" w:rsidP="00554E5C">
            <w:pPr>
              <w:pStyle w:val="afff4"/>
            </w:pPr>
            <w:r>
              <w:rPr>
                <w:rFonts w:ascii="PT Astra Serif" w:hAnsi="PT Astra Serif"/>
                <w:sz w:val="26"/>
                <w:szCs w:val="26"/>
              </w:rPr>
              <w:t>предоставление коммунальных услуг</w:t>
            </w:r>
          </w:p>
        </w:tc>
        <w:tc>
          <w:tcPr>
            <w:tcW w:w="3734" w:type="dxa"/>
            <w:tcBorders>
              <w:left w:val="single" w:sz="2" w:space="0" w:color="000000"/>
              <w:bottom w:val="single" w:sz="2" w:space="0" w:color="000000"/>
              <w:right w:val="single" w:sz="2" w:space="0" w:color="000000"/>
            </w:tcBorders>
          </w:tcPr>
          <w:p w:rsidR="00554E5C" w:rsidRDefault="00554E5C" w:rsidP="00554E5C">
            <w:pPr>
              <w:pStyle w:val="afff4"/>
              <w:jc w:val="center"/>
            </w:pPr>
            <w:r>
              <w:rPr>
                <w:rFonts w:ascii="PT Astra Serif" w:hAnsi="PT Astra Serif"/>
                <w:sz w:val="26"/>
                <w:szCs w:val="26"/>
              </w:rPr>
              <w:t>3.1.1</w:t>
            </w:r>
          </w:p>
        </w:tc>
      </w:tr>
      <w:tr w:rsidR="00554E5C" w:rsidTr="00554E5C">
        <w:tc>
          <w:tcPr>
            <w:tcW w:w="5615" w:type="dxa"/>
            <w:tcBorders>
              <w:left w:val="single" w:sz="2" w:space="0" w:color="000000"/>
              <w:bottom w:val="single" w:sz="2" w:space="0" w:color="000000"/>
            </w:tcBorders>
          </w:tcPr>
          <w:p w:rsidR="00554E5C" w:rsidRDefault="00554E5C" w:rsidP="00554E5C">
            <w:pPr>
              <w:widowControl w:val="0"/>
              <w:rPr>
                <w:rFonts w:ascii="PT Astra Serif" w:hAnsi="PT Astra Serif"/>
                <w:sz w:val="26"/>
                <w:szCs w:val="26"/>
              </w:rPr>
            </w:pPr>
            <w:r>
              <w:rPr>
                <w:rFonts w:ascii="PT Astra Serif" w:eastAsiaTheme="minorHAnsi" w:hAnsi="PT Astra Serif" w:cstheme="minorBidi"/>
                <w:sz w:val="26"/>
                <w:szCs w:val="26"/>
                <w:lang w:eastAsia="en-US"/>
              </w:rPr>
              <w:t>о</w:t>
            </w:r>
            <w:r>
              <w:rPr>
                <w:rFonts w:ascii="PT Astra Serif" w:hAnsi="PT Astra Serif"/>
                <w:sz w:val="26"/>
                <w:szCs w:val="26"/>
              </w:rPr>
              <w:t>бщежития</w:t>
            </w:r>
          </w:p>
        </w:tc>
        <w:tc>
          <w:tcPr>
            <w:tcW w:w="3734"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3.2.4</w:t>
            </w:r>
          </w:p>
        </w:tc>
      </w:tr>
      <w:tr w:rsidR="00554E5C" w:rsidTr="00554E5C">
        <w:tc>
          <w:tcPr>
            <w:tcW w:w="5615"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осуществление религиозных обрядов &lt;*&gt;</w:t>
            </w:r>
          </w:p>
        </w:tc>
        <w:tc>
          <w:tcPr>
            <w:tcW w:w="3734"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3.7.1</w:t>
            </w:r>
          </w:p>
        </w:tc>
      </w:tr>
      <w:tr w:rsidR="00554E5C" w:rsidTr="00554E5C">
        <w:tc>
          <w:tcPr>
            <w:tcW w:w="5615"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амбулаторное ветеринарное обслуживание &lt;*&gt;</w:t>
            </w:r>
          </w:p>
        </w:tc>
        <w:tc>
          <w:tcPr>
            <w:tcW w:w="3734"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3.10.1</w:t>
            </w:r>
          </w:p>
        </w:tc>
      </w:tr>
      <w:tr w:rsidR="00554E5C" w:rsidTr="00554E5C">
        <w:tc>
          <w:tcPr>
            <w:tcW w:w="5615"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рынки &lt;*&gt;</w:t>
            </w:r>
          </w:p>
        </w:tc>
        <w:tc>
          <w:tcPr>
            <w:tcW w:w="3734"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4.3</w:t>
            </w:r>
          </w:p>
        </w:tc>
      </w:tr>
      <w:tr w:rsidR="00554E5C" w:rsidTr="00554E5C">
        <w:tc>
          <w:tcPr>
            <w:tcW w:w="5615"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eastAsiaTheme="minorHAnsi" w:hAnsi="PT Astra Serif" w:cstheme="minorBidi"/>
                <w:sz w:val="26"/>
                <w:szCs w:val="26"/>
                <w:lang w:eastAsia="en-US"/>
              </w:rPr>
              <w:t>г</w:t>
            </w:r>
            <w:r>
              <w:rPr>
                <w:rFonts w:ascii="PT Astra Serif" w:hAnsi="PT Astra Serif"/>
                <w:sz w:val="26"/>
                <w:szCs w:val="26"/>
              </w:rPr>
              <w:t>остиничное обслуживание &lt;*&gt;</w:t>
            </w:r>
          </w:p>
        </w:tc>
        <w:tc>
          <w:tcPr>
            <w:tcW w:w="3734"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4.7</w:t>
            </w:r>
          </w:p>
        </w:tc>
      </w:tr>
      <w:tr w:rsidR="00554E5C" w:rsidTr="00554E5C">
        <w:tc>
          <w:tcPr>
            <w:tcW w:w="9349" w:type="dxa"/>
            <w:gridSpan w:val="2"/>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eastAsiaTheme="minorHAnsi" w:hAnsi="PT Astra Serif" w:cstheme="minorBidi"/>
                <w:sz w:val="26"/>
                <w:szCs w:val="26"/>
                <w:lang w:eastAsia="en-US"/>
              </w:rPr>
              <w:t>Вспомогательные виды использования не устанавливаются</w:t>
            </w:r>
          </w:p>
        </w:tc>
      </w:tr>
    </w:tbl>
    <w:p w:rsidR="00554E5C" w:rsidRDefault="00554E5C" w:rsidP="00554E5C">
      <w:pPr>
        <w:pStyle w:val="ConsPlusNormal"/>
        <w:ind w:firstLine="709"/>
        <w:jc w:val="both"/>
      </w:pPr>
      <w:r>
        <w:rPr>
          <w:rFonts w:ascii="PT Astra Serif" w:eastAsiaTheme="minorHAnsi" w:hAnsi="PT Astra Serif" w:cstheme="minorBidi"/>
          <w:sz w:val="26"/>
          <w:szCs w:val="26"/>
          <w:lang w:eastAsia="en-US"/>
        </w:rPr>
        <w:t>Примечание: &lt;*&gt; Отдельно стоящие объекты указанных видов использования могут размещаться только на земельных участках, примыкающих к красным линиям улиц и дорог всех типов, являющихся территориями общего пользования.</w:t>
      </w:r>
    </w:p>
    <w:p w:rsidR="00554E5C" w:rsidRDefault="00554E5C" w:rsidP="00554E5C">
      <w:pPr>
        <w:pStyle w:val="ConsPlusNormal"/>
        <w:ind w:firstLine="709"/>
        <w:jc w:val="both"/>
        <w:rPr>
          <w:rFonts w:ascii="PT Astra Serif" w:eastAsiaTheme="minorHAnsi" w:hAnsi="PT Astra Serif" w:cstheme="minorBidi"/>
          <w:sz w:val="26"/>
          <w:szCs w:val="26"/>
          <w:lang w:eastAsia="en-US"/>
        </w:rPr>
      </w:pPr>
    </w:p>
    <w:p w:rsidR="00554E5C" w:rsidRDefault="00554E5C" w:rsidP="00554E5C">
      <w:pPr>
        <w:pStyle w:val="ConsPlusNormal"/>
        <w:ind w:firstLine="709"/>
        <w:jc w:val="both"/>
        <w:rPr>
          <w:b/>
          <w:bCs/>
        </w:rPr>
      </w:pPr>
      <w:r>
        <w:rPr>
          <w:rFonts w:ascii="PT Astra Serif" w:hAnsi="PT Astra Serif"/>
          <w:b/>
          <w:bCs/>
          <w:sz w:val="26"/>
          <w:szCs w:val="26"/>
          <w:lang w:eastAsia="en-US"/>
        </w:rPr>
        <w:t xml:space="preserve">Статья 17.1.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w:t>
      </w:r>
      <w:r>
        <w:rPr>
          <w:rFonts w:ascii="PT Astra Serif" w:eastAsiaTheme="minorHAnsi" w:hAnsi="PT Astra Serif" w:cstheme="minorBidi"/>
          <w:b/>
          <w:bCs/>
          <w:sz w:val="26"/>
          <w:szCs w:val="26"/>
          <w:lang w:eastAsia="en-US"/>
        </w:rPr>
        <w:t>расположенных в границах зоны застройки малоэтажными жилыми домами (до 4 этажей, включая мансардный) (Ж-2)</w:t>
      </w:r>
    </w:p>
    <w:p w:rsidR="00554E5C" w:rsidRDefault="00554E5C" w:rsidP="00554E5C">
      <w:pPr>
        <w:jc w:val="both"/>
        <w:rPr>
          <w:rFonts w:ascii="PT Astra Serif" w:hAnsi="PT Astra Serif"/>
          <w:sz w:val="26"/>
          <w:szCs w:val="26"/>
        </w:rPr>
      </w:pPr>
      <w:r>
        <w:rPr>
          <w:rFonts w:ascii="PT Astra Serif" w:hAnsi="PT Astra Serif"/>
          <w:sz w:val="26"/>
          <w:szCs w:val="26"/>
        </w:rPr>
        <w:t>1. Предельные (минимальные и (или) максимальные) размеры земельных участков не подлежат установлению</w:t>
      </w:r>
      <w:r>
        <w:rPr>
          <w:rFonts w:ascii="PT Astra Serif" w:hAnsi="PT Astra Serif"/>
          <w:sz w:val="26"/>
          <w:szCs w:val="26"/>
          <w:lang w:eastAsia="en-US"/>
        </w:rPr>
        <w:t>.</w:t>
      </w:r>
    </w:p>
    <w:p w:rsidR="00554E5C" w:rsidRDefault="00554E5C" w:rsidP="00554E5C">
      <w:pPr>
        <w:pStyle w:val="ConsPlusNormal"/>
        <w:ind w:firstLine="709"/>
        <w:jc w:val="both"/>
      </w:pPr>
      <w:r>
        <w:rPr>
          <w:rFonts w:ascii="PT Astra Serif" w:hAnsi="PT Astra Serif"/>
          <w:sz w:val="26"/>
          <w:szCs w:val="26"/>
          <w:lang w:eastAsia="en-US"/>
        </w:rPr>
        <w:t xml:space="preserve">2. Минимальные отступы от границ земельных участков не подлежат </w:t>
      </w:r>
      <w:r>
        <w:rPr>
          <w:rFonts w:ascii="PT Astra Serif" w:hAnsi="PT Astra Serif"/>
          <w:sz w:val="26"/>
          <w:szCs w:val="26"/>
          <w:lang w:eastAsia="en-US"/>
        </w:rPr>
        <w:lastRenderedPageBreak/>
        <w:t>установлению, за исключением следующих случаев: минимальный отступ от границ земельного участка блокированной жилой застройки:</w:t>
      </w:r>
    </w:p>
    <w:p w:rsidR="00554E5C" w:rsidRDefault="00554E5C" w:rsidP="00554E5C">
      <w:pPr>
        <w:pStyle w:val="ConsPlusNormal"/>
        <w:ind w:firstLine="709"/>
        <w:jc w:val="both"/>
      </w:pPr>
      <w:r>
        <w:rPr>
          <w:rFonts w:ascii="PT Astra Serif" w:hAnsi="PT Astra Serif"/>
          <w:sz w:val="26"/>
          <w:szCs w:val="26"/>
          <w:lang w:eastAsia="en-US"/>
        </w:rPr>
        <w:t xml:space="preserve">а) до блокированного жилого дома: </w:t>
      </w:r>
    </w:p>
    <w:p w:rsidR="00554E5C" w:rsidRDefault="00554E5C" w:rsidP="00554E5C">
      <w:pPr>
        <w:pStyle w:val="ConsPlusNormal"/>
        <w:ind w:firstLine="709"/>
        <w:jc w:val="both"/>
      </w:pPr>
      <w:r>
        <w:rPr>
          <w:rFonts w:ascii="PT Astra Serif" w:hAnsi="PT Astra Serif"/>
          <w:sz w:val="26"/>
          <w:szCs w:val="26"/>
          <w:lang w:eastAsia="en-US"/>
        </w:rPr>
        <w:t>- со всех сторон - 3 м;</w:t>
      </w:r>
    </w:p>
    <w:p w:rsidR="00554E5C" w:rsidRDefault="00554E5C" w:rsidP="00554E5C">
      <w:pPr>
        <w:pStyle w:val="ConsPlusNormal"/>
        <w:ind w:firstLine="709"/>
        <w:jc w:val="both"/>
      </w:pPr>
      <w:r>
        <w:rPr>
          <w:rFonts w:ascii="PT Astra Serif" w:hAnsi="PT Astra Serif"/>
          <w:sz w:val="26"/>
          <w:szCs w:val="26"/>
          <w:lang w:eastAsia="en-US"/>
        </w:rPr>
        <w:t>- при реконструкции объектов капитального строительства от фронтальной границы земельного участка - по фактическому расположению этого объекта в случае, если минимальный отступ реконструируемого объекта капитального строительства от границы земельного участка менее 3 метров, с иных сторон - 3 м;</w:t>
      </w:r>
    </w:p>
    <w:p w:rsidR="00554E5C" w:rsidRDefault="00554E5C" w:rsidP="00554E5C">
      <w:pPr>
        <w:pStyle w:val="ConsPlusNormal"/>
        <w:ind w:firstLine="709"/>
        <w:jc w:val="both"/>
      </w:pPr>
      <w:r>
        <w:rPr>
          <w:rFonts w:ascii="PT Astra Serif" w:hAnsi="PT Astra Serif"/>
          <w:sz w:val="26"/>
          <w:szCs w:val="26"/>
          <w:lang w:eastAsia="en-US"/>
        </w:rPr>
        <w:t>- при реконструкции объектов капитального строительства в существующих границах застройки - по фактическому расположению этого объекта;</w:t>
      </w:r>
    </w:p>
    <w:p w:rsidR="00554E5C" w:rsidRDefault="00554E5C" w:rsidP="00554E5C">
      <w:pPr>
        <w:pStyle w:val="ConsPlusNormal"/>
        <w:ind w:firstLine="709"/>
        <w:jc w:val="both"/>
      </w:pPr>
      <w:r>
        <w:rPr>
          <w:rFonts w:ascii="PT Astra Serif" w:hAnsi="PT Astra Serif"/>
          <w:sz w:val="26"/>
          <w:szCs w:val="26"/>
          <w:lang w:eastAsia="en-US"/>
        </w:rPr>
        <w:t xml:space="preserve">б) до хозяйственных построек: </w:t>
      </w:r>
    </w:p>
    <w:p w:rsidR="00554E5C" w:rsidRDefault="00554E5C" w:rsidP="00554E5C">
      <w:pPr>
        <w:pStyle w:val="ConsPlusNormal"/>
        <w:ind w:firstLine="709"/>
        <w:jc w:val="both"/>
      </w:pPr>
      <w:r>
        <w:rPr>
          <w:rFonts w:ascii="PT Astra Serif" w:hAnsi="PT Astra Serif"/>
          <w:sz w:val="26"/>
          <w:szCs w:val="26"/>
          <w:lang w:eastAsia="en-US"/>
        </w:rPr>
        <w:t>- с фронтальной границы участка - не менее 3 м;</w:t>
      </w:r>
    </w:p>
    <w:p w:rsidR="00554E5C" w:rsidRDefault="00554E5C" w:rsidP="00554E5C">
      <w:pPr>
        <w:pStyle w:val="ConsPlusNormal"/>
        <w:ind w:firstLine="709"/>
        <w:jc w:val="both"/>
      </w:pPr>
      <w:r>
        <w:rPr>
          <w:rFonts w:ascii="PT Astra Serif" w:hAnsi="PT Astra Serif"/>
          <w:sz w:val="26"/>
          <w:szCs w:val="26"/>
          <w:lang w:eastAsia="en-US"/>
        </w:rPr>
        <w:t>- с иных сторон - не менее 1 м;</w:t>
      </w:r>
    </w:p>
    <w:p w:rsidR="00554E5C" w:rsidRDefault="00554E5C" w:rsidP="00554E5C">
      <w:pPr>
        <w:pStyle w:val="ConsPlusNormal"/>
        <w:ind w:firstLine="709"/>
        <w:jc w:val="both"/>
      </w:pPr>
      <w:r>
        <w:rPr>
          <w:rFonts w:ascii="PT Astra Serif" w:hAnsi="PT Astra Serif"/>
          <w:sz w:val="26"/>
          <w:szCs w:val="26"/>
          <w:lang w:eastAsia="en-US"/>
        </w:rPr>
        <w:t xml:space="preserve">Допускается группировка и блокировка индивидуальных жилых домов на смежных земельных участках по взаимному согласию их собственников с учетом противопожарных требований, при этом требования минимальных отступов от границ земельного участка для индивидуального жилищного строительства, ведения личного подсобного хозяйства по линии группировки, блокировки не распространяются. </w:t>
      </w:r>
    </w:p>
    <w:p w:rsidR="00554E5C" w:rsidRDefault="00554E5C" w:rsidP="00554E5C">
      <w:pPr>
        <w:pStyle w:val="ConsPlusNormal"/>
        <w:ind w:firstLine="709"/>
        <w:jc w:val="both"/>
      </w:pPr>
      <w:r>
        <w:rPr>
          <w:rFonts w:ascii="PT Astra Serif" w:hAnsi="PT Astra Serif"/>
          <w:sz w:val="26"/>
          <w:szCs w:val="26"/>
          <w:lang w:eastAsia="en-US"/>
        </w:rPr>
        <w:t xml:space="preserve">2.1 Предельная высота блокированной жилой застройки - </w:t>
      </w:r>
      <w:r>
        <w:rPr>
          <w:rFonts w:ascii="PT Astra Serif" w:hAnsi="PT Astra Serif"/>
          <w:kern w:val="2"/>
          <w:sz w:val="26"/>
          <w:szCs w:val="26"/>
          <w:lang w:eastAsia="en-US"/>
        </w:rPr>
        <w:t>20</w:t>
      </w:r>
      <w:r>
        <w:rPr>
          <w:rFonts w:ascii="PT Astra Serif" w:hAnsi="PT Astra Serif"/>
          <w:sz w:val="26"/>
          <w:szCs w:val="26"/>
          <w:lang w:eastAsia="en-US"/>
        </w:rPr>
        <w:t xml:space="preserve"> м; предельная высота хозяйственных построек блокированных жилых домов - 6 м в коньке кровли; предельная высота ограждения земельного участка для блокированной жилой застройки со стороны улицы, проезда, смежного земельного участка - 2 м.</w:t>
      </w:r>
    </w:p>
    <w:p w:rsidR="00554E5C" w:rsidRDefault="00554E5C" w:rsidP="00554E5C">
      <w:pPr>
        <w:pStyle w:val="ConsPlusNormal"/>
        <w:ind w:firstLine="709"/>
        <w:jc w:val="both"/>
      </w:pPr>
      <w:r>
        <w:rPr>
          <w:rFonts w:ascii="PT Astra Serif" w:hAnsi="PT Astra Serif"/>
          <w:sz w:val="26"/>
          <w:szCs w:val="26"/>
          <w:lang w:eastAsia="en-US"/>
        </w:rPr>
        <w:t xml:space="preserve">2.2 </w:t>
      </w:r>
      <w:r>
        <w:rPr>
          <w:rFonts w:ascii="PT Astra Serif" w:hAnsi="PT Astra Serif"/>
          <w:kern w:val="2"/>
          <w:sz w:val="26"/>
          <w:szCs w:val="26"/>
          <w:lang w:eastAsia="en-US"/>
        </w:rPr>
        <w:t>П</w:t>
      </w:r>
      <w:r>
        <w:rPr>
          <w:rFonts w:ascii="PT Astra Serif" w:eastAsiaTheme="minorHAnsi" w:hAnsi="PT Astra Serif" w:cstheme="minorBidi"/>
          <w:sz w:val="26"/>
          <w:szCs w:val="26"/>
          <w:lang w:eastAsia="en-US"/>
        </w:rPr>
        <w:t>ри разделе земельного участка для блокированной жилой застройки образуемые земельные участки должны быть обеспечены подъездом шириной не менее 3,5 м. При невозможности выполнения данного условия участок считается неделимым и не подлежит разделу на самостоятельные земельные участки.</w:t>
      </w:r>
    </w:p>
    <w:p w:rsidR="00554E5C" w:rsidRDefault="00554E5C" w:rsidP="00554E5C">
      <w:pPr>
        <w:pStyle w:val="ConsPlusNormal"/>
        <w:jc w:val="both"/>
      </w:pPr>
      <w:r>
        <w:rPr>
          <w:rFonts w:ascii="PT Astra Serif" w:hAnsi="PT Astra Serif"/>
          <w:sz w:val="26"/>
          <w:szCs w:val="26"/>
          <w:lang w:eastAsia="en-US"/>
        </w:rPr>
        <w:t xml:space="preserve">3. Предельная высота иных зданий, строений, сооружений - </w:t>
      </w:r>
      <w:r>
        <w:rPr>
          <w:rFonts w:ascii="PT Astra Serif" w:hAnsi="PT Astra Serif"/>
          <w:color w:val="000000"/>
          <w:kern w:val="2"/>
          <w:sz w:val="26"/>
          <w:szCs w:val="26"/>
          <w:lang w:eastAsia="en-US"/>
        </w:rPr>
        <w:t>25</w:t>
      </w:r>
      <w:r>
        <w:rPr>
          <w:rFonts w:ascii="PT Astra Serif" w:hAnsi="PT Astra Serif"/>
          <w:color w:val="000000"/>
          <w:sz w:val="26"/>
          <w:szCs w:val="26"/>
          <w:lang w:eastAsia="en-US"/>
        </w:rPr>
        <w:t xml:space="preserve"> м.</w:t>
      </w:r>
    </w:p>
    <w:p w:rsidR="00554E5C" w:rsidRDefault="00554E5C" w:rsidP="00554E5C">
      <w:pPr>
        <w:pStyle w:val="ConsPlusNormal"/>
        <w:jc w:val="both"/>
      </w:pPr>
      <w:r>
        <w:rPr>
          <w:rFonts w:ascii="PT Astra Serif" w:hAnsi="PT Astra Serif"/>
          <w:sz w:val="26"/>
          <w:szCs w:val="26"/>
          <w:lang w:eastAsia="en-US"/>
        </w:rPr>
        <w:t>4. Максимальный процент застройки в границах земельного участка — 40%.</w:t>
      </w:r>
    </w:p>
    <w:p w:rsidR="00554E5C" w:rsidRDefault="00554E5C" w:rsidP="00554E5C">
      <w:pPr>
        <w:pStyle w:val="ConsPlusNormal"/>
        <w:ind w:firstLine="709"/>
        <w:jc w:val="both"/>
        <w:rPr>
          <w:rFonts w:ascii="PT Astra Serif" w:hAnsi="PT Astra Serif"/>
          <w:sz w:val="26"/>
          <w:szCs w:val="26"/>
          <w:lang w:eastAsia="en-US"/>
        </w:rPr>
      </w:pPr>
    </w:p>
    <w:p w:rsidR="00554E5C" w:rsidRDefault="00554E5C" w:rsidP="00554E5C">
      <w:pPr>
        <w:pStyle w:val="ConsPlusNormal"/>
        <w:jc w:val="center"/>
        <w:rPr>
          <w:rFonts w:ascii="PT Astra Serif" w:hAnsi="PT Astra Serif"/>
          <w:b/>
          <w:bCs/>
          <w:sz w:val="26"/>
          <w:szCs w:val="26"/>
        </w:rPr>
      </w:pPr>
      <w:r>
        <w:rPr>
          <w:rFonts w:ascii="PT Astra Serif" w:hAnsi="PT Astra Serif"/>
          <w:b/>
          <w:bCs/>
          <w:sz w:val="26"/>
          <w:szCs w:val="26"/>
        </w:rPr>
        <w:t>Глава 3</w:t>
      </w:r>
    </w:p>
    <w:p w:rsidR="00554E5C" w:rsidRDefault="00554E5C" w:rsidP="00554E5C">
      <w:pPr>
        <w:pStyle w:val="ConsPlusNormal"/>
        <w:jc w:val="center"/>
        <w:rPr>
          <w:rFonts w:ascii="PT Astra Serif" w:hAnsi="PT Astra Serif"/>
          <w:b/>
          <w:bCs/>
          <w:sz w:val="26"/>
          <w:szCs w:val="26"/>
        </w:rPr>
      </w:pPr>
      <w:r>
        <w:rPr>
          <w:rFonts w:ascii="PT Astra Serif" w:hAnsi="PT Astra Serif"/>
          <w:b/>
          <w:bCs/>
          <w:sz w:val="26"/>
          <w:szCs w:val="26"/>
        </w:rPr>
        <w:t>Г</w:t>
      </w:r>
      <w:r>
        <w:rPr>
          <w:rFonts w:ascii="PT Astra Serif" w:hAnsi="PT Astra Serif"/>
          <w:b/>
          <w:bCs/>
          <w:sz w:val="26"/>
          <w:szCs w:val="26"/>
          <w:lang w:eastAsia="zh-CN" w:bidi="hi-IN"/>
        </w:rPr>
        <w:t xml:space="preserve">РАДОСТРОИТЕЛЬНЫЕ РЕГЛАМЕНТЫ ДЛЯ </w:t>
      </w:r>
    </w:p>
    <w:p w:rsidR="00554E5C" w:rsidRDefault="00554E5C" w:rsidP="00554E5C">
      <w:pPr>
        <w:pStyle w:val="ConsPlusNormal"/>
        <w:jc w:val="center"/>
        <w:rPr>
          <w:rFonts w:ascii="PT Astra Serif" w:hAnsi="PT Astra Serif"/>
          <w:b/>
          <w:bCs/>
          <w:sz w:val="26"/>
          <w:szCs w:val="26"/>
        </w:rPr>
      </w:pPr>
      <w:r>
        <w:rPr>
          <w:rFonts w:ascii="PT Astra Serif" w:hAnsi="PT Astra Serif"/>
          <w:b/>
          <w:bCs/>
          <w:sz w:val="26"/>
          <w:szCs w:val="26"/>
          <w:lang w:eastAsia="zh-CN" w:bidi="hi-IN"/>
        </w:rPr>
        <w:t>ОБЩЕСТВЕННО-ДЕЛОВЫХ ЗОН</w:t>
      </w:r>
    </w:p>
    <w:p w:rsidR="00554E5C" w:rsidRDefault="00554E5C" w:rsidP="00554E5C">
      <w:pPr>
        <w:pStyle w:val="ConsPlusNormal"/>
        <w:jc w:val="center"/>
        <w:rPr>
          <w:lang w:eastAsia="zh-CN" w:bidi="hi-IN"/>
        </w:rPr>
      </w:pPr>
    </w:p>
    <w:p w:rsidR="00554E5C" w:rsidRDefault="00554E5C" w:rsidP="00554E5C">
      <w:pPr>
        <w:ind w:firstLine="709"/>
        <w:jc w:val="both"/>
      </w:pPr>
      <w:r>
        <w:rPr>
          <w:rFonts w:ascii="PT Astra Serif" w:eastAsiaTheme="minorHAnsi" w:hAnsi="PT Astra Serif" w:cstheme="minorBidi"/>
          <w:b/>
          <w:bCs/>
          <w:sz w:val="26"/>
          <w:szCs w:val="26"/>
          <w:lang w:eastAsia="en-US"/>
        </w:rPr>
        <w:t xml:space="preserve">Статья 18. </w:t>
      </w:r>
      <w:r>
        <w:rPr>
          <w:rFonts w:ascii="PT Astra Serif" w:eastAsia="Arial" w:hAnsi="PT Astra Serif" w:cs="Courier New"/>
          <w:b/>
          <w:bCs/>
          <w:kern w:val="2"/>
          <w:sz w:val="26"/>
          <w:szCs w:val="26"/>
          <w:lang w:bidi="hi-IN"/>
        </w:rPr>
        <w:t>Виды разрешенного использования земельных участков и объектов капитального строительства, расположенных в пределах</w:t>
      </w:r>
      <w:r>
        <w:rPr>
          <w:rFonts w:ascii="PT Astra Serif" w:eastAsiaTheme="minorHAnsi" w:hAnsi="PT Astra Serif" w:cstheme="minorBidi"/>
          <w:b/>
          <w:bCs/>
          <w:sz w:val="26"/>
          <w:szCs w:val="26"/>
          <w:lang w:eastAsia="en-US"/>
        </w:rPr>
        <w:t xml:space="preserve"> м</w:t>
      </w:r>
      <w:r>
        <w:rPr>
          <w:rFonts w:ascii="PT Astra Serif" w:hAnsi="PT Astra Serif"/>
          <w:b/>
          <w:bCs/>
          <w:sz w:val="26"/>
          <w:szCs w:val="26"/>
        </w:rPr>
        <w:t>ногофункциональн</w:t>
      </w:r>
      <w:r>
        <w:rPr>
          <w:rFonts w:ascii="PT Astra Serif" w:eastAsiaTheme="minorHAnsi" w:hAnsi="PT Astra Serif" w:cstheme="minorBidi"/>
          <w:b/>
          <w:bCs/>
          <w:sz w:val="26"/>
          <w:szCs w:val="26"/>
          <w:lang w:eastAsia="en-US"/>
        </w:rPr>
        <w:t>ой</w:t>
      </w:r>
      <w:r>
        <w:rPr>
          <w:rFonts w:ascii="PT Astra Serif" w:hAnsi="PT Astra Serif"/>
          <w:b/>
          <w:bCs/>
          <w:sz w:val="26"/>
          <w:szCs w:val="26"/>
        </w:rPr>
        <w:t xml:space="preserve"> общественно-делов</w:t>
      </w:r>
      <w:r>
        <w:rPr>
          <w:rFonts w:ascii="PT Astra Serif" w:eastAsiaTheme="minorHAnsi" w:hAnsi="PT Astra Serif" w:cstheme="minorBidi"/>
          <w:b/>
          <w:bCs/>
          <w:sz w:val="26"/>
          <w:szCs w:val="26"/>
          <w:lang w:eastAsia="en-US"/>
        </w:rPr>
        <w:t>ой</w:t>
      </w:r>
      <w:r>
        <w:rPr>
          <w:rFonts w:ascii="PT Astra Serif" w:hAnsi="PT Astra Serif"/>
          <w:b/>
          <w:bCs/>
          <w:sz w:val="26"/>
          <w:szCs w:val="26"/>
        </w:rPr>
        <w:t xml:space="preserve"> зон</w:t>
      </w:r>
      <w:r>
        <w:rPr>
          <w:rFonts w:ascii="PT Astra Serif" w:eastAsiaTheme="minorHAnsi" w:hAnsi="PT Astra Serif" w:cstheme="minorBidi"/>
          <w:b/>
          <w:bCs/>
          <w:sz w:val="26"/>
          <w:szCs w:val="26"/>
          <w:lang w:eastAsia="en-US"/>
        </w:rPr>
        <w:t>ы</w:t>
      </w:r>
      <w:r>
        <w:rPr>
          <w:rFonts w:ascii="PT Astra Serif" w:hAnsi="PT Astra Serif"/>
          <w:b/>
          <w:bCs/>
          <w:sz w:val="26"/>
          <w:szCs w:val="26"/>
        </w:rPr>
        <w:t xml:space="preserve"> (О-1)</w:t>
      </w:r>
    </w:p>
    <w:p w:rsidR="00554E5C" w:rsidRDefault="00554E5C" w:rsidP="00554E5C">
      <w:pPr>
        <w:ind w:firstLine="709"/>
        <w:jc w:val="center"/>
        <w:rPr>
          <w:rFonts w:ascii="PT Astra Serif" w:hAnsi="PT Astra Serif"/>
          <w:sz w:val="26"/>
          <w:szCs w:val="26"/>
        </w:rPr>
      </w:pPr>
    </w:p>
    <w:tbl>
      <w:tblPr>
        <w:tblW w:w="9350" w:type="dxa"/>
        <w:tblInd w:w="57" w:type="dxa"/>
        <w:tblLayout w:type="fixed"/>
        <w:tblCellMar>
          <w:top w:w="55" w:type="dxa"/>
          <w:left w:w="55" w:type="dxa"/>
          <w:bottom w:w="55" w:type="dxa"/>
          <w:right w:w="55" w:type="dxa"/>
        </w:tblCellMar>
        <w:tblLook w:val="04A0"/>
      </w:tblPr>
      <w:tblGrid>
        <w:gridCol w:w="5614"/>
        <w:gridCol w:w="3736"/>
      </w:tblGrid>
      <w:tr w:rsidR="00554E5C" w:rsidTr="00554E5C">
        <w:tc>
          <w:tcPr>
            <w:tcW w:w="5613" w:type="dxa"/>
            <w:tcBorders>
              <w:top w:val="single" w:sz="2" w:space="0" w:color="000000"/>
              <w:left w:val="single" w:sz="2" w:space="0" w:color="000000"/>
              <w:bottom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Виды разрешенного использования</w:t>
            </w:r>
          </w:p>
        </w:tc>
        <w:tc>
          <w:tcPr>
            <w:tcW w:w="3736" w:type="dxa"/>
            <w:tcBorders>
              <w:top w:val="single" w:sz="2" w:space="0" w:color="000000"/>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Код (числовое обозначение) вида разрешенного использования земельного участка</w:t>
            </w:r>
          </w:p>
        </w:tc>
      </w:tr>
      <w:tr w:rsidR="00554E5C" w:rsidTr="00554E5C">
        <w:tc>
          <w:tcPr>
            <w:tcW w:w="9349" w:type="dxa"/>
            <w:gridSpan w:val="2"/>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Основные виды разрешенного использования</w:t>
            </w:r>
          </w:p>
        </w:tc>
      </w:tr>
      <w:tr w:rsidR="00554E5C" w:rsidTr="00554E5C">
        <w:tc>
          <w:tcPr>
            <w:tcW w:w="5613"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предоставление коммунальных услуг</w:t>
            </w:r>
          </w:p>
        </w:tc>
        <w:tc>
          <w:tcPr>
            <w:tcW w:w="3736"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3.1.1</w:t>
            </w:r>
          </w:p>
        </w:tc>
      </w:tr>
      <w:tr w:rsidR="00554E5C" w:rsidTr="00554E5C">
        <w:tc>
          <w:tcPr>
            <w:tcW w:w="5613" w:type="dxa"/>
            <w:tcBorders>
              <w:left w:val="single" w:sz="2" w:space="0" w:color="000000"/>
              <w:bottom w:val="single" w:sz="2" w:space="0" w:color="000000"/>
            </w:tcBorders>
          </w:tcPr>
          <w:p w:rsidR="00554E5C" w:rsidRDefault="00554E5C" w:rsidP="00554E5C">
            <w:pPr>
              <w:widowControl w:val="0"/>
              <w:rPr>
                <w:rFonts w:ascii="PT Astra Serif" w:hAnsi="PT Astra Serif"/>
                <w:sz w:val="26"/>
                <w:szCs w:val="26"/>
              </w:rPr>
            </w:pPr>
            <w:r>
              <w:rPr>
                <w:rFonts w:ascii="PT Astra Serif" w:hAnsi="PT Astra Serif"/>
                <w:sz w:val="26"/>
                <w:szCs w:val="26"/>
              </w:rPr>
              <w:t>административные здания организаций, обеспечивающих предоставление коммунальных услуг</w:t>
            </w:r>
          </w:p>
        </w:tc>
        <w:tc>
          <w:tcPr>
            <w:tcW w:w="3736"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3.1.2</w:t>
            </w:r>
          </w:p>
        </w:tc>
      </w:tr>
      <w:tr w:rsidR="00554E5C" w:rsidTr="00554E5C">
        <w:tc>
          <w:tcPr>
            <w:tcW w:w="5613"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lastRenderedPageBreak/>
              <w:t>дома социального обслуживания</w:t>
            </w:r>
          </w:p>
        </w:tc>
        <w:tc>
          <w:tcPr>
            <w:tcW w:w="3736"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3.2.1</w:t>
            </w:r>
          </w:p>
        </w:tc>
      </w:tr>
      <w:tr w:rsidR="00554E5C" w:rsidTr="00554E5C">
        <w:tc>
          <w:tcPr>
            <w:tcW w:w="5613"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оказание социальной помощи населению</w:t>
            </w:r>
          </w:p>
        </w:tc>
        <w:tc>
          <w:tcPr>
            <w:tcW w:w="3736"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3.2.2</w:t>
            </w:r>
          </w:p>
        </w:tc>
      </w:tr>
      <w:tr w:rsidR="00554E5C" w:rsidTr="00554E5C">
        <w:tc>
          <w:tcPr>
            <w:tcW w:w="5613"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оказание услуг связи</w:t>
            </w:r>
          </w:p>
        </w:tc>
        <w:tc>
          <w:tcPr>
            <w:tcW w:w="3736"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3.2.3</w:t>
            </w:r>
          </w:p>
        </w:tc>
      </w:tr>
      <w:tr w:rsidR="00554E5C" w:rsidTr="00554E5C">
        <w:tc>
          <w:tcPr>
            <w:tcW w:w="5613" w:type="dxa"/>
            <w:tcBorders>
              <w:left w:val="single" w:sz="2" w:space="0" w:color="000000"/>
              <w:bottom w:val="single" w:sz="2" w:space="0" w:color="000000"/>
            </w:tcBorders>
          </w:tcPr>
          <w:p w:rsidR="00554E5C" w:rsidRDefault="00554E5C" w:rsidP="00554E5C">
            <w:pPr>
              <w:widowControl w:val="0"/>
              <w:rPr>
                <w:rFonts w:ascii="PT Astra Serif" w:hAnsi="PT Astra Serif"/>
                <w:sz w:val="26"/>
                <w:szCs w:val="26"/>
              </w:rPr>
            </w:pPr>
            <w:r>
              <w:rPr>
                <w:rFonts w:ascii="PT Astra Serif" w:eastAsiaTheme="minorHAnsi" w:hAnsi="PT Astra Serif" w:cstheme="minorBidi"/>
                <w:sz w:val="26"/>
                <w:szCs w:val="26"/>
                <w:lang w:eastAsia="en-US"/>
              </w:rPr>
              <w:t>о</w:t>
            </w:r>
            <w:r>
              <w:rPr>
                <w:rFonts w:ascii="PT Astra Serif" w:hAnsi="PT Astra Serif"/>
                <w:sz w:val="26"/>
                <w:szCs w:val="26"/>
              </w:rPr>
              <w:t>бщежития</w:t>
            </w:r>
          </w:p>
        </w:tc>
        <w:tc>
          <w:tcPr>
            <w:tcW w:w="3736"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3.2.4</w:t>
            </w:r>
          </w:p>
        </w:tc>
      </w:tr>
      <w:tr w:rsidR="00554E5C" w:rsidTr="00554E5C">
        <w:tc>
          <w:tcPr>
            <w:tcW w:w="5613"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бытовое обслуживание</w:t>
            </w:r>
          </w:p>
        </w:tc>
        <w:tc>
          <w:tcPr>
            <w:tcW w:w="3736"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3.3</w:t>
            </w:r>
          </w:p>
        </w:tc>
      </w:tr>
      <w:tr w:rsidR="00554E5C" w:rsidTr="00554E5C">
        <w:tc>
          <w:tcPr>
            <w:tcW w:w="5613"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амбулаторно-поликлиническое обслуживание</w:t>
            </w:r>
          </w:p>
        </w:tc>
        <w:tc>
          <w:tcPr>
            <w:tcW w:w="3736"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3.4.1</w:t>
            </w:r>
          </w:p>
        </w:tc>
      </w:tr>
      <w:tr w:rsidR="00554E5C" w:rsidTr="00554E5C">
        <w:tc>
          <w:tcPr>
            <w:tcW w:w="5613"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eastAsiaTheme="minorHAnsi" w:hAnsi="PT Astra Serif" w:cstheme="minorBidi"/>
                <w:sz w:val="26"/>
                <w:szCs w:val="26"/>
                <w:lang w:eastAsia="en-US"/>
              </w:rPr>
              <w:t>с</w:t>
            </w:r>
            <w:r>
              <w:rPr>
                <w:rFonts w:ascii="PT Astra Serif" w:hAnsi="PT Astra Serif"/>
                <w:sz w:val="26"/>
                <w:szCs w:val="26"/>
              </w:rPr>
              <w:t>тационарное медицинское обслуживание</w:t>
            </w:r>
          </w:p>
        </w:tc>
        <w:tc>
          <w:tcPr>
            <w:tcW w:w="3736"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3.4.2</w:t>
            </w:r>
          </w:p>
        </w:tc>
      </w:tr>
      <w:tr w:rsidR="00554E5C" w:rsidTr="00554E5C">
        <w:tc>
          <w:tcPr>
            <w:tcW w:w="5613"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дошкольное, начальное и среднее общее4.9.2 образование</w:t>
            </w:r>
          </w:p>
        </w:tc>
        <w:tc>
          <w:tcPr>
            <w:tcW w:w="3736"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3.5.1</w:t>
            </w:r>
          </w:p>
        </w:tc>
      </w:tr>
      <w:tr w:rsidR="00554E5C" w:rsidTr="00554E5C">
        <w:tc>
          <w:tcPr>
            <w:tcW w:w="5613" w:type="dxa"/>
            <w:tcBorders>
              <w:left w:val="single" w:sz="2" w:space="0" w:color="000000"/>
              <w:bottom w:val="single" w:sz="2" w:space="0" w:color="000000"/>
            </w:tcBorders>
          </w:tcPr>
          <w:p w:rsidR="00554E5C" w:rsidRDefault="00554E5C" w:rsidP="00554E5C">
            <w:pPr>
              <w:widowControl w:val="0"/>
              <w:rPr>
                <w:rFonts w:ascii="PT Astra Serif" w:hAnsi="PT Astra Serif"/>
                <w:sz w:val="26"/>
                <w:szCs w:val="26"/>
              </w:rPr>
            </w:pPr>
            <w:r>
              <w:rPr>
                <w:rFonts w:ascii="PT Astra Serif" w:eastAsiaTheme="minorHAnsi" w:hAnsi="PT Astra Serif" w:cstheme="minorBidi"/>
                <w:sz w:val="26"/>
                <w:szCs w:val="26"/>
                <w:lang w:eastAsia="en-US"/>
              </w:rPr>
              <w:t>о</w:t>
            </w:r>
            <w:r>
              <w:rPr>
                <w:rFonts w:ascii="PT Astra Serif" w:hAnsi="PT Astra Serif"/>
                <w:sz w:val="26"/>
                <w:szCs w:val="26"/>
              </w:rPr>
              <w:t>бъекты культурно-досуговой деятельности</w:t>
            </w:r>
          </w:p>
        </w:tc>
        <w:tc>
          <w:tcPr>
            <w:tcW w:w="3736"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3.6.1</w:t>
            </w:r>
          </w:p>
        </w:tc>
      </w:tr>
      <w:tr w:rsidR="00554E5C" w:rsidTr="00554E5C">
        <w:tc>
          <w:tcPr>
            <w:tcW w:w="5613"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государственное управление</w:t>
            </w:r>
          </w:p>
        </w:tc>
        <w:tc>
          <w:tcPr>
            <w:tcW w:w="3736"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3.8.1</w:t>
            </w:r>
          </w:p>
        </w:tc>
      </w:tr>
      <w:tr w:rsidR="00554E5C" w:rsidTr="00554E5C">
        <w:tc>
          <w:tcPr>
            <w:tcW w:w="5613"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обеспечение научной деятельности</w:t>
            </w:r>
          </w:p>
        </w:tc>
        <w:tc>
          <w:tcPr>
            <w:tcW w:w="3736"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3.9</w:t>
            </w:r>
          </w:p>
        </w:tc>
      </w:tr>
      <w:tr w:rsidR="00554E5C" w:rsidTr="00554E5C">
        <w:tc>
          <w:tcPr>
            <w:tcW w:w="5613"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амбулаторное ветеринарное обслуживание</w:t>
            </w:r>
          </w:p>
        </w:tc>
        <w:tc>
          <w:tcPr>
            <w:tcW w:w="3736"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eastAsia="PT Sans" w:hAnsi="PT Astra Serif" w:cs="PT Sans"/>
                <w:sz w:val="26"/>
                <w:szCs w:val="26"/>
                <w:lang w:eastAsia="en-US"/>
              </w:rPr>
            </w:pPr>
            <w:r>
              <w:rPr>
                <w:rFonts w:ascii="PT Astra Serif" w:eastAsiaTheme="minorHAnsi" w:hAnsi="PT Astra Serif" w:cstheme="minorBidi"/>
                <w:sz w:val="26"/>
                <w:szCs w:val="26"/>
                <w:lang w:eastAsia="en-US"/>
              </w:rPr>
              <w:t>3.10.1</w:t>
            </w:r>
          </w:p>
        </w:tc>
      </w:tr>
      <w:tr w:rsidR="00554E5C" w:rsidTr="00554E5C">
        <w:tc>
          <w:tcPr>
            <w:tcW w:w="5613"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eastAsiaTheme="minorHAnsi" w:hAnsi="PT Astra Serif" w:cstheme="minorBidi"/>
                <w:sz w:val="26"/>
                <w:szCs w:val="26"/>
                <w:lang w:eastAsia="en-US"/>
              </w:rPr>
              <w:t>д</w:t>
            </w:r>
            <w:r>
              <w:rPr>
                <w:rFonts w:ascii="PT Astra Serif" w:hAnsi="PT Astra Serif"/>
                <w:sz w:val="26"/>
                <w:szCs w:val="26"/>
              </w:rPr>
              <w:t>еловое управление</w:t>
            </w:r>
          </w:p>
        </w:tc>
        <w:tc>
          <w:tcPr>
            <w:tcW w:w="3736"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eastAsia="PT Sans" w:hAnsi="PT Astra Serif" w:cs="PT Sans"/>
                <w:sz w:val="26"/>
                <w:szCs w:val="26"/>
                <w:lang w:eastAsia="en-US"/>
              </w:rPr>
            </w:pPr>
            <w:r>
              <w:rPr>
                <w:rFonts w:ascii="PT Astra Serif" w:eastAsiaTheme="minorHAnsi" w:hAnsi="PT Astra Serif" w:cstheme="minorBidi"/>
                <w:sz w:val="26"/>
                <w:szCs w:val="26"/>
                <w:lang w:eastAsia="en-US"/>
              </w:rPr>
              <w:t>4.1</w:t>
            </w:r>
          </w:p>
        </w:tc>
      </w:tr>
      <w:tr w:rsidR="00554E5C" w:rsidTr="00554E5C">
        <w:tc>
          <w:tcPr>
            <w:tcW w:w="5613" w:type="dxa"/>
            <w:tcBorders>
              <w:left w:val="single" w:sz="2" w:space="0" w:color="000000"/>
              <w:bottom w:val="single" w:sz="2" w:space="0" w:color="000000"/>
            </w:tcBorders>
          </w:tcPr>
          <w:p w:rsidR="00554E5C" w:rsidRDefault="00554E5C" w:rsidP="00554E5C">
            <w:pPr>
              <w:widowControl w:val="0"/>
              <w:rPr>
                <w:rFonts w:ascii="PT Astra Serif" w:hAnsi="PT Astra Serif"/>
                <w:sz w:val="26"/>
                <w:szCs w:val="26"/>
              </w:rPr>
            </w:pPr>
            <w:r>
              <w:rPr>
                <w:rFonts w:ascii="PT Astra Serif" w:eastAsiaTheme="minorHAnsi" w:hAnsi="PT Astra Serif" w:cstheme="minorBidi"/>
                <w:sz w:val="26"/>
                <w:szCs w:val="26"/>
                <w:lang w:eastAsia="en-US"/>
              </w:rPr>
              <w:t>о</w:t>
            </w:r>
            <w:r>
              <w:rPr>
                <w:rFonts w:ascii="PT Astra Serif" w:hAnsi="PT Astra Serif"/>
                <w:sz w:val="26"/>
                <w:szCs w:val="26"/>
              </w:rPr>
              <w:t>бъекты торговли (торговые центры, торгово-развлекательные центры (комплексы)</w:t>
            </w:r>
          </w:p>
        </w:tc>
        <w:tc>
          <w:tcPr>
            <w:tcW w:w="3736"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eastAsia="PT Sans" w:hAnsi="PT Astra Serif" w:cs="PT Sans"/>
                <w:sz w:val="26"/>
                <w:szCs w:val="26"/>
                <w:lang w:eastAsia="en-US"/>
              </w:rPr>
            </w:pPr>
            <w:r>
              <w:rPr>
                <w:rFonts w:ascii="PT Astra Serif" w:eastAsiaTheme="minorHAnsi" w:hAnsi="PT Astra Serif" w:cstheme="minorBidi"/>
                <w:sz w:val="26"/>
                <w:szCs w:val="26"/>
                <w:lang w:eastAsia="en-US"/>
              </w:rPr>
              <w:t>4.2</w:t>
            </w:r>
          </w:p>
        </w:tc>
      </w:tr>
      <w:tr w:rsidR="00554E5C" w:rsidTr="00554E5C">
        <w:tc>
          <w:tcPr>
            <w:tcW w:w="5613"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рынки</w:t>
            </w:r>
          </w:p>
        </w:tc>
        <w:tc>
          <w:tcPr>
            <w:tcW w:w="3736"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eastAsia="PT Sans" w:hAnsi="PT Astra Serif" w:cs="PT Sans"/>
                <w:sz w:val="26"/>
                <w:szCs w:val="26"/>
                <w:lang w:eastAsia="en-US"/>
              </w:rPr>
            </w:pPr>
            <w:r>
              <w:rPr>
                <w:rFonts w:ascii="PT Astra Serif" w:eastAsiaTheme="minorHAnsi" w:hAnsi="PT Astra Serif" w:cstheme="minorBidi"/>
                <w:sz w:val="26"/>
                <w:szCs w:val="26"/>
                <w:lang w:eastAsia="en-US"/>
              </w:rPr>
              <w:t>4.3</w:t>
            </w:r>
          </w:p>
        </w:tc>
      </w:tr>
      <w:tr w:rsidR="00554E5C" w:rsidTr="00554E5C">
        <w:tc>
          <w:tcPr>
            <w:tcW w:w="5613"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магазины</w:t>
            </w:r>
          </w:p>
        </w:tc>
        <w:tc>
          <w:tcPr>
            <w:tcW w:w="3736"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eastAsia="PT Sans" w:hAnsi="PT Astra Serif" w:cs="PT Sans"/>
                <w:sz w:val="26"/>
                <w:szCs w:val="26"/>
                <w:lang w:eastAsia="en-US"/>
              </w:rPr>
            </w:pPr>
            <w:r>
              <w:rPr>
                <w:rFonts w:ascii="PT Astra Serif" w:eastAsiaTheme="minorHAnsi" w:hAnsi="PT Astra Serif" w:cstheme="minorBidi"/>
                <w:sz w:val="26"/>
                <w:szCs w:val="26"/>
                <w:lang w:eastAsia="en-US"/>
              </w:rPr>
              <w:t>4.4</w:t>
            </w:r>
          </w:p>
        </w:tc>
      </w:tr>
      <w:tr w:rsidR="00554E5C" w:rsidTr="00554E5C">
        <w:tc>
          <w:tcPr>
            <w:tcW w:w="5613"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eastAsiaTheme="minorHAnsi" w:hAnsi="PT Astra Serif" w:cstheme="minorBidi"/>
                <w:sz w:val="26"/>
                <w:szCs w:val="26"/>
                <w:lang w:eastAsia="en-US"/>
              </w:rPr>
              <w:t>б</w:t>
            </w:r>
            <w:r>
              <w:rPr>
                <w:rFonts w:ascii="PT Astra Serif" w:hAnsi="PT Astra Serif"/>
                <w:sz w:val="26"/>
                <w:szCs w:val="26"/>
              </w:rPr>
              <w:t>анковская и страховая деятельность</w:t>
            </w:r>
          </w:p>
        </w:tc>
        <w:tc>
          <w:tcPr>
            <w:tcW w:w="3736"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eastAsia="PT Sans" w:hAnsi="PT Astra Serif" w:cs="PT Sans"/>
                <w:sz w:val="26"/>
                <w:szCs w:val="26"/>
                <w:lang w:eastAsia="en-US"/>
              </w:rPr>
            </w:pPr>
            <w:r>
              <w:rPr>
                <w:rFonts w:ascii="PT Astra Serif" w:eastAsiaTheme="minorHAnsi" w:hAnsi="PT Astra Serif" w:cstheme="minorBidi"/>
                <w:sz w:val="26"/>
                <w:szCs w:val="26"/>
                <w:lang w:eastAsia="en-US"/>
              </w:rPr>
              <w:t>4.5</w:t>
            </w:r>
          </w:p>
        </w:tc>
      </w:tr>
      <w:tr w:rsidR="00554E5C" w:rsidTr="00554E5C">
        <w:tc>
          <w:tcPr>
            <w:tcW w:w="5613"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общественное питание</w:t>
            </w:r>
          </w:p>
        </w:tc>
        <w:tc>
          <w:tcPr>
            <w:tcW w:w="3736"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eastAsia="PT Sans" w:hAnsi="PT Astra Serif" w:cs="PT Sans"/>
                <w:sz w:val="26"/>
                <w:szCs w:val="26"/>
                <w:lang w:eastAsia="en-US"/>
              </w:rPr>
            </w:pPr>
            <w:r>
              <w:rPr>
                <w:rFonts w:ascii="PT Astra Serif" w:eastAsiaTheme="minorHAnsi" w:hAnsi="PT Astra Serif" w:cstheme="minorBidi"/>
                <w:sz w:val="26"/>
                <w:szCs w:val="26"/>
                <w:lang w:eastAsia="en-US"/>
              </w:rPr>
              <w:t>4.6</w:t>
            </w:r>
          </w:p>
        </w:tc>
      </w:tr>
      <w:tr w:rsidR="00554E5C" w:rsidTr="00554E5C">
        <w:tc>
          <w:tcPr>
            <w:tcW w:w="5613"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eastAsiaTheme="minorHAnsi" w:hAnsi="PT Astra Serif" w:cstheme="minorBidi"/>
                <w:sz w:val="26"/>
                <w:szCs w:val="26"/>
                <w:lang w:eastAsia="en-US"/>
              </w:rPr>
              <w:t>г</w:t>
            </w:r>
            <w:r>
              <w:rPr>
                <w:rFonts w:ascii="PT Astra Serif" w:hAnsi="PT Astra Serif"/>
                <w:sz w:val="26"/>
                <w:szCs w:val="26"/>
              </w:rPr>
              <w:t>остиничное обслуживание</w:t>
            </w:r>
          </w:p>
        </w:tc>
        <w:tc>
          <w:tcPr>
            <w:tcW w:w="3736"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eastAsia="PT Sans" w:hAnsi="PT Astra Serif" w:cs="PT Sans"/>
                <w:sz w:val="26"/>
                <w:szCs w:val="26"/>
                <w:lang w:eastAsia="en-US"/>
              </w:rPr>
            </w:pPr>
            <w:r>
              <w:rPr>
                <w:rFonts w:ascii="PT Astra Serif" w:eastAsiaTheme="minorHAnsi" w:hAnsi="PT Astra Serif" w:cstheme="minorBidi"/>
                <w:sz w:val="26"/>
                <w:szCs w:val="26"/>
                <w:lang w:eastAsia="en-US"/>
              </w:rPr>
              <w:t>4.7</w:t>
            </w:r>
          </w:p>
        </w:tc>
      </w:tr>
      <w:tr w:rsidR="00554E5C" w:rsidTr="00554E5C">
        <w:tc>
          <w:tcPr>
            <w:tcW w:w="5613" w:type="dxa"/>
            <w:tcBorders>
              <w:left w:val="single" w:sz="2" w:space="0" w:color="000000"/>
              <w:bottom w:val="single" w:sz="2" w:space="0" w:color="000000"/>
            </w:tcBorders>
          </w:tcPr>
          <w:p w:rsidR="00554E5C" w:rsidRDefault="00554E5C" w:rsidP="00554E5C">
            <w:pPr>
              <w:widowControl w:val="0"/>
              <w:rPr>
                <w:rFonts w:ascii="PT Astra Serif" w:hAnsi="PT Astra Serif"/>
                <w:sz w:val="26"/>
                <w:szCs w:val="26"/>
              </w:rPr>
            </w:pPr>
            <w:r>
              <w:rPr>
                <w:rFonts w:ascii="PT Astra Serif" w:hAnsi="PT Astra Serif"/>
                <w:sz w:val="26"/>
                <w:szCs w:val="26"/>
              </w:rPr>
              <w:t>развлекательные мероприятия</w:t>
            </w:r>
          </w:p>
        </w:tc>
        <w:tc>
          <w:tcPr>
            <w:tcW w:w="3736"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eastAsia="PT Sans" w:hAnsi="PT Astra Serif" w:cs="PT Sans"/>
                <w:sz w:val="26"/>
                <w:szCs w:val="26"/>
                <w:lang w:eastAsia="en-US"/>
              </w:rPr>
            </w:pPr>
            <w:r>
              <w:rPr>
                <w:rFonts w:ascii="PT Astra Serif" w:eastAsiaTheme="minorHAnsi" w:hAnsi="PT Astra Serif" w:cstheme="minorBidi"/>
                <w:sz w:val="26"/>
                <w:szCs w:val="26"/>
                <w:lang w:eastAsia="en-US"/>
              </w:rPr>
              <w:t>4.8.1</w:t>
            </w:r>
          </w:p>
        </w:tc>
      </w:tr>
      <w:tr w:rsidR="00554E5C" w:rsidTr="00554E5C">
        <w:tc>
          <w:tcPr>
            <w:tcW w:w="5613" w:type="dxa"/>
            <w:tcBorders>
              <w:left w:val="single" w:sz="2" w:space="0" w:color="000000"/>
              <w:bottom w:val="single" w:sz="2" w:space="0" w:color="000000"/>
            </w:tcBorders>
          </w:tcPr>
          <w:p w:rsidR="00554E5C" w:rsidRDefault="00554E5C" w:rsidP="00554E5C">
            <w:pPr>
              <w:widowControl w:val="0"/>
              <w:rPr>
                <w:rFonts w:ascii="PT Astra Serif" w:hAnsi="PT Astra Serif"/>
                <w:sz w:val="26"/>
                <w:szCs w:val="26"/>
              </w:rPr>
            </w:pPr>
            <w:r>
              <w:rPr>
                <w:rFonts w:ascii="PT Astra Serif" w:eastAsiaTheme="minorHAnsi" w:hAnsi="PT Astra Serif" w:cstheme="minorBidi"/>
                <w:sz w:val="26"/>
                <w:szCs w:val="26"/>
                <w:lang w:eastAsia="en-US"/>
              </w:rPr>
              <w:t>п</w:t>
            </w:r>
            <w:r>
              <w:rPr>
                <w:rFonts w:ascii="PT Astra Serif" w:hAnsi="PT Astra Serif"/>
                <w:sz w:val="26"/>
                <w:szCs w:val="26"/>
              </w:rPr>
              <w:t>роведение азартных игр</w:t>
            </w:r>
          </w:p>
        </w:tc>
        <w:tc>
          <w:tcPr>
            <w:tcW w:w="3736"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eastAsia="PT Sans" w:hAnsi="PT Astra Serif" w:cs="PT Sans"/>
                <w:sz w:val="26"/>
                <w:szCs w:val="26"/>
                <w:lang w:eastAsia="en-US"/>
              </w:rPr>
            </w:pPr>
            <w:r>
              <w:rPr>
                <w:rFonts w:ascii="PT Astra Serif" w:eastAsiaTheme="minorHAnsi" w:hAnsi="PT Astra Serif" w:cstheme="minorBidi"/>
                <w:sz w:val="26"/>
                <w:szCs w:val="26"/>
                <w:lang w:eastAsia="en-US"/>
              </w:rPr>
              <w:t>4.8.2</w:t>
            </w:r>
          </w:p>
        </w:tc>
      </w:tr>
      <w:tr w:rsidR="00554E5C" w:rsidTr="00554E5C">
        <w:tc>
          <w:tcPr>
            <w:tcW w:w="5613"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eastAsiaTheme="minorHAnsi" w:hAnsi="PT Astra Serif" w:cstheme="minorBidi"/>
                <w:sz w:val="26"/>
                <w:szCs w:val="26"/>
                <w:lang w:eastAsia="en-US"/>
              </w:rPr>
              <w:t>с</w:t>
            </w:r>
            <w:r>
              <w:rPr>
                <w:rFonts w:ascii="PT Astra Serif" w:hAnsi="PT Astra Serif"/>
                <w:sz w:val="26"/>
                <w:szCs w:val="26"/>
              </w:rPr>
              <w:t>лужебные гаражи</w:t>
            </w:r>
          </w:p>
        </w:tc>
        <w:tc>
          <w:tcPr>
            <w:tcW w:w="3736"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eastAsia="PT Sans" w:hAnsi="PT Astra Serif" w:cs="PT Sans"/>
                <w:sz w:val="26"/>
                <w:szCs w:val="26"/>
                <w:lang w:eastAsia="en-US"/>
              </w:rPr>
            </w:pPr>
            <w:r>
              <w:rPr>
                <w:rFonts w:ascii="PT Astra Serif" w:eastAsiaTheme="minorHAnsi" w:hAnsi="PT Astra Serif" w:cstheme="minorBidi"/>
                <w:sz w:val="26"/>
                <w:szCs w:val="26"/>
                <w:lang w:eastAsia="en-US"/>
              </w:rPr>
              <w:t>4.9</w:t>
            </w:r>
          </w:p>
        </w:tc>
      </w:tr>
      <w:tr w:rsidR="00554E5C" w:rsidTr="00554E5C">
        <w:tc>
          <w:tcPr>
            <w:tcW w:w="5613"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выставочно-ярмарочная деятельность</w:t>
            </w:r>
          </w:p>
        </w:tc>
        <w:tc>
          <w:tcPr>
            <w:tcW w:w="3736"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eastAsia="PT Sans" w:hAnsi="PT Astra Serif" w:cs="PT Sans"/>
                <w:sz w:val="26"/>
                <w:szCs w:val="26"/>
                <w:lang w:eastAsia="en-US"/>
              </w:rPr>
            </w:pPr>
            <w:r>
              <w:rPr>
                <w:rFonts w:ascii="PT Astra Serif" w:eastAsiaTheme="minorHAnsi" w:hAnsi="PT Astra Serif" w:cstheme="minorBidi"/>
                <w:sz w:val="26"/>
                <w:szCs w:val="26"/>
                <w:lang w:eastAsia="en-US"/>
              </w:rPr>
              <w:t>4.10</w:t>
            </w:r>
          </w:p>
        </w:tc>
      </w:tr>
      <w:tr w:rsidR="00554E5C" w:rsidTr="00554E5C">
        <w:tc>
          <w:tcPr>
            <w:tcW w:w="5613"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обеспечение спортивно-зрелищных мероприятий</w:t>
            </w:r>
          </w:p>
        </w:tc>
        <w:tc>
          <w:tcPr>
            <w:tcW w:w="3736"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eastAsia="PT Sans" w:hAnsi="PT Astra Serif" w:cs="PT Sans"/>
                <w:sz w:val="26"/>
                <w:szCs w:val="26"/>
                <w:lang w:eastAsia="en-US"/>
              </w:rPr>
            </w:pPr>
            <w:r>
              <w:rPr>
                <w:rFonts w:ascii="PT Astra Serif" w:eastAsiaTheme="minorHAnsi" w:hAnsi="PT Astra Serif" w:cstheme="minorBidi"/>
                <w:sz w:val="26"/>
                <w:szCs w:val="26"/>
                <w:lang w:eastAsia="en-US"/>
              </w:rPr>
              <w:t>5.1.1</w:t>
            </w:r>
          </w:p>
        </w:tc>
      </w:tr>
      <w:tr w:rsidR="00554E5C" w:rsidTr="00554E5C">
        <w:tc>
          <w:tcPr>
            <w:tcW w:w="5613"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обеспечение занятий спортом в помещениях</w:t>
            </w:r>
          </w:p>
        </w:tc>
        <w:tc>
          <w:tcPr>
            <w:tcW w:w="3736"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eastAsia="PT Sans" w:hAnsi="PT Astra Serif" w:cs="PT Sans"/>
                <w:sz w:val="26"/>
                <w:szCs w:val="26"/>
                <w:lang w:eastAsia="en-US"/>
              </w:rPr>
            </w:pPr>
            <w:r>
              <w:rPr>
                <w:rFonts w:ascii="PT Astra Serif" w:eastAsiaTheme="minorHAnsi" w:hAnsi="PT Astra Serif" w:cstheme="minorBidi"/>
                <w:sz w:val="26"/>
                <w:szCs w:val="26"/>
                <w:lang w:eastAsia="en-US"/>
              </w:rPr>
              <w:t>5.1.2</w:t>
            </w:r>
          </w:p>
        </w:tc>
      </w:tr>
      <w:tr w:rsidR="00554E5C" w:rsidTr="00554E5C">
        <w:tc>
          <w:tcPr>
            <w:tcW w:w="5613"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площадки для занятий спортом</w:t>
            </w:r>
          </w:p>
        </w:tc>
        <w:tc>
          <w:tcPr>
            <w:tcW w:w="3736"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eastAsia="PT Sans" w:hAnsi="PT Astra Serif" w:cs="PT Sans"/>
                <w:sz w:val="26"/>
                <w:szCs w:val="26"/>
                <w:lang w:eastAsia="en-US"/>
              </w:rPr>
            </w:pPr>
            <w:r>
              <w:rPr>
                <w:rFonts w:ascii="PT Astra Serif" w:eastAsiaTheme="minorHAnsi" w:hAnsi="PT Astra Serif" w:cstheme="minorBidi"/>
                <w:sz w:val="26"/>
                <w:szCs w:val="26"/>
                <w:lang w:eastAsia="en-US"/>
              </w:rPr>
              <w:t>5.1.3</w:t>
            </w:r>
          </w:p>
        </w:tc>
      </w:tr>
      <w:tr w:rsidR="00554E5C" w:rsidTr="00554E5C">
        <w:tc>
          <w:tcPr>
            <w:tcW w:w="5613"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оборудованные площадки для занятий спортом</w:t>
            </w:r>
          </w:p>
        </w:tc>
        <w:tc>
          <w:tcPr>
            <w:tcW w:w="3736"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eastAsia="PT Sans" w:hAnsi="PT Astra Serif" w:cs="PT Sans"/>
                <w:sz w:val="26"/>
                <w:szCs w:val="26"/>
                <w:lang w:eastAsia="en-US"/>
              </w:rPr>
            </w:pPr>
            <w:r>
              <w:rPr>
                <w:rFonts w:ascii="PT Astra Serif" w:eastAsiaTheme="minorHAnsi" w:hAnsi="PT Astra Serif" w:cstheme="minorBidi"/>
                <w:sz w:val="26"/>
                <w:szCs w:val="26"/>
                <w:lang w:eastAsia="en-US"/>
              </w:rPr>
              <w:t>5.1.4</w:t>
            </w:r>
          </w:p>
        </w:tc>
      </w:tr>
      <w:tr w:rsidR="00554E5C" w:rsidTr="00554E5C">
        <w:tc>
          <w:tcPr>
            <w:tcW w:w="5613"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водный спорт</w:t>
            </w:r>
          </w:p>
        </w:tc>
        <w:tc>
          <w:tcPr>
            <w:tcW w:w="3736"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5.1.5</w:t>
            </w:r>
          </w:p>
        </w:tc>
      </w:tr>
      <w:tr w:rsidR="00554E5C" w:rsidTr="00554E5C">
        <w:tc>
          <w:tcPr>
            <w:tcW w:w="5613" w:type="dxa"/>
            <w:tcBorders>
              <w:left w:val="single" w:sz="2" w:space="0" w:color="000000"/>
              <w:bottom w:val="single" w:sz="2" w:space="0" w:color="000000"/>
            </w:tcBorders>
          </w:tcPr>
          <w:p w:rsidR="00554E5C" w:rsidRDefault="00554E5C" w:rsidP="00554E5C">
            <w:pPr>
              <w:widowControl w:val="0"/>
              <w:rPr>
                <w:rFonts w:ascii="PT Astra Serif" w:hAnsi="PT Astra Serif"/>
                <w:sz w:val="26"/>
                <w:szCs w:val="26"/>
              </w:rPr>
            </w:pPr>
            <w:r>
              <w:rPr>
                <w:rFonts w:ascii="PT Astra Serif" w:hAnsi="PT Astra Serif"/>
                <w:sz w:val="26"/>
                <w:szCs w:val="26"/>
              </w:rPr>
              <w:t>авиационный спорт</w:t>
            </w:r>
          </w:p>
        </w:tc>
        <w:tc>
          <w:tcPr>
            <w:tcW w:w="3736"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5.1.6</w:t>
            </w:r>
          </w:p>
        </w:tc>
      </w:tr>
      <w:tr w:rsidR="00554E5C" w:rsidTr="00554E5C">
        <w:tc>
          <w:tcPr>
            <w:tcW w:w="5613"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легкая промышленность &lt;*&gt;</w:t>
            </w:r>
          </w:p>
        </w:tc>
        <w:tc>
          <w:tcPr>
            <w:tcW w:w="3736"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6.3</w:t>
            </w:r>
          </w:p>
        </w:tc>
      </w:tr>
      <w:tr w:rsidR="00554E5C" w:rsidTr="00554E5C">
        <w:tc>
          <w:tcPr>
            <w:tcW w:w="5613"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пищевая промышленность &lt;*&gt;</w:t>
            </w:r>
          </w:p>
        </w:tc>
        <w:tc>
          <w:tcPr>
            <w:tcW w:w="3736"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6.4</w:t>
            </w:r>
          </w:p>
        </w:tc>
      </w:tr>
      <w:tr w:rsidR="00554E5C" w:rsidTr="00554E5C">
        <w:tc>
          <w:tcPr>
            <w:tcW w:w="5613"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склад &lt;*&gt;</w:t>
            </w:r>
          </w:p>
        </w:tc>
        <w:tc>
          <w:tcPr>
            <w:tcW w:w="3736"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6.9</w:t>
            </w:r>
          </w:p>
        </w:tc>
      </w:tr>
      <w:tr w:rsidR="00554E5C" w:rsidTr="00554E5C">
        <w:tc>
          <w:tcPr>
            <w:tcW w:w="5613"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улично-дорожная сеть</w:t>
            </w:r>
          </w:p>
        </w:tc>
        <w:tc>
          <w:tcPr>
            <w:tcW w:w="3736"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12.0.1</w:t>
            </w:r>
          </w:p>
        </w:tc>
      </w:tr>
      <w:tr w:rsidR="00554E5C" w:rsidTr="00554E5C">
        <w:tc>
          <w:tcPr>
            <w:tcW w:w="5613"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lastRenderedPageBreak/>
              <w:t>благоустройство территории</w:t>
            </w:r>
          </w:p>
        </w:tc>
        <w:tc>
          <w:tcPr>
            <w:tcW w:w="3736"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12.0.2</w:t>
            </w:r>
          </w:p>
        </w:tc>
      </w:tr>
      <w:tr w:rsidR="00554E5C" w:rsidTr="00554E5C">
        <w:tc>
          <w:tcPr>
            <w:tcW w:w="9349" w:type="dxa"/>
            <w:gridSpan w:val="2"/>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Условно разрешенные виды использования</w:t>
            </w:r>
          </w:p>
        </w:tc>
      </w:tr>
      <w:tr w:rsidR="00554E5C" w:rsidTr="00554E5C">
        <w:tc>
          <w:tcPr>
            <w:tcW w:w="5613" w:type="dxa"/>
            <w:tcBorders>
              <w:left w:val="single" w:sz="2" w:space="0" w:color="000000"/>
              <w:bottom w:val="single" w:sz="2" w:space="0" w:color="000000"/>
            </w:tcBorders>
          </w:tcPr>
          <w:p w:rsidR="00554E5C" w:rsidRDefault="00554E5C" w:rsidP="00554E5C">
            <w:pPr>
              <w:widowControl w:val="0"/>
              <w:rPr>
                <w:rFonts w:ascii="PT Astra Serif" w:hAnsi="PT Astra Serif"/>
                <w:sz w:val="26"/>
                <w:szCs w:val="26"/>
              </w:rPr>
            </w:pPr>
            <w:r>
              <w:rPr>
                <w:rFonts w:ascii="PT Astra Serif" w:hAnsi="PT Astra Serif"/>
                <w:sz w:val="26"/>
                <w:szCs w:val="26"/>
              </w:rPr>
              <w:t>хранение автотранспорта</w:t>
            </w:r>
          </w:p>
        </w:tc>
        <w:tc>
          <w:tcPr>
            <w:tcW w:w="3736"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2.7.1</w:t>
            </w:r>
          </w:p>
        </w:tc>
      </w:tr>
      <w:tr w:rsidR="00554E5C" w:rsidTr="00554E5C">
        <w:tc>
          <w:tcPr>
            <w:tcW w:w="5613" w:type="dxa"/>
            <w:tcBorders>
              <w:left w:val="single" w:sz="2" w:space="0" w:color="000000"/>
              <w:bottom w:val="single" w:sz="2" w:space="0" w:color="000000"/>
            </w:tcBorders>
          </w:tcPr>
          <w:p w:rsidR="00554E5C" w:rsidRDefault="00554E5C" w:rsidP="00554E5C">
            <w:pPr>
              <w:widowControl w:val="0"/>
              <w:rPr>
                <w:rFonts w:ascii="PT Astra Serif" w:hAnsi="PT Astra Serif"/>
                <w:sz w:val="26"/>
                <w:szCs w:val="26"/>
              </w:rPr>
            </w:pPr>
            <w:r>
              <w:rPr>
                <w:rFonts w:ascii="PT Astra Serif" w:eastAsiaTheme="minorHAnsi" w:hAnsi="PT Astra Serif" w:cstheme="minorBidi"/>
                <w:sz w:val="26"/>
                <w:szCs w:val="26"/>
                <w:lang w:eastAsia="en-US"/>
              </w:rPr>
              <w:t>р</w:t>
            </w:r>
            <w:r>
              <w:rPr>
                <w:rFonts w:ascii="PT Astra Serif" w:hAnsi="PT Astra Serif"/>
                <w:sz w:val="26"/>
                <w:szCs w:val="26"/>
              </w:rPr>
              <w:t>елигиозное использование</w:t>
            </w:r>
          </w:p>
        </w:tc>
        <w:tc>
          <w:tcPr>
            <w:tcW w:w="3736"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3.7</w:t>
            </w:r>
          </w:p>
        </w:tc>
      </w:tr>
      <w:tr w:rsidR="00554E5C" w:rsidTr="00554E5C">
        <w:tc>
          <w:tcPr>
            <w:tcW w:w="5613"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заправка транспортных средств</w:t>
            </w:r>
          </w:p>
        </w:tc>
        <w:tc>
          <w:tcPr>
            <w:tcW w:w="3736"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4.9.1.1</w:t>
            </w:r>
          </w:p>
        </w:tc>
      </w:tr>
      <w:tr w:rsidR="00554E5C" w:rsidTr="00554E5C">
        <w:tc>
          <w:tcPr>
            <w:tcW w:w="5613"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автомобильные мойки</w:t>
            </w:r>
          </w:p>
        </w:tc>
        <w:tc>
          <w:tcPr>
            <w:tcW w:w="3736"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4.9.1.3</w:t>
            </w:r>
          </w:p>
        </w:tc>
      </w:tr>
      <w:tr w:rsidR="00554E5C" w:rsidTr="00554E5C">
        <w:tc>
          <w:tcPr>
            <w:tcW w:w="5613"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ремонт автомобилей</w:t>
            </w:r>
          </w:p>
        </w:tc>
        <w:tc>
          <w:tcPr>
            <w:tcW w:w="3736"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4.9.1.4</w:t>
            </w:r>
          </w:p>
        </w:tc>
      </w:tr>
      <w:tr w:rsidR="00554E5C" w:rsidTr="00554E5C">
        <w:tc>
          <w:tcPr>
            <w:tcW w:w="9349" w:type="dxa"/>
            <w:gridSpan w:val="2"/>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eastAsiaTheme="minorHAnsi" w:hAnsi="PT Astra Serif" w:cstheme="minorBidi"/>
                <w:sz w:val="26"/>
                <w:szCs w:val="26"/>
                <w:lang w:eastAsia="en-US"/>
              </w:rPr>
              <w:t>Вспомогательные виды использования не устанавливаются</w:t>
            </w:r>
          </w:p>
        </w:tc>
      </w:tr>
    </w:tbl>
    <w:p w:rsidR="00554E5C" w:rsidRDefault="00554E5C" w:rsidP="00554E5C">
      <w:pPr>
        <w:ind w:firstLine="709"/>
        <w:jc w:val="both"/>
      </w:pPr>
      <w:r>
        <w:rPr>
          <w:rFonts w:ascii="PT Astra Serif" w:hAnsi="PT Astra Serif"/>
          <w:sz w:val="26"/>
          <w:szCs w:val="26"/>
        </w:rPr>
        <w:t>Примечание: &lt;*&gt; Допускается размещение производственных предприятий не выше V класса опасности.</w:t>
      </w:r>
    </w:p>
    <w:p w:rsidR="00554E5C" w:rsidRDefault="00554E5C" w:rsidP="00554E5C">
      <w:pPr>
        <w:ind w:firstLine="709"/>
        <w:jc w:val="both"/>
        <w:rPr>
          <w:rFonts w:ascii="PT Astra Serif" w:hAnsi="PT Astra Serif"/>
          <w:sz w:val="26"/>
          <w:szCs w:val="26"/>
        </w:rPr>
      </w:pPr>
    </w:p>
    <w:p w:rsidR="00554E5C" w:rsidRDefault="00554E5C" w:rsidP="00554E5C">
      <w:pPr>
        <w:ind w:firstLine="709"/>
        <w:jc w:val="both"/>
        <w:rPr>
          <w:b/>
          <w:bCs/>
        </w:rPr>
      </w:pPr>
      <w:r>
        <w:rPr>
          <w:rFonts w:ascii="PT Astra Serif" w:hAnsi="PT Astra Serif"/>
          <w:b/>
          <w:bCs/>
          <w:sz w:val="26"/>
          <w:szCs w:val="26"/>
        </w:rPr>
        <w:t>Статья 18</w:t>
      </w:r>
      <w:r>
        <w:rPr>
          <w:rFonts w:ascii="PT Astra Serif" w:eastAsiaTheme="minorHAnsi" w:hAnsi="PT Astra Serif" w:cstheme="minorBidi"/>
          <w:b/>
          <w:bCs/>
          <w:sz w:val="26"/>
          <w:szCs w:val="26"/>
          <w:lang w:eastAsia="en-US"/>
        </w:rPr>
        <w:t>.1</w:t>
      </w:r>
      <w:r>
        <w:rPr>
          <w:rFonts w:ascii="PT Astra Serif" w:hAnsi="PT Astra Serif"/>
          <w:b/>
          <w:bCs/>
          <w:sz w:val="26"/>
          <w:szCs w:val="26"/>
        </w:rPr>
        <w:t xml:space="preserve">. Предельные </w:t>
      </w:r>
      <w:r>
        <w:rPr>
          <w:rFonts w:ascii="PT Astra Serif" w:eastAsiaTheme="minorHAnsi" w:hAnsi="PT Astra Serif" w:cstheme="minorBidi"/>
          <w:b/>
          <w:bCs/>
          <w:sz w:val="26"/>
          <w:szCs w:val="26"/>
          <w:lang w:eastAsia="en-US"/>
        </w:rPr>
        <w:t>(минимальные и (или) максимальные)</w:t>
      </w:r>
      <w:r>
        <w:rPr>
          <w:rFonts w:ascii="PT Astra Serif" w:hAnsi="PT Astra Serif"/>
          <w:b/>
          <w:bCs/>
          <w:sz w:val="26"/>
          <w:szCs w:val="26"/>
        </w:rPr>
        <w:t xml:space="preserve"> размеры земельных участков и предельные параметры разрешенного строительства, реконструкции объектов капитального строительства, </w:t>
      </w:r>
      <w:r>
        <w:rPr>
          <w:rFonts w:ascii="PT Astra Serif" w:eastAsiaTheme="minorHAnsi" w:hAnsi="PT Astra Serif" w:cstheme="minorBidi"/>
          <w:b/>
          <w:bCs/>
          <w:sz w:val="26"/>
          <w:szCs w:val="26"/>
          <w:lang w:eastAsia="en-US"/>
        </w:rPr>
        <w:t>расположенных</w:t>
      </w:r>
      <w:r>
        <w:rPr>
          <w:rFonts w:ascii="PT Astra Serif" w:hAnsi="PT Astra Serif"/>
          <w:b/>
          <w:bCs/>
          <w:sz w:val="26"/>
          <w:szCs w:val="26"/>
        </w:rPr>
        <w:t xml:space="preserve"> в границах </w:t>
      </w:r>
      <w:r>
        <w:rPr>
          <w:rFonts w:ascii="PT Astra Serif" w:eastAsiaTheme="minorHAnsi" w:hAnsi="PT Astra Serif" w:cstheme="minorBidi"/>
          <w:b/>
          <w:bCs/>
          <w:sz w:val="26"/>
          <w:szCs w:val="26"/>
          <w:lang w:eastAsia="en-US"/>
        </w:rPr>
        <w:t>м</w:t>
      </w:r>
      <w:r>
        <w:rPr>
          <w:rFonts w:ascii="PT Astra Serif" w:hAnsi="PT Astra Serif"/>
          <w:b/>
          <w:bCs/>
          <w:sz w:val="26"/>
          <w:szCs w:val="26"/>
        </w:rPr>
        <w:t>ногофункциональн</w:t>
      </w:r>
      <w:r>
        <w:rPr>
          <w:rFonts w:ascii="PT Astra Serif" w:eastAsiaTheme="minorHAnsi" w:hAnsi="PT Astra Serif" w:cstheme="minorBidi"/>
          <w:b/>
          <w:bCs/>
          <w:sz w:val="26"/>
          <w:szCs w:val="26"/>
          <w:lang w:eastAsia="en-US"/>
        </w:rPr>
        <w:t>ой</w:t>
      </w:r>
      <w:r>
        <w:rPr>
          <w:rFonts w:ascii="PT Astra Serif" w:hAnsi="PT Astra Serif"/>
          <w:b/>
          <w:bCs/>
          <w:sz w:val="26"/>
          <w:szCs w:val="26"/>
        </w:rPr>
        <w:t xml:space="preserve"> общественно-делов</w:t>
      </w:r>
      <w:r>
        <w:rPr>
          <w:rFonts w:ascii="PT Astra Serif" w:eastAsiaTheme="minorHAnsi" w:hAnsi="PT Astra Serif" w:cstheme="minorBidi"/>
          <w:b/>
          <w:bCs/>
          <w:sz w:val="26"/>
          <w:szCs w:val="26"/>
          <w:lang w:eastAsia="en-US"/>
        </w:rPr>
        <w:t>ой</w:t>
      </w:r>
      <w:r>
        <w:rPr>
          <w:rFonts w:ascii="PT Astra Serif" w:hAnsi="PT Astra Serif"/>
          <w:b/>
          <w:bCs/>
          <w:sz w:val="26"/>
          <w:szCs w:val="26"/>
        </w:rPr>
        <w:t xml:space="preserve"> зон</w:t>
      </w:r>
      <w:r>
        <w:rPr>
          <w:rFonts w:ascii="PT Astra Serif" w:eastAsiaTheme="minorHAnsi" w:hAnsi="PT Astra Serif" w:cstheme="minorBidi"/>
          <w:b/>
          <w:bCs/>
          <w:sz w:val="26"/>
          <w:szCs w:val="26"/>
          <w:lang w:eastAsia="en-US"/>
        </w:rPr>
        <w:t>ы</w:t>
      </w:r>
      <w:r>
        <w:rPr>
          <w:rFonts w:ascii="PT Astra Serif" w:hAnsi="PT Astra Serif"/>
          <w:b/>
          <w:bCs/>
          <w:sz w:val="26"/>
          <w:szCs w:val="26"/>
        </w:rPr>
        <w:t xml:space="preserve"> (О-1)</w:t>
      </w:r>
    </w:p>
    <w:p w:rsidR="00554E5C" w:rsidRDefault="00554E5C" w:rsidP="008F0D09">
      <w:pPr>
        <w:numPr>
          <w:ilvl w:val="0"/>
          <w:numId w:val="9"/>
        </w:numPr>
        <w:suppressAutoHyphens/>
        <w:overflowPunct/>
        <w:autoSpaceDE/>
        <w:autoSpaceDN/>
        <w:adjustRightInd/>
        <w:ind w:left="0" w:firstLine="709"/>
        <w:jc w:val="both"/>
      </w:pPr>
      <w:r>
        <w:rPr>
          <w:rFonts w:ascii="PT Astra Serif" w:hAnsi="PT Astra Serif"/>
          <w:sz w:val="26"/>
          <w:szCs w:val="26"/>
        </w:rPr>
        <w:t xml:space="preserve">Предельные (минимальные и (или) максимальные) размеры земельных участков не подлежат установлению </w:t>
      </w:r>
    </w:p>
    <w:p w:rsidR="00554E5C" w:rsidRDefault="00554E5C" w:rsidP="008F0D09">
      <w:pPr>
        <w:numPr>
          <w:ilvl w:val="0"/>
          <w:numId w:val="9"/>
        </w:numPr>
        <w:suppressAutoHyphens/>
        <w:overflowPunct/>
        <w:autoSpaceDE/>
        <w:autoSpaceDN/>
        <w:adjustRightInd/>
        <w:ind w:left="0" w:firstLine="709"/>
        <w:jc w:val="both"/>
      </w:pPr>
      <w:r>
        <w:rPr>
          <w:rFonts w:ascii="PT Astra Serif" w:hAnsi="PT Astra Serif"/>
          <w:sz w:val="26"/>
          <w:szCs w:val="26"/>
        </w:rPr>
        <w:t>Минимальные отступы от границ земельных участков не подлежат установлению.</w:t>
      </w:r>
    </w:p>
    <w:p w:rsidR="00554E5C" w:rsidRDefault="00554E5C" w:rsidP="008F0D09">
      <w:pPr>
        <w:numPr>
          <w:ilvl w:val="0"/>
          <w:numId w:val="9"/>
        </w:numPr>
        <w:suppressAutoHyphens/>
        <w:overflowPunct/>
        <w:autoSpaceDE/>
        <w:autoSpaceDN/>
        <w:adjustRightInd/>
        <w:ind w:left="0" w:firstLine="709"/>
        <w:jc w:val="both"/>
      </w:pPr>
      <w:r>
        <w:rPr>
          <w:rFonts w:ascii="PT Astra Serif" w:hAnsi="PT Astra Serif"/>
          <w:sz w:val="26"/>
          <w:szCs w:val="26"/>
        </w:rPr>
        <w:t>Предельная высота зданий, строений, сооружений - 30 м.</w:t>
      </w:r>
    </w:p>
    <w:p w:rsidR="00554E5C" w:rsidRDefault="00554E5C" w:rsidP="008F0D09">
      <w:pPr>
        <w:numPr>
          <w:ilvl w:val="0"/>
          <w:numId w:val="9"/>
        </w:numPr>
        <w:suppressAutoHyphens/>
        <w:overflowPunct/>
        <w:autoSpaceDE/>
        <w:autoSpaceDN/>
        <w:adjustRightInd/>
        <w:ind w:left="0" w:firstLine="709"/>
        <w:jc w:val="both"/>
      </w:pPr>
      <w:r>
        <w:rPr>
          <w:rFonts w:ascii="PT Astra Serif" w:hAnsi="PT Astra Serif"/>
          <w:sz w:val="26"/>
          <w:szCs w:val="26"/>
        </w:rPr>
        <w:t>Максимальный процент застройки в границах земельного участка - 100%.</w:t>
      </w:r>
    </w:p>
    <w:p w:rsidR="00554E5C" w:rsidRDefault="00554E5C" w:rsidP="00554E5C">
      <w:pPr>
        <w:ind w:firstLine="709"/>
        <w:jc w:val="center"/>
        <w:rPr>
          <w:rFonts w:ascii="PT Astra Serif" w:hAnsi="PT Astra Serif"/>
          <w:sz w:val="26"/>
          <w:szCs w:val="26"/>
        </w:rPr>
      </w:pPr>
    </w:p>
    <w:p w:rsidR="00554E5C" w:rsidRDefault="00554E5C" w:rsidP="00554E5C">
      <w:pPr>
        <w:ind w:firstLine="709"/>
        <w:jc w:val="both"/>
      </w:pPr>
      <w:r>
        <w:rPr>
          <w:rFonts w:ascii="PT Astra Serif" w:eastAsiaTheme="minorHAnsi" w:hAnsi="PT Astra Serif" w:cstheme="minorBidi"/>
          <w:b/>
          <w:bCs/>
          <w:sz w:val="26"/>
          <w:szCs w:val="26"/>
          <w:lang w:eastAsia="en-US"/>
        </w:rPr>
        <w:t xml:space="preserve">Статья 19. </w:t>
      </w:r>
      <w:r>
        <w:rPr>
          <w:rFonts w:ascii="PT Astra Serif" w:eastAsia="Arial" w:hAnsi="PT Astra Serif" w:cs="Courier New"/>
          <w:b/>
          <w:bCs/>
          <w:kern w:val="2"/>
          <w:sz w:val="26"/>
          <w:szCs w:val="26"/>
          <w:lang w:bidi="hi-IN"/>
        </w:rPr>
        <w:t>Виды разрешенного использования земельных участков и объектов капитального строительства, расположенных в пределах</w:t>
      </w:r>
      <w:r>
        <w:rPr>
          <w:rFonts w:ascii="PT Astra Serif" w:eastAsiaTheme="minorHAnsi" w:hAnsi="PT Astra Serif" w:cstheme="minorBidi"/>
          <w:b/>
          <w:bCs/>
          <w:sz w:val="26"/>
          <w:szCs w:val="26"/>
          <w:lang w:eastAsia="en-US"/>
        </w:rPr>
        <w:t xml:space="preserve"> з</w:t>
      </w:r>
      <w:r>
        <w:rPr>
          <w:rFonts w:ascii="PT Astra Serif" w:hAnsi="PT Astra Serif"/>
          <w:b/>
          <w:bCs/>
          <w:sz w:val="26"/>
          <w:szCs w:val="26"/>
        </w:rPr>
        <w:t>оны специализированной общественной застройки (О-2)</w:t>
      </w:r>
    </w:p>
    <w:p w:rsidR="00554E5C" w:rsidRDefault="00554E5C" w:rsidP="00554E5C">
      <w:pPr>
        <w:ind w:firstLine="709"/>
        <w:jc w:val="center"/>
        <w:rPr>
          <w:rFonts w:ascii="PT Astra Serif" w:hAnsi="PT Astra Serif"/>
          <w:sz w:val="26"/>
          <w:szCs w:val="26"/>
        </w:rPr>
      </w:pPr>
    </w:p>
    <w:tbl>
      <w:tblPr>
        <w:tblW w:w="9354" w:type="dxa"/>
        <w:tblInd w:w="57" w:type="dxa"/>
        <w:tblLayout w:type="fixed"/>
        <w:tblCellMar>
          <w:top w:w="55" w:type="dxa"/>
          <w:left w:w="55" w:type="dxa"/>
          <w:bottom w:w="55" w:type="dxa"/>
          <w:right w:w="55" w:type="dxa"/>
        </w:tblCellMar>
        <w:tblLook w:val="04A0"/>
      </w:tblPr>
      <w:tblGrid>
        <w:gridCol w:w="5613"/>
        <w:gridCol w:w="3741"/>
      </w:tblGrid>
      <w:tr w:rsidR="00554E5C" w:rsidTr="00554E5C">
        <w:tc>
          <w:tcPr>
            <w:tcW w:w="5612" w:type="dxa"/>
            <w:tcBorders>
              <w:top w:val="single" w:sz="2" w:space="0" w:color="000000"/>
              <w:left w:val="single" w:sz="2" w:space="0" w:color="000000"/>
              <w:bottom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Виды разрешенного использования</w:t>
            </w:r>
          </w:p>
        </w:tc>
        <w:tc>
          <w:tcPr>
            <w:tcW w:w="3741" w:type="dxa"/>
            <w:tcBorders>
              <w:top w:val="single" w:sz="2" w:space="0" w:color="000000"/>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Код (числовое обозначение) вида разрешенного использования земельного участка</w:t>
            </w:r>
          </w:p>
        </w:tc>
      </w:tr>
      <w:tr w:rsidR="00554E5C" w:rsidTr="00554E5C">
        <w:tc>
          <w:tcPr>
            <w:tcW w:w="9353" w:type="dxa"/>
            <w:gridSpan w:val="2"/>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rPr>
            </w:pPr>
            <w:r>
              <w:rPr>
                <w:rFonts w:ascii="PT Astra Serif" w:hAnsi="PT Astra Serif"/>
                <w:sz w:val="26"/>
              </w:rPr>
              <w:t>Основные виды разрешенного использования</w:t>
            </w:r>
          </w:p>
        </w:tc>
      </w:tr>
      <w:tr w:rsidR="00554E5C" w:rsidTr="00554E5C">
        <w:tc>
          <w:tcPr>
            <w:tcW w:w="5612" w:type="dxa"/>
            <w:tcBorders>
              <w:left w:val="single" w:sz="2" w:space="0" w:color="000000"/>
              <w:bottom w:val="single" w:sz="2" w:space="0" w:color="000000"/>
            </w:tcBorders>
          </w:tcPr>
          <w:p w:rsidR="00554E5C" w:rsidRDefault="00554E5C" w:rsidP="00554E5C">
            <w:pPr>
              <w:widowControl w:val="0"/>
              <w:rPr>
                <w:rFonts w:ascii="PT Astra Serif" w:hAnsi="PT Astra Serif"/>
                <w:sz w:val="26"/>
              </w:rPr>
            </w:pPr>
            <w:r>
              <w:rPr>
                <w:rFonts w:ascii="PT Astra Serif" w:hAnsi="PT Astra Serif"/>
                <w:color w:val="000000"/>
                <w:sz w:val="26"/>
              </w:rPr>
              <w:t>хранение автотранспорта</w:t>
            </w:r>
          </w:p>
        </w:tc>
        <w:tc>
          <w:tcPr>
            <w:tcW w:w="3741"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rPr>
            </w:pPr>
            <w:r>
              <w:rPr>
                <w:rFonts w:ascii="PT Astra Serif" w:hAnsi="PT Astra Serif"/>
                <w:sz w:val="26"/>
              </w:rPr>
              <w:t>2.7.1</w:t>
            </w:r>
          </w:p>
        </w:tc>
      </w:tr>
      <w:tr w:rsidR="00554E5C" w:rsidTr="00554E5C">
        <w:tc>
          <w:tcPr>
            <w:tcW w:w="5612" w:type="dxa"/>
            <w:tcBorders>
              <w:left w:val="single" w:sz="2" w:space="0" w:color="000000"/>
              <w:bottom w:val="single" w:sz="2" w:space="0" w:color="000000"/>
            </w:tcBorders>
          </w:tcPr>
          <w:p w:rsidR="00554E5C" w:rsidRDefault="00554E5C" w:rsidP="00554E5C">
            <w:pPr>
              <w:pStyle w:val="afff4"/>
              <w:rPr>
                <w:rFonts w:ascii="PT Astra Serif" w:hAnsi="PT Astra Serif"/>
                <w:sz w:val="26"/>
              </w:rPr>
            </w:pPr>
            <w:r>
              <w:rPr>
                <w:rFonts w:ascii="PT Astra Serif" w:hAnsi="PT Astra Serif"/>
                <w:sz w:val="26"/>
              </w:rPr>
              <w:t>предоставление коммунальных услуг</w:t>
            </w:r>
          </w:p>
        </w:tc>
        <w:tc>
          <w:tcPr>
            <w:tcW w:w="3741"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rPr>
            </w:pPr>
            <w:r>
              <w:rPr>
                <w:rFonts w:ascii="PT Astra Serif" w:hAnsi="PT Astra Serif"/>
                <w:sz w:val="26"/>
              </w:rPr>
              <w:t>3.1.1</w:t>
            </w:r>
          </w:p>
        </w:tc>
      </w:tr>
      <w:tr w:rsidR="00554E5C" w:rsidTr="00554E5C">
        <w:tc>
          <w:tcPr>
            <w:tcW w:w="5612" w:type="dxa"/>
            <w:tcBorders>
              <w:left w:val="single" w:sz="2" w:space="0" w:color="000000"/>
              <w:bottom w:val="single" w:sz="2" w:space="0" w:color="000000"/>
            </w:tcBorders>
          </w:tcPr>
          <w:p w:rsidR="00554E5C" w:rsidRDefault="00554E5C" w:rsidP="00554E5C">
            <w:pPr>
              <w:pStyle w:val="afff4"/>
              <w:rPr>
                <w:rFonts w:ascii="PT Astra Serif" w:hAnsi="PT Astra Serif"/>
                <w:sz w:val="26"/>
              </w:rPr>
            </w:pPr>
            <w:r>
              <w:rPr>
                <w:rFonts w:ascii="PT Astra Serif" w:hAnsi="PT Astra Serif"/>
                <w:sz w:val="26"/>
              </w:rPr>
              <w:t>дома социального обслуживания</w:t>
            </w:r>
          </w:p>
        </w:tc>
        <w:tc>
          <w:tcPr>
            <w:tcW w:w="3741"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rPr>
            </w:pPr>
            <w:r>
              <w:rPr>
                <w:rFonts w:ascii="PT Astra Serif" w:hAnsi="PT Astra Serif"/>
                <w:sz w:val="26"/>
              </w:rPr>
              <w:t>3.2.1</w:t>
            </w:r>
          </w:p>
        </w:tc>
      </w:tr>
      <w:tr w:rsidR="00554E5C" w:rsidTr="00554E5C">
        <w:tc>
          <w:tcPr>
            <w:tcW w:w="5612" w:type="dxa"/>
            <w:tcBorders>
              <w:left w:val="single" w:sz="2" w:space="0" w:color="000000"/>
              <w:bottom w:val="single" w:sz="2" w:space="0" w:color="000000"/>
            </w:tcBorders>
          </w:tcPr>
          <w:p w:rsidR="00554E5C" w:rsidRDefault="00554E5C" w:rsidP="00554E5C">
            <w:pPr>
              <w:pStyle w:val="afff4"/>
              <w:rPr>
                <w:rFonts w:ascii="PT Astra Serif" w:hAnsi="PT Astra Serif"/>
                <w:sz w:val="26"/>
              </w:rPr>
            </w:pPr>
            <w:r>
              <w:rPr>
                <w:rFonts w:ascii="PT Astra Serif" w:hAnsi="PT Astra Serif"/>
                <w:sz w:val="26"/>
              </w:rPr>
              <w:t>оказание социальной помощи населению</w:t>
            </w:r>
          </w:p>
        </w:tc>
        <w:tc>
          <w:tcPr>
            <w:tcW w:w="3741"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rPr>
            </w:pPr>
            <w:r>
              <w:rPr>
                <w:rFonts w:ascii="PT Astra Serif" w:hAnsi="PT Astra Serif"/>
                <w:sz w:val="26"/>
              </w:rPr>
              <w:t>3.2.2</w:t>
            </w:r>
          </w:p>
        </w:tc>
      </w:tr>
      <w:tr w:rsidR="00554E5C" w:rsidTr="00554E5C">
        <w:tc>
          <w:tcPr>
            <w:tcW w:w="5612" w:type="dxa"/>
            <w:tcBorders>
              <w:left w:val="single" w:sz="2" w:space="0" w:color="000000"/>
              <w:bottom w:val="single" w:sz="2" w:space="0" w:color="000000"/>
            </w:tcBorders>
          </w:tcPr>
          <w:p w:rsidR="00554E5C" w:rsidRDefault="00554E5C" w:rsidP="00554E5C">
            <w:pPr>
              <w:widowControl w:val="0"/>
              <w:rPr>
                <w:rFonts w:ascii="PT Astra Serif" w:hAnsi="PT Astra Serif"/>
                <w:sz w:val="26"/>
              </w:rPr>
            </w:pPr>
            <w:r>
              <w:rPr>
                <w:rFonts w:ascii="PT Astra Serif" w:hAnsi="PT Astra Serif"/>
                <w:color w:val="000000"/>
                <w:sz w:val="26"/>
              </w:rPr>
              <w:t>оказание услуг связи</w:t>
            </w:r>
          </w:p>
        </w:tc>
        <w:tc>
          <w:tcPr>
            <w:tcW w:w="3741"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rPr>
            </w:pPr>
            <w:r>
              <w:rPr>
                <w:rFonts w:ascii="PT Astra Serif" w:hAnsi="PT Astra Serif"/>
                <w:sz w:val="26"/>
              </w:rPr>
              <w:t>3.2.3</w:t>
            </w:r>
          </w:p>
        </w:tc>
      </w:tr>
      <w:tr w:rsidR="00554E5C" w:rsidTr="00554E5C">
        <w:tc>
          <w:tcPr>
            <w:tcW w:w="5612" w:type="dxa"/>
            <w:tcBorders>
              <w:left w:val="single" w:sz="2" w:space="0" w:color="000000"/>
              <w:bottom w:val="single" w:sz="2" w:space="0" w:color="000000"/>
            </w:tcBorders>
          </w:tcPr>
          <w:p w:rsidR="00554E5C" w:rsidRDefault="00554E5C" w:rsidP="00554E5C">
            <w:pPr>
              <w:widowControl w:val="0"/>
              <w:rPr>
                <w:rFonts w:ascii="PT Astra Serif" w:hAnsi="PT Astra Serif"/>
                <w:sz w:val="26"/>
              </w:rPr>
            </w:pPr>
            <w:r>
              <w:rPr>
                <w:rFonts w:ascii="PT Astra Serif" w:hAnsi="PT Astra Serif"/>
                <w:color w:val="000000"/>
                <w:sz w:val="26"/>
              </w:rPr>
              <w:t>общежития</w:t>
            </w:r>
          </w:p>
        </w:tc>
        <w:tc>
          <w:tcPr>
            <w:tcW w:w="3741"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rPr>
            </w:pPr>
            <w:r>
              <w:rPr>
                <w:rFonts w:ascii="PT Astra Serif" w:hAnsi="PT Astra Serif"/>
                <w:sz w:val="26"/>
              </w:rPr>
              <w:t>3.2.4</w:t>
            </w:r>
          </w:p>
        </w:tc>
      </w:tr>
      <w:tr w:rsidR="00554E5C" w:rsidTr="00554E5C">
        <w:tc>
          <w:tcPr>
            <w:tcW w:w="5612" w:type="dxa"/>
            <w:tcBorders>
              <w:left w:val="single" w:sz="2" w:space="0" w:color="000000"/>
              <w:bottom w:val="single" w:sz="2" w:space="0" w:color="000000"/>
            </w:tcBorders>
          </w:tcPr>
          <w:p w:rsidR="00554E5C" w:rsidRDefault="00554E5C" w:rsidP="00554E5C">
            <w:pPr>
              <w:widowControl w:val="0"/>
              <w:rPr>
                <w:rFonts w:ascii="PT Astra Serif" w:hAnsi="PT Astra Serif"/>
                <w:sz w:val="26"/>
              </w:rPr>
            </w:pPr>
            <w:r>
              <w:rPr>
                <w:rFonts w:ascii="PT Astra Serif" w:hAnsi="PT Astra Serif"/>
                <w:color w:val="000000"/>
                <w:sz w:val="26"/>
              </w:rPr>
              <w:t>бытовое обслуживание</w:t>
            </w:r>
          </w:p>
        </w:tc>
        <w:tc>
          <w:tcPr>
            <w:tcW w:w="3741"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rPr>
            </w:pPr>
            <w:r>
              <w:rPr>
                <w:rFonts w:ascii="PT Astra Serif" w:hAnsi="PT Astra Serif"/>
                <w:sz w:val="26"/>
              </w:rPr>
              <w:t>3.3</w:t>
            </w:r>
          </w:p>
        </w:tc>
      </w:tr>
      <w:tr w:rsidR="00554E5C" w:rsidTr="00554E5C">
        <w:tc>
          <w:tcPr>
            <w:tcW w:w="5612" w:type="dxa"/>
            <w:tcBorders>
              <w:left w:val="single" w:sz="2" w:space="0" w:color="000000"/>
              <w:bottom w:val="single" w:sz="2" w:space="0" w:color="000000"/>
            </w:tcBorders>
          </w:tcPr>
          <w:p w:rsidR="00554E5C" w:rsidRDefault="00554E5C" w:rsidP="00554E5C">
            <w:pPr>
              <w:pStyle w:val="afff4"/>
              <w:rPr>
                <w:rFonts w:ascii="PT Astra Serif" w:hAnsi="PT Astra Serif"/>
                <w:sz w:val="26"/>
              </w:rPr>
            </w:pPr>
            <w:r>
              <w:rPr>
                <w:rFonts w:ascii="PT Astra Serif" w:hAnsi="PT Astra Serif"/>
                <w:sz w:val="26"/>
              </w:rPr>
              <w:t>амбулаторно-поликлиническое обслуживание</w:t>
            </w:r>
          </w:p>
        </w:tc>
        <w:tc>
          <w:tcPr>
            <w:tcW w:w="3741"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rPr>
            </w:pPr>
            <w:r>
              <w:rPr>
                <w:rFonts w:ascii="PT Astra Serif" w:hAnsi="PT Astra Serif"/>
                <w:sz w:val="26"/>
              </w:rPr>
              <w:t>3.4.1</w:t>
            </w:r>
          </w:p>
        </w:tc>
      </w:tr>
      <w:tr w:rsidR="00554E5C" w:rsidTr="00554E5C">
        <w:tc>
          <w:tcPr>
            <w:tcW w:w="5612" w:type="dxa"/>
            <w:tcBorders>
              <w:left w:val="single" w:sz="2" w:space="0" w:color="000000"/>
              <w:bottom w:val="single" w:sz="2" w:space="0" w:color="000000"/>
            </w:tcBorders>
          </w:tcPr>
          <w:p w:rsidR="00554E5C" w:rsidRDefault="00554E5C" w:rsidP="00554E5C">
            <w:pPr>
              <w:pStyle w:val="afff4"/>
              <w:rPr>
                <w:rFonts w:ascii="PT Astra Serif" w:hAnsi="PT Astra Serif"/>
                <w:sz w:val="26"/>
              </w:rPr>
            </w:pPr>
            <w:r>
              <w:rPr>
                <w:rFonts w:ascii="PT Astra Serif" w:hAnsi="PT Astra Serif"/>
                <w:sz w:val="26"/>
              </w:rPr>
              <w:lastRenderedPageBreak/>
              <w:t>стационарное медицинское обслуживание</w:t>
            </w:r>
          </w:p>
        </w:tc>
        <w:tc>
          <w:tcPr>
            <w:tcW w:w="3741"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rPr>
            </w:pPr>
            <w:r>
              <w:rPr>
                <w:rFonts w:ascii="PT Astra Serif" w:hAnsi="PT Astra Serif"/>
                <w:sz w:val="26"/>
              </w:rPr>
              <w:t>3.4.2</w:t>
            </w:r>
          </w:p>
        </w:tc>
      </w:tr>
      <w:tr w:rsidR="00554E5C" w:rsidTr="00554E5C">
        <w:tc>
          <w:tcPr>
            <w:tcW w:w="5612" w:type="dxa"/>
            <w:tcBorders>
              <w:left w:val="single" w:sz="2" w:space="0" w:color="000000"/>
              <w:bottom w:val="single" w:sz="2" w:space="0" w:color="000000"/>
            </w:tcBorders>
          </w:tcPr>
          <w:p w:rsidR="00554E5C" w:rsidRDefault="00554E5C" w:rsidP="00554E5C">
            <w:pPr>
              <w:pStyle w:val="afff4"/>
              <w:rPr>
                <w:rFonts w:ascii="PT Astra Serif" w:hAnsi="PT Astra Serif"/>
                <w:sz w:val="26"/>
              </w:rPr>
            </w:pPr>
            <w:r>
              <w:rPr>
                <w:rFonts w:ascii="PT Astra Serif" w:hAnsi="PT Astra Serif"/>
                <w:sz w:val="26"/>
              </w:rPr>
              <w:t>дошкольное, начальное и среднее общее образование</w:t>
            </w:r>
          </w:p>
        </w:tc>
        <w:tc>
          <w:tcPr>
            <w:tcW w:w="3741"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rPr>
            </w:pPr>
            <w:r>
              <w:rPr>
                <w:rFonts w:ascii="PT Astra Serif" w:hAnsi="PT Astra Serif"/>
                <w:sz w:val="26"/>
              </w:rPr>
              <w:t>3.5.1</w:t>
            </w:r>
          </w:p>
        </w:tc>
      </w:tr>
      <w:tr w:rsidR="00554E5C" w:rsidTr="00554E5C">
        <w:tc>
          <w:tcPr>
            <w:tcW w:w="5612" w:type="dxa"/>
            <w:tcBorders>
              <w:left w:val="single" w:sz="2" w:space="0" w:color="000000"/>
              <w:bottom w:val="single" w:sz="2" w:space="0" w:color="000000"/>
            </w:tcBorders>
          </w:tcPr>
          <w:p w:rsidR="00554E5C" w:rsidRDefault="00554E5C" w:rsidP="00554E5C">
            <w:pPr>
              <w:widowControl w:val="0"/>
              <w:rPr>
                <w:rFonts w:ascii="PT Astra Serif" w:hAnsi="PT Astra Serif"/>
                <w:sz w:val="26"/>
              </w:rPr>
            </w:pPr>
            <w:r>
              <w:rPr>
                <w:rFonts w:ascii="PT Astra Serif" w:hAnsi="PT Astra Serif"/>
                <w:color w:val="000000"/>
                <w:sz w:val="26"/>
              </w:rPr>
              <w:t>среднее и высшее профессиональное образование</w:t>
            </w:r>
          </w:p>
        </w:tc>
        <w:tc>
          <w:tcPr>
            <w:tcW w:w="3741"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rPr>
            </w:pPr>
            <w:r>
              <w:rPr>
                <w:rFonts w:ascii="PT Astra Serif" w:hAnsi="PT Astra Serif"/>
                <w:sz w:val="26"/>
              </w:rPr>
              <w:t>3.5.2</w:t>
            </w:r>
          </w:p>
        </w:tc>
      </w:tr>
      <w:tr w:rsidR="00554E5C" w:rsidTr="00554E5C">
        <w:tc>
          <w:tcPr>
            <w:tcW w:w="5612" w:type="dxa"/>
            <w:tcBorders>
              <w:left w:val="single" w:sz="2" w:space="0" w:color="000000"/>
              <w:bottom w:val="single" w:sz="2" w:space="0" w:color="000000"/>
            </w:tcBorders>
          </w:tcPr>
          <w:p w:rsidR="00554E5C" w:rsidRDefault="00554E5C" w:rsidP="00554E5C">
            <w:pPr>
              <w:pStyle w:val="afff4"/>
              <w:rPr>
                <w:rFonts w:ascii="PT Astra Serif" w:hAnsi="PT Astra Serif"/>
                <w:sz w:val="26"/>
              </w:rPr>
            </w:pPr>
            <w:r>
              <w:rPr>
                <w:rFonts w:ascii="PT Astra Serif" w:hAnsi="PT Astra Serif"/>
                <w:sz w:val="26"/>
              </w:rPr>
              <w:t>объекты культурно-досуговой деятельности</w:t>
            </w:r>
          </w:p>
        </w:tc>
        <w:tc>
          <w:tcPr>
            <w:tcW w:w="3741"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rPr>
            </w:pPr>
            <w:r>
              <w:rPr>
                <w:rFonts w:ascii="PT Astra Serif" w:hAnsi="PT Astra Serif"/>
                <w:sz w:val="26"/>
              </w:rPr>
              <w:t>3.6.1</w:t>
            </w:r>
          </w:p>
        </w:tc>
      </w:tr>
      <w:tr w:rsidR="00554E5C" w:rsidTr="00554E5C">
        <w:tc>
          <w:tcPr>
            <w:tcW w:w="5612" w:type="dxa"/>
            <w:tcBorders>
              <w:left w:val="single" w:sz="2" w:space="0" w:color="000000"/>
              <w:bottom w:val="single" w:sz="2" w:space="0" w:color="000000"/>
            </w:tcBorders>
          </w:tcPr>
          <w:p w:rsidR="00554E5C" w:rsidRDefault="00554E5C" w:rsidP="00554E5C">
            <w:pPr>
              <w:widowControl w:val="0"/>
              <w:rPr>
                <w:rFonts w:ascii="PT Astra Serif" w:hAnsi="PT Astra Serif"/>
                <w:sz w:val="26"/>
              </w:rPr>
            </w:pPr>
            <w:r>
              <w:rPr>
                <w:rFonts w:ascii="PT Astra Serif" w:hAnsi="PT Astra Serif"/>
                <w:color w:val="000000"/>
                <w:sz w:val="26"/>
              </w:rPr>
              <w:t>обеспечение научной деятельности</w:t>
            </w:r>
          </w:p>
        </w:tc>
        <w:tc>
          <w:tcPr>
            <w:tcW w:w="3741"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rPr>
            </w:pPr>
            <w:r>
              <w:rPr>
                <w:rFonts w:ascii="PT Astra Serif" w:hAnsi="PT Astra Serif"/>
                <w:sz w:val="26"/>
              </w:rPr>
              <w:t>3.9</w:t>
            </w:r>
          </w:p>
        </w:tc>
      </w:tr>
      <w:tr w:rsidR="00554E5C" w:rsidTr="00554E5C">
        <w:tc>
          <w:tcPr>
            <w:tcW w:w="5612" w:type="dxa"/>
            <w:tcBorders>
              <w:left w:val="single" w:sz="2" w:space="0" w:color="000000"/>
              <w:bottom w:val="single" w:sz="2" w:space="0" w:color="000000"/>
            </w:tcBorders>
          </w:tcPr>
          <w:p w:rsidR="00554E5C" w:rsidRDefault="00554E5C" w:rsidP="00554E5C">
            <w:pPr>
              <w:widowControl w:val="0"/>
              <w:rPr>
                <w:rFonts w:ascii="PT Astra Serif" w:hAnsi="PT Astra Serif"/>
                <w:sz w:val="26"/>
              </w:rPr>
            </w:pPr>
            <w:r>
              <w:rPr>
                <w:rFonts w:ascii="PT Astra Serif" w:hAnsi="PT Astra Serif"/>
                <w:color w:val="000000"/>
                <w:sz w:val="26"/>
              </w:rPr>
              <w:t>медицинские организации особого назначения</w:t>
            </w:r>
          </w:p>
        </w:tc>
        <w:tc>
          <w:tcPr>
            <w:tcW w:w="3741"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rPr>
            </w:pPr>
            <w:r>
              <w:rPr>
                <w:rFonts w:ascii="PT Astra Serif" w:hAnsi="PT Astra Serif"/>
                <w:sz w:val="26"/>
              </w:rPr>
              <w:t>3.4.3</w:t>
            </w:r>
          </w:p>
        </w:tc>
      </w:tr>
      <w:tr w:rsidR="00554E5C" w:rsidTr="00554E5C">
        <w:tc>
          <w:tcPr>
            <w:tcW w:w="5612" w:type="dxa"/>
            <w:tcBorders>
              <w:left w:val="single" w:sz="2" w:space="0" w:color="000000"/>
              <w:bottom w:val="single" w:sz="2" w:space="0" w:color="000000"/>
            </w:tcBorders>
          </w:tcPr>
          <w:p w:rsidR="00554E5C" w:rsidRDefault="00554E5C" w:rsidP="00554E5C">
            <w:pPr>
              <w:pStyle w:val="afff4"/>
              <w:rPr>
                <w:rFonts w:ascii="PT Astra Serif" w:hAnsi="PT Astra Serif"/>
                <w:sz w:val="26"/>
              </w:rPr>
            </w:pPr>
            <w:r>
              <w:rPr>
                <w:rFonts w:ascii="PT Astra Serif" w:hAnsi="PT Astra Serif"/>
                <w:sz w:val="26"/>
              </w:rPr>
              <w:t>магазины</w:t>
            </w:r>
          </w:p>
        </w:tc>
        <w:tc>
          <w:tcPr>
            <w:tcW w:w="3741"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rPr>
            </w:pPr>
            <w:r>
              <w:rPr>
                <w:rFonts w:ascii="PT Astra Serif" w:hAnsi="PT Astra Serif"/>
                <w:sz w:val="26"/>
              </w:rPr>
              <w:t>4.4</w:t>
            </w:r>
          </w:p>
        </w:tc>
      </w:tr>
      <w:tr w:rsidR="00554E5C" w:rsidTr="00554E5C">
        <w:tc>
          <w:tcPr>
            <w:tcW w:w="5612" w:type="dxa"/>
            <w:tcBorders>
              <w:left w:val="single" w:sz="2" w:space="0" w:color="000000"/>
              <w:bottom w:val="single" w:sz="2" w:space="0" w:color="000000"/>
            </w:tcBorders>
          </w:tcPr>
          <w:p w:rsidR="00554E5C" w:rsidRDefault="00554E5C" w:rsidP="00554E5C">
            <w:pPr>
              <w:pStyle w:val="afff4"/>
              <w:rPr>
                <w:rFonts w:ascii="PT Astra Serif" w:hAnsi="PT Astra Serif"/>
                <w:sz w:val="26"/>
              </w:rPr>
            </w:pPr>
            <w:r>
              <w:rPr>
                <w:rFonts w:ascii="PT Astra Serif" w:hAnsi="PT Astra Serif"/>
                <w:sz w:val="26"/>
              </w:rPr>
              <w:t>общественное питание</w:t>
            </w:r>
          </w:p>
        </w:tc>
        <w:tc>
          <w:tcPr>
            <w:tcW w:w="3741"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rPr>
            </w:pPr>
            <w:r>
              <w:rPr>
                <w:rFonts w:ascii="PT Astra Serif" w:hAnsi="PT Astra Serif"/>
                <w:sz w:val="26"/>
              </w:rPr>
              <w:t>4.6</w:t>
            </w:r>
          </w:p>
        </w:tc>
      </w:tr>
      <w:tr w:rsidR="00554E5C" w:rsidTr="00554E5C">
        <w:tc>
          <w:tcPr>
            <w:tcW w:w="5612" w:type="dxa"/>
            <w:tcBorders>
              <w:left w:val="single" w:sz="2" w:space="0" w:color="000000"/>
              <w:bottom w:val="single" w:sz="2" w:space="0" w:color="000000"/>
            </w:tcBorders>
          </w:tcPr>
          <w:p w:rsidR="00554E5C" w:rsidRDefault="00554E5C" w:rsidP="00554E5C">
            <w:pPr>
              <w:pStyle w:val="afff4"/>
              <w:rPr>
                <w:rFonts w:ascii="PT Astra Serif" w:hAnsi="PT Astra Serif"/>
                <w:sz w:val="26"/>
              </w:rPr>
            </w:pPr>
            <w:r>
              <w:rPr>
                <w:rFonts w:ascii="PT Astra Serif" w:hAnsi="PT Astra Serif"/>
                <w:sz w:val="26"/>
              </w:rPr>
              <w:t>гостиничное обслуживание</w:t>
            </w:r>
          </w:p>
        </w:tc>
        <w:tc>
          <w:tcPr>
            <w:tcW w:w="3741"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rPr>
            </w:pPr>
            <w:r>
              <w:rPr>
                <w:rFonts w:ascii="PT Astra Serif" w:hAnsi="PT Astra Serif"/>
                <w:sz w:val="26"/>
              </w:rPr>
              <w:t>4.7</w:t>
            </w:r>
          </w:p>
        </w:tc>
      </w:tr>
      <w:tr w:rsidR="00554E5C" w:rsidTr="00554E5C">
        <w:tc>
          <w:tcPr>
            <w:tcW w:w="5612" w:type="dxa"/>
            <w:tcBorders>
              <w:left w:val="single" w:sz="2" w:space="0" w:color="000000"/>
              <w:bottom w:val="single" w:sz="2" w:space="0" w:color="000000"/>
            </w:tcBorders>
          </w:tcPr>
          <w:p w:rsidR="00554E5C" w:rsidRDefault="00554E5C" w:rsidP="00554E5C">
            <w:pPr>
              <w:pStyle w:val="afff4"/>
              <w:rPr>
                <w:rFonts w:ascii="PT Astra Serif" w:hAnsi="PT Astra Serif"/>
                <w:sz w:val="26"/>
              </w:rPr>
            </w:pPr>
            <w:r>
              <w:rPr>
                <w:rFonts w:ascii="PT Astra Serif" w:hAnsi="PT Astra Serif"/>
                <w:sz w:val="26"/>
              </w:rPr>
              <w:t>служебные гаражи</w:t>
            </w:r>
          </w:p>
        </w:tc>
        <w:tc>
          <w:tcPr>
            <w:tcW w:w="3741"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rPr>
            </w:pPr>
            <w:r>
              <w:rPr>
                <w:rFonts w:ascii="PT Astra Serif" w:hAnsi="PT Astra Serif"/>
                <w:sz w:val="26"/>
              </w:rPr>
              <w:t>4.9</w:t>
            </w:r>
          </w:p>
        </w:tc>
      </w:tr>
      <w:tr w:rsidR="00554E5C" w:rsidTr="00554E5C">
        <w:tc>
          <w:tcPr>
            <w:tcW w:w="5612" w:type="dxa"/>
            <w:tcBorders>
              <w:left w:val="single" w:sz="2" w:space="0" w:color="000000"/>
              <w:bottom w:val="single" w:sz="2" w:space="0" w:color="000000"/>
            </w:tcBorders>
          </w:tcPr>
          <w:p w:rsidR="00554E5C" w:rsidRDefault="00554E5C" w:rsidP="00554E5C">
            <w:pPr>
              <w:pStyle w:val="afff4"/>
              <w:rPr>
                <w:rFonts w:ascii="PT Astra Serif" w:hAnsi="PT Astra Serif"/>
                <w:sz w:val="26"/>
              </w:rPr>
            </w:pPr>
            <w:r>
              <w:rPr>
                <w:rFonts w:ascii="PT Astra Serif" w:hAnsi="PT Astra Serif"/>
                <w:sz w:val="26"/>
              </w:rPr>
              <w:t>обеспечение занятий спортом в помещениях</w:t>
            </w:r>
          </w:p>
        </w:tc>
        <w:tc>
          <w:tcPr>
            <w:tcW w:w="3741"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rPr>
            </w:pPr>
            <w:r>
              <w:rPr>
                <w:rFonts w:ascii="PT Astra Serif" w:hAnsi="PT Astra Serif"/>
                <w:sz w:val="26"/>
              </w:rPr>
              <w:t>5.1.2</w:t>
            </w:r>
          </w:p>
        </w:tc>
      </w:tr>
      <w:tr w:rsidR="00554E5C" w:rsidTr="00554E5C">
        <w:tc>
          <w:tcPr>
            <w:tcW w:w="5612" w:type="dxa"/>
            <w:tcBorders>
              <w:left w:val="single" w:sz="2" w:space="0" w:color="000000"/>
              <w:bottom w:val="single" w:sz="2" w:space="0" w:color="000000"/>
            </w:tcBorders>
          </w:tcPr>
          <w:p w:rsidR="00554E5C" w:rsidRDefault="00554E5C" w:rsidP="00554E5C">
            <w:pPr>
              <w:pStyle w:val="afff4"/>
              <w:rPr>
                <w:rFonts w:ascii="PT Astra Serif" w:hAnsi="PT Astra Serif"/>
                <w:sz w:val="26"/>
              </w:rPr>
            </w:pPr>
            <w:r>
              <w:rPr>
                <w:rFonts w:ascii="PT Astra Serif" w:hAnsi="PT Astra Serif"/>
                <w:sz w:val="26"/>
              </w:rPr>
              <w:t>обеспечение спортивно-зрелищных мероприятий</w:t>
            </w:r>
          </w:p>
        </w:tc>
        <w:tc>
          <w:tcPr>
            <w:tcW w:w="3741"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rPr>
            </w:pPr>
            <w:r>
              <w:rPr>
                <w:rFonts w:ascii="PT Astra Serif" w:hAnsi="PT Astra Serif"/>
                <w:sz w:val="26"/>
              </w:rPr>
              <w:t>5.1.1</w:t>
            </w:r>
          </w:p>
        </w:tc>
      </w:tr>
      <w:tr w:rsidR="00554E5C" w:rsidTr="00554E5C">
        <w:tc>
          <w:tcPr>
            <w:tcW w:w="5612" w:type="dxa"/>
            <w:tcBorders>
              <w:left w:val="single" w:sz="2" w:space="0" w:color="000000"/>
              <w:bottom w:val="single" w:sz="2" w:space="0" w:color="000000"/>
            </w:tcBorders>
          </w:tcPr>
          <w:p w:rsidR="00554E5C" w:rsidRDefault="00554E5C" w:rsidP="00554E5C">
            <w:pPr>
              <w:pStyle w:val="afff4"/>
              <w:rPr>
                <w:rFonts w:ascii="PT Astra Serif" w:hAnsi="PT Astra Serif"/>
                <w:sz w:val="26"/>
              </w:rPr>
            </w:pPr>
            <w:r>
              <w:rPr>
                <w:rFonts w:ascii="PT Astra Serif" w:hAnsi="PT Astra Serif"/>
                <w:sz w:val="26"/>
              </w:rPr>
              <w:t>оборудованные площадки для занятий спортом</w:t>
            </w:r>
          </w:p>
        </w:tc>
        <w:tc>
          <w:tcPr>
            <w:tcW w:w="3741"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rPr>
            </w:pPr>
            <w:r>
              <w:rPr>
                <w:rFonts w:ascii="PT Astra Serif" w:hAnsi="PT Astra Serif"/>
                <w:sz w:val="26"/>
              </w:rPr>
              <w:t>5.1.4</w:t>
            </w:r>
          </w:p>
        </w:tc>
      </w:tr>
      <w:tr w:rsidR="00554E5C" w:rsidTr="00554E5C">
        <w:tc>
          <w:tcPr>
            <w:tcW w:w="5612" w:type="dxa"/>
            <w:tcBorders>
              <w:left w:val="single" w:sz="2" w:space="0" w:color="000000"/>
              <w:bottom w:val="single" w:sz="2" w:space="0" w:color="000000"/>
            </w:tcBorders>
          </w:tcPr>
          <w:p w:rsidR="00554E5C" w:rsidRDefault="00554E5C" w:rsidP="00554E5C">
            <w:pPr>
              <w:pStyle w:val="afff4"/>
              <w:rPr>
                <w:rFonts w:ascii="PT Astra Serif" w:hAnsi="PT Astra Serif"/>
                <w:sz w:val="26"/>
              </w:rPr>
            </w:pPr>
            <w:r>
              <w:rPr>
                <w:rFonts w:ascii="PT Astra Serif" w:hAnsi="PT Astra Serif"/>
                <w:sz w:val="26"/>
              </w:rPr>
              <w:t>водный спорт</w:t>
            </w:r>
          </w:p>
        </w:tc>
        <w:tc>
          <w:tcPr>
            <w:tcW w:w="3741"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rPr>
            </w:pPr>
            <w:r>
              <w:rPr>
                <w:rFonts w:ascii="PT Astra Serif" w:hAnsi="PT Astra Serif"/>
                <w:sz w:val="26"/>
              </w:rPr>
              <w:t>5.1.5</w:t>
            </w:r>
          </w:p>
        </w:tc>
      </w:tr>
      <w:tr w:rsidR="00554E5C" w:rsidTr="00554E5C">
        <w:tc>
          <w:tcPr>
            <w:tcW w:w="5614" w:type="dxa"/>
            <w:tcBorders>
              <w:left w:val="single" w:sz="2" w:space="0" w:color="000000"/>
              <w:bottom w:val="single" w:sz="2" w:space="0" w:color="000000"/>
            </w:tcBorders>
          </w:tcPr>
          <w:p w:rsidR="00554E5C" w:rsidRDefault="00554E5C" w:rsidP="00554E5C">
            <w:pPr>
              <w:widowControl w:val="0"/>
              <w:rPr>
                <w:rFonts w:ascii="PT Astra Serif" w:hAnsi="PT Astra Serif"/>
                <w:sz w:val="26"/>
              </w:rPr>
            </w:pPr>
            <w:r>
              <w:rPr>
                <w:rFonts w:ascii="PT Astra Serif" w:hAnsi="PT Astra Serif"/>
                <w:color w:val="000000"/>
                <w:sz w:val="26"/>
              </w:rPr>
              <w:t>авиационный спорт</w:t>
            </w:r>
          </w:p>
        </w:tc>
        <w:tc>
          <w:tcPr>
            <w:tcW w:w="3739"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rPr>
            </w:pPr>
            <w:r>
              <w:rPr>
                <w:rFonts w:ascii="PT Astra Serif" w:hAnsi="PT Astra Serif"/>
                <w:sz w:val="26"/>
              </w:rPr>
              <w:t>5.1.6</w:t>
            </w:r>
          </w:p>
        </w:tc>
      </w:tr>
      <w:tr w:rsidR="00554E5C" w:rsidTr="00554E5C">
        <w:tc>
          <w:tcPr>
            <w:tcW w:w="5614" w:type="dxa"/>
            <w:tcBorders>
              <w:left w:val="single" w:sz="2" w:space="0" w:color="000000"/>
              <w:bottom w:val="single" w:sz="2" w:space="0" w:color="000000"/>
            </w:tcBorders>
          </w:tcPr>
          <w:p w:rsidR="00554E5C" w:rsidRDefault="00554E5C" w:rsidP="00554E5C">
            <w:pPr>
              <w:widowControl w:val="0"/>
              <w:rPr>
                <w:rFonts w:ascii="PT Astra Serif" w:hAnsi="PT Astra Serif"/>
                <w:sz w:val="26"/>
              </w:rPr>
            </w:pPr>
            <w:r>
              <w:rPr>
                <w:rFonts w:ascii="PT Astra Serif" w:hAnsi="PT Astra Serif"/>
                <w:color w:val="000000"/>
                <w:sz w:val="26"/>
              </w:rPr>
              <w:t>спортивные базы</w:t>
            </w:r>
          </w:p>
        </w:tc>
        <w:tc>
          <w:tcPr>
            <w:tcW w:w="3739"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rPr>
            </w:pPr>
            <w:r>
              <w:rPr>
                <w:rFonts w:ascii="PT Astra Serif" w:hAnsi="PT Astra Serif"/>
                <w:sz w:val="26"/>
              </w:rPr>
              <w:t>5.1.7</w:t>
            </w:r>
          </w:p>
        </w:tc>
      </w:tr>
      <w:tr w:rsidR="00554E5C" w:rsidTr="00554E5C">
        <w:tc>
          <w:tcPr>
            <w:tcW w:w="5614" w:type="dxa"/>
            <w:tcBorders>
              <w:left w:val="single" w:sz="2" w:space="0" w:color="000000"/>
              <w:bottom w:val="single" w:sz="2" w:space="0" w:color="000000"/>
            </w:tcBorders>
          </w:tcPr>
          <w:p w:rsidR="00554E5C" w:rsidRDefault="00554E5C" w:rsidP="00554E5C">
            <w:pPr>
              <w:pStyle w:val="afff4"/>
              <w:rPr>
                <w:rFonts w:ascii="PT Astra Serif" w:hAnsi="PT Astra Serif"/>
                <w:sz w:val="26"/>
              </w:rPr>
            </w:pPr>
            <w:r>
              <w:rPr>
                <w:rFonts w:ascii="PT Astra Serif" w:hAnsi="PT Astra Serif"/>
                <w:sz w:val="26"/>
              </w:rPr>
              <w:t>обеспечение внутреннего правопорядка</w:t>
            </w:r>
          </w:p>
        </w:tc>
        <w:tc>
          <w:tcPr>
            <w:tcW w:w="3739"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rPr>
            </w:pPr>
            <w:r>
              <w:rPr>
                <w:rFonts w:ascii="PT Astra Serif" w:hAnsi="PT Astra Serif"/>
                <w:sz w:val="26"/>
              </w:rPr>
              <w:t>8.3</w:t>
            </w:r>
          </w:p>
        </w:tc>
      </w:tr>
      <w:tr w:rsidR="00554E5C" w:rsidTr="00554E5C">
        <w:tc>
          <w:tcPr>
            <w:tcW w:w="5614" w:type="dxa"/>
            <w:tcBorders>
              <w:left w:val="single" w:sz="2" w:space="0" w:color="000000"/>
              <w:bottom w:val="single" w:sz="2" w:space="0" w:color="000000"/>
            </w:tcBorders>
          </w:tcPr>
          <w:p w:rsidR="00554E5C" w:rsidRDefault="00554E5C" w:rsidP="00554E5C">
            <w:pPr>
              <w:pStyle w:val="afff4"/>
              <w:rPr>
                <w:rFonts w:ascii="PT Astra Serif" w:hAnsi="PT Astra Serif"/>
                <w:sz w:val="26"/>
              </w:rPr>
            </w:pPr>
            <w:r>
              <w:rPr>
                <w:rFonts w:ascii="PT Astra Serif" w:hAnsi="PT Astra Serif"/>
                <w:sz w:val="26"/>
              </w:rPr>
              <w:t>площадки для занятий спортом</w:t>
            </w:r>
          </w:p>
        </w:tc>
        <w:tc>
          <w:tcPr>
            <w:tcW w:w="3739"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rPr>
            </w:pPr>
            <w:r>
              <w:rPr>
                <w:rFonts w:ascii="PT Astra Serif" w:hAnsi="PT Astra Serif"/>
                <w:sz w:val="26"/>
              </w:rPr>
              <w:t>5.1.3</w:t>
            </w:r>
          </w:p>
        </w:tc>
      </w:tr>
      <w:tr w:rsidR="00554E5C" w:rsidTr="00554E5C">
        <w:tc>
          <w:tcPr>
            <w:tcW w:w="5614" w:type="dxa"/>
            <w:tcBorders>
              <w:left w:val="single" w:sz="2" w:space="0" w:color="000000"/>
              <w:bottom w:val="single" w:sz="2" w:space="0" w:color="000000"/>
            </w:tcBorders>
          </w:tcPr>
          <w:p w:rsidR="00554E5C" w:rsidRDefault="00554E5C" w:rsidP="00554E5C">
            <w:pPr>
              <w:widowControl w:val="0"/>
              <w:rPr>
                <w:rFonts w:ascii="PT Astra Serif" w:hAnsi="PT Astra Serif"/>
                <w:sz w:val="26"/>
              </w:rPr>
            </w:pPr>
            <w:r>
              <w:rPr>
                <w:rFonts w:ascii="PT Astra Serif" w:hAnsi="PT Astra Serif"/>
                <w:color w:val="000000"/>
                <w:sz w:val="26"/>
              </w:rPr>
              <w:t>санаторная деятельность</w:t>
            </w:r>
          </w:p>
        </w:tc>
        <w:tc>
          <w:tcPr>
            <w:tcW w:w="3739"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rPr>
            </w:pPr>
            <w:r>
              <w:rPr>
                <w:rFonts w:ascii="PT Astra Serif" w:hAnsi="PT Astra Serif"/>
                <w:sz w:val="26"/>
              </w:rPr>
              <w:t>9.2.1</w:t>
            </w:r>
          </w:p>
        </w:tc>
      </w:tr>
      <w:tr w:rsidR="00554E5C" w:rsidTr="00554E5C">
        <w:tc>
          <w:tcPr>
            <w:tcW w:w="5614" w:type="dxa"/>
            <w:tcBorders>
              <w:left w:val="single" w:sz="2" w:space="0" w:color="000000"/>
              <w:bottom w:val="single" w:sz="2" w:space="0" w:color="000000"/>
            </w:tcBorders>
          </w:tcPr>
          <w:p w:rsidR="00554E5C" w:rsidRDefault="00554E5C" w:rsidP="00554E5C">
            <w:pPr>
              <w:widowControl w:val="0"/>
              <w:rPr>
                <w:rFonts w:ascii="PT Astra Serif" w:hAnsi="PT Astra Serif"/>
                <w:sz w:val="26"/>
              </w:rPr>
            </w:pPr>
            <w:r>
              <w:rPr>
                <w:rFonts w:ascii="PT Astra Serif" w:hAnsi="PT Astra Serif"/>
                <w:color w:val="000000"/>
                <w:sz w:val="26"/>
              </w:rPr>
              <w:t>историко-культурная деятельность</w:t>
            </w:r>
          </w:p>
        </w:tc>
        <w:tc>
          <w:tcPr>
            <w:tcW w:w="3739"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rPr>
            </w:pPr>
            <w:r>
              <w:rPr>
                <w:rFonts w:ascii="PT Astra Serif" w:hAnsi="PT Astra Serif"/>
                <w:sz w:val="26"/>
              </w:rPr>
              <w:t>9.3</w:t>
            </w:r>
          </w:p>
        </w:tc>
      </w:tr>
      <w:tr w:rsidR="00554E5C" w:rsidTr="00554E5C">
        <w:tc>
          <w:tcPr>
            <w:tcW w:w="5614" w:type="dxa"/>
            <w:tcBorders>
              <w:left w:val="single" w:sz="2" w:space="0" w:color="000000"/>
              <w:bottom w:val="single" w:sz="2" w:space="0" w:color="000000"/>
            </w:tcBorders>
          </w:tcPr>
          <w:p w:rsidR="00554E5C" w:rsidRDefault="00554E5C" w:rsidP="00554E5C">
            <w:pPr>
              <w:pStyle w:val="afff4"/>
              <w:rPr>
                <w:rFonts w:ascii="PT Astra Serif" w:hAnsi="PT Astra Serif"/>
                <w:sz w:val="26"/>
              </w:rPr>
            </w:pPr>
            <w:r>
              <w:rPr>
                <w:rFonts w:ascii="PT Astra Serif" w:hAnsi="PT Astra Serif"/>
                <w:sz w:val="26"/>
              </w:rPr>
              <w:t>улично-дорожная сеть</w:t>
            </w:r>
          </w:p>
        </w:tc>
        <w:tc>
          <w:tcPr>
            <w:tcW w:w="3739"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rPr>
            </w:pPr>
            <w:r>
              <w:rPr>
                <w:rFonts w:ascii="PT Astra Serif" w:hAnsi="PT Astra Serif"/>
                <w:sz w:val="26"/>
              </w:rPr>
              <w:t>12.0.1</w:t>
            </w:r>
          </w:p>
        </w:tc>
      </w:tr>
      <w:tr w:rsidR="00554E5C" w:rsidTr="00554E5C">
        <w:tc>
          <w:tcPr>
            <w:tcW w:w="5614" w:type="dxa"/>
            <w:tcBorders>
              <w:left w:val="single" w:sz="2" w:space="0" w:color="000000"/>
              <w:bottom w:val="single" w:sz="2" w:space="0" w:color="000000"/>
            </w:tcBorders>
          </w:tcPr>
          <w:p w:rsidR="00554E5C" w:rsidRDefault="00554E5C" w:rsidP="00554E5C">
            <w:pPr>
              <w:pStyle w:val="afff4"/>
              <w:rPr>
                <w:rFonts w:ascii="PT Astra Serif" w:hAnsi="PT Astra Serif"/>
                <w:sz w:val="26"/>
              </w:rPr>
            </w:pPr>
            <w:r>
              <w:rPr>
                <w:rFonts w:ascii="PT Astra Serif" w:hAnsi="PT Astra Serif"/>
                <w:sz w:val="26"/>
              </w:rPr>
              <w:t>благоустройство территории</w:t>
            </w:r>
          </w:p>
        </w:tc>
        <w:tc>
          <w:tcPr>
            <w:tcW w:w="3739"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rPr>
            </w:pPr>
            <w:r>
              <w:rPr>
                <w:rFonts w:ascii="PT Astra Serif" w:hAnsi="PT Astra Serif"/>
                <w:sz w:val="26"/>
              </w:rPr>
              <w:t>12.0.2</w:t>
            </w:r>
          </w:p>
        </w:tc>
      </w:tr>
      <w:tr w:rsidR="00554E5C" w:rsidTr="00554E5C">
        <w:tc>
          <w:tcPr>
            <w:tcW w:w="9353" w:type="dxa"/>
            <w:gridSpan w:val="2"/>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rPr>
            </w:pPr>
            <w:r>
              <w:rPr>
                <w:rFonts w:ascii="PT Astra Serif" w:hAnsi="PT Astra Serif"/>
                <w:sz w:val="26"/>
              </w:rPr>
              <w:t>Условно разрешенные виды использования</w:t>
            </w:r>
          </w:p>
        </w:tc>
      </w:tr>
      <w:tr w:rsidR="00554E5C" w:rsidTr="00554E5C">
        <w:tc>
          <w:tcPr>
            <w:tcW w:w="5614" w:type="dxa"/>
            <w:tcBorders>
              <w:left w:val="single" w:sz="2" w:space="0" w:color="000000"/>
              <w:bottom w:val="single" w:sz="2" w:space="0" w:color="000000"/>
            </w:tcBorders>
          </w:tcPr>
          <w:p w:rsidR="00554E5C" w:rsidRDefault="00554E5C" w:rsidP="00554E5C">
            <w:pPr>
              <w:widowControl w:val="0"/>
              <w:rPr>
                <w:rFonts w:ascii="PT Astra Serif" w:hAnsi="PT Astra Serif"/>
              </w:rPr>
            </w:pPr>
            <w:r>
              <w:rPr>
                <w:rFonts w:ascii="PT Astra Serif" w:hAnsi="PT Astra Serif"/>
                <w:color w:val="000000"/>
                <w:sz w:val="26"/>
              </w:rPr>
              <w:t>осуществление религиозных обрядов</w:t>
            </w:r>
          </w:p>
        </w:tc>
        <w:tc>
          <w:tcPr>
            <w:tcW w:w="3739"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rPr>
            </w:pPr>
            <w:r>
              <w:rPr>
                <w:rFonts w:ascii="PT Astra Serif" w:hAnsi="PT Astra Serif"/>
                <w:sz w:val="26"/>
              </w:rPr>
              <w:t>3.7.1</w:t>
            </w:r>
          </w:p>
        </w:tc>
      </w:tr>
      <w:tr w:rsidR="00554E5C" w:rsidTr="00554E5C">
        <w:tc>
          <w:tcPr>
            <w:tcW w:w="9353" w:type="dxa"/>
            <w:gridSpan w:val="2"/>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rPr>
            </w:pPr>
            <w:r>
              <w:rPr>
                <w:rFonts w:ascii="PT Astra Serif" w:hAnsi="PT Astra Serif"/>
                <w:sz w:val="26"/>
              </w:rPr>
              <w:t>Вспомогательные виды использования не устанавливаются</w:t>
            </w:r>
          </w:p>
        </w:tc>
      </w:tr>
    </w:tbl>
    <w:p w:rsidR="00554E5C" w:rsidRDefault="00554E5C" w:rsidP="00554E5C">
      <w:pPr>
        <w:ind w:firstLine="709"/>
        <w:jc w:val="both"/>
        <w:rPr>
          <w:rFonts w:ascii="PT Astra Serif" w:hAnsi="PT Astra Serif"/>
          <w:sz w:val="26"/>
          <w:szCs w:val="26"/>
        </w:rPr>
      </w:pPr>
    </w:p>
    <w:p w:rsidR="00554E5C" w:rsidRDefault="00554E5C" w:rsidP="00554E5C">
      <w:pPr>
        <w:ind w:firstLine="709"/>
        <w:jc w:val="both"/>
        <w:rPr>
          <w:b/>
          <w:bCs/>
        </w:rPr>
      </w:pPr>
      <w:r>
        <w:rPr>
          <w:rFonts w:ascii="PT Astra Serif" w:hAnsi="PT Astra Serif"/>
          <w:b/>
          <w:bCs/>
          <w:sz w:val="26"/>
          <w:szCs w:val="26"/>
        </w:rPr>
        <w:t>Статья 19</w:t>
      </w:r>
      <w:r>
        <w:rPr>
          <w:rFonts w:ascii="PT Astra Serif" w:eastAsiaTheme="minorHAnsi" w:hAnsi="PT Astra Serif" w:cstheme="minorBidi"/>
          <w:b/>
          <w:bCs/>
          <w:sz w:val="26"/>
          <w:szCs w:val="26"/>
          <w:lang w:eastAsia="en-US"/>
        </w:rPr>
        <w:t>.1</w:t>
      </w:r>
      <w:r>
        <w:rPr>
          <w:rFonts w:ascii="PT Astra Serif" w:hAnsi="PT Astra Serif"/>
          <w:b/>
          <w:bCs/>
          <w:sz w:val="26"/>
          <w:szCs w:val="26"/>
        </w:rPr>
        <w:t xml:space="preserve">. Предельные </w:t>
      </w:r>
      <w:r>
        <w:rPr>
          <w:rFonts w:ascii="PT Astra Serif" w:eastAsiaTheme="minorHAnsi" w:hAnsi="PT Astra Serif" w:cstheme="minorBidi"/>
          <w:b/>
          <w:bCs/>
          <w:sz w:val="26"/>
          <w:szCs w:val="26"/>
          <w:lang w:eastAsia="en-US"/>
        </w:rPr>
        <w:t>(минимальные и (или) максимальные)</w:t>
      </w:r>
      <w:r>
        <w:rPr>
          <w:rFonts w:ascii="PT Astra Serif" w:hAnsi="PT Astra Serif"/>
          <w:b/>
          <w:bCs/>
          <w:sz w:val="26"/>
          <w:szCs w:val="26"/>
        </w:rPr>
        <w:t xml:space="preserve"> размеры земельных участков и предельные параметры разрешенного строительства, реконструкции объектов капитального строительства, </w:t>
      </w:r>
      <w:r>
        <w:rPr>
          <w:rFonts w:ascii="PT Astra Serif" w:eastAsiaTheme="minorHAnsi" w:hAnsi="PT Astra Serif" w:cstheme="minorBidi"/>
          <w:b/>
          <w:bCs/>
          <w:sz w:val="26"/>
          <w:szCs w:val="26"/>
          <w:lang w:eastAsia="en-US"/>
        </w:rPr>
        <w:t>расположенных</w:t>
      </w:r>
      <w:r>
        <w:rPr>
          <w:rFonts w:ascii="PT Astra Serif" w:hAnsi="PT Astra Serif"/>
          <w:b/>
          <w:bCs/>
          <w:sz w:val="26"/>
          <w:szCs w:val="26"/>
        </w:rPr>
        <w:t xml:space="preserve"> в границах зоны специализированной общественной застройки — объектов здравоохранения и социальной защиты (О-2)</w:t>
      </w:r>
    </w:p>
    <w:p w:rsidR="00554E5C" w:rsidRDefault="00554E5C" w:rsidP="00554E5C">
      <w:pPr>
        <w:ind w:firstLine="709"/>
        <w:jc w:val="both"/>
        <w:rPr>
          <w:b/>
          <w:bCs/>
        </w:rPr>
      </w:pPr>
    </w:p>
    <w:p w:rsidR="00554E5C" w:rsidRDefault="00554E5C" w:rsidP="008F0D09">
      <w:pPr>
        <w:numPr>
          <w:ilvl w:val="0"/>
          <w:numId w:val="12"/>
        </w:numPr>
        <w:suppressAutoHyphens/>
        <w:overflowPunct/>
        <w:autoSpaceDE/>
        <w:autoSpaceDN/>
        <w:adjustRightInd/>
        <w:ind w:left="0" w:firstLine="709"/>
        <w:jc w:val="both"/>
        <w:rPr>
          <w:rFonts w:ascii="PT Astra Serif" w:hAnsi="PT Astra Serif"/>
          <w:sz w:val="26"/>
        </w:rPr>
      </w:pPr>
      <w:r>
        <w:rPr>
          <w:rFonts w:ascii="PT Astra Serif" w:hAnsi="PT Astra Serif"/>
          <w:sz w:val="26"/>
        </w:rPr>
        <w:t xml:space="preserve">Предельные (минимальные и (или) максимальные) размеры земельных участков не подлежат установлению. </w:t>
      </w:r>
    </w:p>
    <w:p w:rsidR="00554E5C" w:rsidRDefault="00554E5C" w:rsidP="008F0D09">
      <w:pPr>
        <w:numPr>
          <w:ilvl w:val="0"/>
          <w:numId w:val="12"/>
        </w:numPr>
        <w:suppressAutoHyphens/>
        <w:overflowPunct/>
        <w:autoSpaceDE/>
        <w:autoSpaceDN/>
        <w:adjustRightInd/>
        <w:ind w:left="0" w:firstLine="709"/>
        <w:jc w:val="both"/>
        <w:rPr>
          <w:rFonts w:ascii="PT Astra Serif" w:hAnsi="PT Astra Serif"/>
          <w:sz w:val="26"/>
        </w:rPr>
      </w:pPr>
      <w:r>
        <w:rPr>
          <w:rFonts w:ascii="PT Astra Serif" w:hAnsi="PT Astra Serif"/>
          <w:sz w:val="26"/>
        </w:rPr>
        <w:t>Минимальные отступы от границ земельных участков не подлежат установлению</w:t>
      </w:r>
    </w:p>
    <w:p w:rsidR="00554E5C" w:rsidRDefault="00554E5C" w:rsidP="008F0D09">
      <w:pPr>
        <w:numPr>
          <w:ilvl w:val="0"/>
          <w:numId w:val="12"/>
        </w:numPr>
        <w:suppressAutoHyphens/>
        <w:overflowPunct/>
        <w:autoSpaceDE/>
        <w:autoSpaceDN/>
        <w:adjustRightInd/>
        <w:ind w:left="0" w:firstLine="709"/>
        <w:jc w:val="both"/>
        <w:rPr>
          <w:rFonts w:ascii="PT Astra Serif" w:hAnsi="PT Astra Serif"/>
          <w:sz w:val="26"/>
        </w:rPr>
      </w:pPr>
      <w:r>
        <w:rPr>
          <w:rFonts w:ascii="PT Astra Serif" w:hAnsi="PT Astra Serif"/>
          <w:sz w:val="26"/>
        </w:rPr>
        <w:lastRenderedPageBreak/>
        <w:t>Предельная высота зданий, строений, сооружений не подлежит установлению.</w:t>
      </w:r>
    </w:p>
    <w:p w:rsidR="00554E5C" w:rsidRDefault="00554E5C" w:rsidP="008F0D09">
      <w:pPr>
        <w:numPr>
          <w:ilvl w:val="0"/>
          <w:numId w:val="12"/>
        </w:numPr>
        <w:suppressAutoHyphens/>
        <w:overflowPunct/>
        <w:autoSpaceDE/>
        <w:autoSpaceDN/>
        <w:adjustRightInd/>
        <w:ind w:left="0" w:firstLine="709"/>
        <w:jc w:val="both"/>
        <w:rPr>
          <w:rFonts w:ascii="PT Astra Serif" w:hAnsi="PT Astra Serif"/>
          <w:sz w:val="26"/>
        </w:rPr>
      </w:pPr>
      <w:r>
        <w:rPr>
          <w:rFonts w:ascii="PT Astra Serif" w:hAnsi="PT Astra Serif"/>
          <w:color w:val="000000"/>
          <w:sz w:val="26"/>
          <w:szCs w:val="26"/>
        </w:rPr>
        <w:t>Максимальный процент застройки в границах земельного участка — 80%, за исключением  земельных участков под объектами физической культуры и спорта, для которых максимальный процент застройки в границах земельного участка не подлежит установлению.</w:t>
      </w:r>
    </w:p>
    <w:p w:rsidR="00554E5C" w:rsidRDefault="00554E5C" w:rsidP="00554E5C">
      <w:pPr>
        <w:ind w:firstLine="709"/>
        <w:jc w:val="center"/>
        <w:rPr>
          <w:rFonts w:ascii="PT Astra Serif" w:hAnsi="PT Astra Serif"/>
          <w:b/>
          <w:bCs/>
          <w:sz w:val="26"/>
          <w:szCs w:val="26"/>
        </w:rPr>
      </w:pPr>
    </w:p>
    <w:p w:rsidR="00554E5C" w:rsidRDefault="00554E5C" w:rsidP="00554E5C">
      <w:pPr>
        <w:pStyle w:val="ConsPlusNormal"/>
        <w:ind w:firstLine="709"/>
        <w:jc w:val="both"/>
        <w:rPr>
          <w:rFonts w:ascii="PT Astra Serif" w:hAnsi="PT Astra Serif"/>
          <w:sz w:val="26"/>
          <w:szCs w:val="26"/>
        </w:rPr>
      </w:pPr>
    </w:p>
    <w:p w:rsidR="00554E5C" w:rsidRDefault="00554E5C" w:rsidP="00554E5C">
      <w:pPr>
        <w:pStyle w:val="ConsPlusNormal"/>
        <w:jc w:val="center"/>
        <w:rPr>
          <w:rFonts w:ascii="PT Astra Serif" w:hAnsi="PT Astra Serif"/>
          <w:b/>
          <w:bCs/>
          <w:sz w:val="26"/>
          <w:szCs w:val="26"/>
        </w:rPr>
      </w:pPr>
      <w:r>
        <w:rPr>
          <w:rFonts w:ascii="PT Astra Serif" w:hAnsi="PT Astra Serif"/>
          <w:b/>
          <w:bCs/>
          <w:sz w:val="26"/>
          <w:szCs w:val="26"/>
        </w:rPr>
        <w:t>Глава 4</w:t>
      </w:r>
    </w:p>
    <w:p w:rsidR="00554E5C" w:rsidRDefault="00554E5C" w:rsidP="00554E5C">
      <w:pPr>
        <w:pStyle w:val="ConsPlusNormal"/>
        <w:jc w:val="center"/>
        <w:rPr>
          <w:rFonts w:ascii="PT Astra Serif" w:hAnsi="PT Astra Serif"/>
          <w:b/>
          <w:bCs/>
          <w:sz w:val="26"/>
          <w:szCs w:val="26"/>
        </w:rPr>
      </w:pPr>
      <w:r>
        <w:rPr>
          <w:rFonts w:ascii="PT Astra Serif" w:hAnsi="PT Astra Serif"/>
          <w:b/>
          <w:bCs/>
          <w:sz w:val="26"/>
          <w:szCs w:val="26"/>
        </w:rPr>
        <w:t>Г</w:t>
      </w:r>
      <w:r>
        <w:rPr>
          <w:rFonts w:ascii="PT Astra Serif" w:hAnsi="PT Astra Serif"/>
          <w:b/>
          <w:bCs/>
          <w:sz w:val="26"/>
          <w:szCs w:val="26"/>
          <w:lang w:eastAsia="zh-CN" w:bidi="hi-IN"/>
        </w:rPr>
        <w:t xml:space="preserve">РАДОСТРОИТЕЛЬНЫЕ РЕГЛАМЕНТЫ ДЛЯ </w:t>
      </w:r>
    </w:p>
    <w:p w:rsidR="00554E5C" w:rsidRDefault="00554E5C" w:rsidP="00554E5C">
      <w:pPr>
        <w:pStyle w:val="ConsPlusNormal"/>
        <w:jc w:val="center"/>
        <w:rPr>
          <w:rFonts w:ascii="PT Astra Serif" w:hAnsi="PT Astra Serif"/>
          <w:b/>
          <w:bCs/>
          <w:sz w:val="26"/>
          <w:szCs w:val="26"/>
        </w:rPr>
      </w:pPr>
      <w:r>
        <w:rPr>
          <w:rFonts w:ascii="PT Astra Serif" w:hAnsi="PT Astra Serif"/>
          <w:b/>
          <w:bCs/>
          <w:sz w:val="26"/>
          <w:szCs w:val="26"/>
          <w:lang w:eastAsia="zh-CN" w:bidi="hi-IN"/>
        </w:rPr>
        <w:t>ПРОИЗВОДСТВЕННЫХ ЗОН, ЗОН ИНЖЕНЕРНОЙ И ТРАНСПОРТНОЙ ИНФРАСТРУКТУР</w:t>
      </w:r>
    </w:p>
    <w:p w:rsidR="00554E5C" w:rsidRDefault="00554E5C" w:rsidP="00554E5C">
      <w:pPr>
        <w:pStyle w:val="ConsPlusNormal"/>
        <w:ind w:firstLine="709"/>
        <w:jc w:val="center"/>
        <w:rPr>
          <w:rFonts w:ascii="PT Astra Serif" w:hAnsi="PT Astra Serif"/>
          <w:b/>
          <w:bCs/>
          <w:kern w:val="2"/>
          <w:sz w:val="26"/>
          <w:szCs w:val="26"/>
          <w:lang w:eastAsia="zh-CN" w:bidi="hi-IN"/>
        </w:rPr>
      </w:pPr>
    </w:p>
    <w:p w:rsidR="00554E5C" w:rsidRDefault="00554E5C" w:rsidP="00554E5C">
      <w:pPr>
        <w:ind w:firstLine="709"/>
        <w:jc w:val="both"/>
      </w:pPr>
      <w:r>
        <w:rPr>
          <w:rFonts w:ascii="PT Astra Serif" w:eastAsiaTheme="minorHAnsi" w:hAnsi="PT Astra Serif" w:cstheme="minorBidi"/>
          <w:b/>
          <w:bCs/>
          <w:sz w:val="26"/>
          <w:szCs w:val="26"/>
          <w:lang w:eastAsia="en-US"/>
        </w:rPr>
        <w:t xml:space="preserve">Статья 20. </w:t>
      </w:r>
      <w:r>
        <w:rPr>
          <w:rFonts w:ascii="PT Astra Serif" w:eastAsia="Arial" w:hAnsi="PT Astra Serif" w:cs="Courier New"/>
          <w:b/>
          <w:bCs/>
          <w:kern w:val="2"/>
          <w:sz w:val="26"/>
          <w:szCs w:val="26"/>
          <w:lang w:bidi="hi-IN"/>
        </w:rPr>
        <w:t>Виды разрешенного использования земельных участков и объектов капитального строительства, расположенных в пределах</w:t>
      </w:r>
      <w:r>
        <w:rPr>
          <w:rFonts w:ascii="PT Astra Serif" w:eastAsiaTheme="minorHAnsi" w:hAnsi="PT Astra Serif" w:cstheme="minorBidi"/>
          <w:b/>
          <w:bCs/>
          <w:sz w:val="26"/>
          <w:szCs w:val="26"/>
          <w:lang w:eastAsia="en-US"/>
        </w:rPr>
        <w:t xml:space="preserve"> производственной з</w:t>
      </w:r>
      <w:r>
        <w:rPr>
          <w:rFonts w:ascii="PT Astra Serif" w:hAnsi="PT Astra Serif"/>
          <w:b/>
          <w:bCs/>
          <w:sz w:val="26"/>
          <w:szCs w:val="26"/>
        </w:rPr>
        <w:t>он</w:t>
      </w:r>
      <w:r>
        <w:rPr>
          <w:rFonts w:ascii="PT Astra Serif" w:eastAsiaTheme="minorHAnsi" w:hAnsi="PT Astra Serif" w:cstheme="minorBidi"/>
          <w:b/>
          <w:bCs/>
          <w:sz w:val="26"/>
          <w:szCs w:val="26"/>
          <w:lang w:eastAsia="en-US"/>
        </w:rPr>
        <w:t>ы</w:t>
      </w:r>
      <w:r>
        <w:rPr>
          <w:rFonts w:ascii="PT Astra Serif" w:hAnsi="PT Astra Serif"/>
          <w:b/>
          <w:bCs/>
          <w:sz w:val="26"/>
          <w:szCs w:val="26"/>
        </w:rPr>
        <w:t xml:space="preserve"> (П-1)</w:t>
      </w:r>
    </w:p>
    <w:p w:rsidR="00554E5C" w:rsidRDefault="00554E5C" w:rsidP="00554E5C">
      <w:pPr>
        <w:ind w:firstLine="709"/>
        <w:jc w:val="center"/>
        <w:rPr>
          <w:rFonts w:ascii="PT Astra Serif" w:hAnsi="PT Astra Serif"/>
          <w:sz w:val="26"/>
          <w:szCs w:val="26"/>
        </w:rPr>
      </w:pPr>
    </w:p>
    <w:tbl>
      <w:tblPr>
        <w:tblW w:w="9354" w:type="dxa"/>
        <w:tblInd w:w="57" w:type="dxa"/>
        <w:tblLayout w:type="fixed"/>
        <w:tblCellMar>
          <w:top w:w="55" w:type="dxa"/>
          <w:left w:w="55" w:type="dxa"/>
          <w:bottom w:w="55" w:type="dxa"/>
          <w:right w:w="55" w:type="dxa"/>
        </w:tblCellMar>
        <w:tblLook w:val="04A0"/>
      </w:tblPr>
      <w:tblGrid>
        <w:gridCol w:w="5613"/>
        <w:gridCol w:w="3741"/>
      </w:tblGrid>
      <w:tr w:rsidR="00554E5C" w:rsidTr="00554E5C">
        <w:tc>
          <w:tcPr>
            <w:tcW w:w="5612" w:type="dxa"/>
            <w:tcBorders>
              <w:top w:val="single" w:sz="2" w:space="0" w:color="000000"/>
              <w:left w:val="single" w:sz="2" w:space="0" w:color="000000"/>
              <w:bottom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Виды разрешенного использования</w:t>
            </w:r>
          </w:p>
        </w:tc>
        <w:tc>
          <w:tcPr>
            <w:tcW w:w="3741" w:type="dxa"/>
            <w:tcBorders>
              <w:top w:val="single" w:sz="2" w:space="0" w:color="000000"/>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Код (числовое обозначение) вида разрешенного использования земельного участка</w:t>
            </w:r>
          </w:p>
        </w:tc>
      </w:tr>
      <w:tr w:rsidR="00554E5C" w:rsidTr="00554E5C">
        <w:tc>
          <w:tcPr>
            <w:tcW w:w="9353" w:type="dxa"/>
            <w:gridSpan w:val="2"/>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Основные виды разрешенного использования</w:t>
            </w:r>
          </w:p>
        </w:tc>
      </w:tr>
      <w:tr w:rsidR="00554E5C" w:rsidTr="00554E5C">
        <w:tc>
          <w:tcPr>
            <w:tcW w:w="5612"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хранение автотранспорта</w:t>
            </w:r>
          </w:p>
        </w:tc>
        <w:tc>
          <w:tcPr>
            <w:tcW w:w="3741"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2.7.1</w:t>
            </w:r>
          </w:p>
        </w:tc>
      </w:tr>
      <w:tr w:rsidR="00554E5C" w:rsidTr="00554E5C">
        <w:tc>
          <w:tcPr>
            <w:tcW w:w="5612"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предоставление коммунальных услуг</w:t>
            </w:r>
          </w:p>
        </w:tc>
        <w:tc>
          <w:tcPr>
            <w:tcW w:w="3741"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3.1.1</w:t>
            </w:r>
          </w:p>
        </w:tc>
      </w:tr>
      <w:tr w:rsidR="00554E5C" w:rsidTr="00554E5C">
        <w:tc>
          <w:tcPr>
            <w:tcW w:w="5612" w:type="dxa"/>
            <w:tcBorders>
              <w:left w:val="single" w:sz="2" w:space="0" w:color="000000"/>
              <w:bottom w:val="single" w:sz="2" w:space="0" w:color="000000"/>
            </w:tcBorders>
          </w:tcPr>
          <w:p w:rsidR="00554E5C" w:rsidRDefault="00554E5C" w:rsidP="00554E5C">
            <w:pPr>
              <w:widowControl w:val="0"/>
              <w:rPr>
                <w:rFonts w:ascii="PT Astra Serif" w:hAnsi="PT Astra Serif"/>
                <w:sz w:val="26"/>
                <w:szCs w:val="26"/>
              </w:rPr>
            </w:pPr>
            <w:r>
              <w:rPr>
                <w:rFonts w:ascii="PT Astra Serif" w:hAnsi="PT Astra Serif"/>
                <w:sz w:val="26"/>
                <w:szCs w:val="26"/>
              </w:rPr>
              <w:t>административные здания организаций, обеспечивающих предоставление коммунальных услуг</w:t>
            </w:r>
          </w:p>
        </w:tc>
        <w:tc>
          <w:tcPr>
            <w:tcW w:w="3741"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3.1.2</w:t>
            </w:r>
          </w:p>
        </w:tc>
      </w:tr>
      <w:tr w:rsidR="00554E5C" w:rsidTr="00554E5C">
        <w:tc>
          <w:tcPr>
            <w:tcW w:w="5612" w:type="dxa"/>
            <w:tcBorders>
              <w:left w:val="single" w:sz="2" w:space="0" w:color="000000"/>
              <w:bottom w:val="single" w:sz="2" w:space="0" w:color="000000"/>
            </w:tcBorders>
          </w:tcPr>
          <w:p w:rsidR="00554E5C" w:rsidRDefault="00554E5C" w:rsidP="00554E5C">
            <w:pPr>
              <w:pStyle w:val="afff4"/>
              <w:rPr>
                <w:rFonts w:ascii="PT Astra Serif" w:eastAsia="PT Sans" w:hAnsi="PT Astra Serif" w:cs="PT Sans"/>
                <w:sz w:val="26"/>
                <w:szCs w:val="26"/>
                <w:lang w:eastAsia="en-US"/>
              </w:rPr>
            </w:pPr>
            <w:r>
              <w:rPr>
                <w:rFonts w:ascii="PT Astra Serif" w:eastAsiaTheme="minorHAnsi" w:hAnsi="PT Astra Serif" w:cstheme="minorBidi"/>
                <w:sz w:val="26"/>
                <w:szCs w:val="26"/>
                <w:lang w:eastAsia="en-US"/>
              </w:rPr>
              <w:t>общежития</w:t>
            </w:r>
          </w:p>
        </w:tc>
        <w:tc>
          <w:tcPr>
            <w:tcW w:w="3741"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3.2.4</w:t>
            </w:r>
          </w:p>
        </w:tc>
      </w:tr>
      <w:tr w:rsidR="00554E5C" w:rsidTr="00554E5C">
        <w:tc>
          <w:tcPr>
            <w:tcW w:w="5612" w:type="dxa"/>
            <w:tcBorders>
              <w:left w:val="single" w:sz="2" w:space="0" w:color="000000"/>
              <w:bottom w:val="single" w:sz="2" w:space="0" w:color="000000"/>
            </w:tcBorders>
          </w:tcPr>
          <w:p w:rsidR="00554E5C" w:rsidRDefault="00554E5C" w:rsidP="00554E5C">
            <w:pPr>
              <w:pStyle w:val="afff4"/>
              <w:rPr>
                <w:rFonts w:ascii="PT Astra Serif" w:eastAsia="PT Sans" w:hAnsi="PT Astra Serif" w:cs="PT Sans"/>
                <w:sz w:val="26"/>
                <w:szCs w:val="26"/>
                <w:lang w:eastAsia="en-US"/>
              </w:rPr>
            </w:pPr>
            <w:r>
              <w:rPr>
                <w:rFonts w:ascii="PT Astra Serif" w:eastAsiaTheme="minorHAnsi" w:hAnsi="PT Astra Serif" w:cstheme="minorBidi"/>
                <w:sz w:val="26"/>
                <w:szCs w:val="26"/>
                <w:lang w:eastAsia="en-US"/>
              </w:rPr>
              <w:t>бытовое обслуживание</w:t>
            </w:r>
          </w:p>
        </w:tc>
        <w:tc>
          <w:tcPr>
            <w:tcW w:w="3741"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3.3</w:t>
            </w:r>
          </w:p>
        </w:tc>
      </w:tr>
      <w:tr w:rsidR="00554E5C" w:rsidTr="00554E5C">
        <w:tc>
          <w:tcPr>
            <w:tcW w:w="5612"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обеспечение научной деятельности</w:t>
            </w:r>
          </w:p>
        </w:tc>
        <w:tc>
          <w:tcPr>
            <w:tcW w:w="3741"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3.9</w:t>
            </w:r>
          </w:p>
        </w:tc>
      </w:tr>
      <w:tr w:rsidR="00554E5C" w:rsidTr="00554E5C">
        <w:tc>
          <w:tcPr>
            <w:tcW w:w="5612"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амбулаторное ветеринарное обслуживание</w:t>
            </w:r>
          </w:p>
        </w:tc>
        <w:tc>
          <w:tcPr>
            <w:tcW w:w="3741"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3.10.1</w:t>
            </w:r>
          </w:p>
        </w:tc>
      </w:tr>
      <w:tr w:rsidR="00554E5C" w:rsidTr="00554E5C">
        <w:tc>
          <w:tcPr>
            <w:tcW w:w="5612"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приюты для животных</w:t>
            </w:r>
          </w:p>
        </w:tc>
        <w:tc>
          <w:tcPr>
            <w:tcW w:w="3741"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3.10.2</w:t>
            </w:r>
          </w:p>
        </w:tc>
      </w:tr>
      <w:tr w:rsidR="00554E5C" w:rsidTr="00554E5C">
        <w:tc>
          <w:tcPr>
            <w:tcW w:w="5612"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деловое управление</w:t>
            </w:r>
          </w:p>
        </w:tc>
        <w:tc>
          <w:tcPr>
            <w:tcW w:w="3741"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4.1</w:t>
            </w:r>
          </w:p>
        </w:tc>
      </w:tr>
      <w:tr w:rsidR="00554E5C" w:rsidTr="00554E5C">
        <w:tc>
          <w:tcPr>
            <w:tcW w:w="5612" w:type="dxa"/>
            <w:tcBorders>
              <w:left w:val="single" w:sz="2" w:space="0" w:color="000000"/>
              <w:bottom w:val="single" w:sz="2" w:space="0" w:color="000000"/>
            </w:tcBorders>
          </w:tcPr>
          <w:p w:rsidR="00554E5C" w:rsidRDefault="00554E5C" w:rsidP="00554E5C">
            <w:pPr>
              <w:pStyle w:val="afff4"/>
              <w:rPr>
                <w:rFonts w:ascii="PT Astra Serif" w:eastAsia="PT Sans" w:hAnsi="PT Astra Serif" w:cs="PT Sans"/>
                <w:sz w:val="26"/>
                <w:szCs w:val="26"/>
                <w:lang w:eastAsia="en-US"/>
              </w:rPr>
            </w:pPr>
            <w:r>
              <w:rPr>
                <w:rFonts w:ascii="PT Astra Serif" w:eastAsiaTheme="minorHAnsi" w:hAnsi="PT Astra Serif" w:cstheme="minorBidi"/>
                <w:sz w:val="26"/>
                <w:szCs w:val="26"/>
                <w:lang w:eastAsia="en-US"/>
              </w:rPr>
              <w:t>магазины</w:t>
            </w:r>
          </w:p>
        </w:tc>
        <w:tc>
          <w:tcPr>
            <w:tcW w:w="3741"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4.4</w:t>
            </w:r>
          </w:p>
        </w:tc>
      </w:tr>
      <w:tr w:rsidR="00554E5C" w:rsidTr="00554E5C">
        <w:tc>
          <w:tcPr>
            <w:tcW w:w="5612" w:type="dxa"/>
            <w:tcBorders>
              <w:left w:val="single" w:sz="2" w:space="0" w:color="000000"/>
              <w:bottom w:val="single" w:sz="2" w:space="0" w:color="000000"/>
            </w:tcBorders>
          </w:tcPr>
          <w:p w:rsidR="00554E5C" w:rsidRDefault="00554E5C" w:rsidP="00554E5C">
            <w:pPr>
              <w:pStyle w:val="afff4"/>
              <w:rPr>
                <w:rFonts w:ascii="PT Astra Serif" w:eastAsia="PT Sans" w:hAnsi="PT Astra Serif" w:cs="PT Sans"/>
                <w:sz w:val="26"/>
                <w:szCs w:val="26"/>
                <w:lang w:eastAsia="en-US"/>
              </w:rPr>
            </w:pPr>
            <w:r>
              <w:rPr>
                <w:rFonts w:ascii="PT Astra Serif" w:eastAsiaTheme="minorHAnsi" w:hAnsi="PT Astra Serif" w:cstheme="minorBidi"/>
                <w:sz w:val="26"/>
                <w:szCs w:val="26"/>
                <w:lang w:eastAsia="en-US"/>
              </w:rPr>
              <w:t>общественное питание</w:t>
            </w:r>
          </w:p>
        </w:tc>
        <w:tc>
          <w:tcPr>
            <w:tcW w:w="3741"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4.6</w:t>
            </w:r>
          </w:p>
        </w:tc>
      </w:tr>
      <w:tr w:rsidR="00554E5C" w:rsidTr="00554E5C">
        <w:tc>
          <w:tcPr>
            <w:tcW w:w="5612" w:type="dxa"/>
            <w:tcBorders>
              <w:left w:val="single" w:sz="2" w:space="0" w:color="000000"/>
              <w:bottom w:val="single" w:sz="2" w:space="0" w:color="000000"/>
            </w:tcBorders>
          </w:tcPr>
          <w:p w:rsidR="00554E5C" w:rsidRDefault="00554E5C" w:rsidP="00554E5C">
            <w:pPr>
              <w:pStyle w:val="afff4"/>
              <w:rPr>
                <w:rFonts w:ascii="PT Astra Serif" w:eastAsia="PT Sans" w:hAnsi="PT Astra Serif" w:cs="PT Sans"/>
                <w:sz w:val="26"/>
                <w:szCs w:val="26"/>
                <w:lang w:eastAsia="en-US"/>
              </w:rPr>
            </w:pPr>
            <w:r>
              <w:rPr>
                <w:rFonts w:ascii="PT Astra Serif" w:eastAsiaTheme="minorHAnsi" w:hAnsi="PT Astra Serif" w:cstheme="minorBidi"/>
                <w:sz w:val="26"/>
                <w:szCs w:val="26"/>
                <w:lang w:eastAsia="en-US"/>
              </w:rPr>
              <w:t>гостиничное обслуживание</w:t>
            </w:r>
          </w:p>
        </w:tc>
        <w:tc>
          <w:tcPr>
            <w:tcW w:w="3741"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4.7</w:t>
            </w:r>
          </w:p>
        </w:tc>
      </w:tr>
      <w:tr w:rsidR="00554E5C" w:rsidTr="00554E5C">
        <w:tc>
          <w:tcPr>
            <w:tcW w:w="5612"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служебные гаражи</w:t>
            </w:r>
          </w:p>
        </w:tc>
        <w:tc>
          <w:tcPr>
            <w:tcW w:w="3741"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4.9</w:t>
            </w:r>
          </w:p>
        </w:tc>
      </w:tr>
      <w:tr w:rsidR="00554E5C" w:rsidTr="00554E5C">
        <w:tc>
          <w:tcPr>
            <w:tcW w:w="5612"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заправка транспортных средств</w:t>
            </w:r>
          </w:p>
        </w:tc>
        <w:tc>
          <w:tcPr>
            <w:tcW w:w="3741"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4.9.1.1</w:t>
            </w:r>
          </w:p>
        </w:tc>
      </w:tr>
      <w:tr w:rsidR="00554E5C" w:rsidTr="00554E5C">
        <w:tc>
          <w:tcPr>
            <w:tcW w:w="5612" w:type="dxa"/>
            <w:tcBorders>
              <w:left w:val="single" w:sz="2" w:space="0" w:color="000000"/>
              <w:bottom w:val="single" w:sz="2" w:space="0" w:color="000000"/>
            </w:tcBorders>
          </w:tcPr>
          <w:p w:rsidR="00554E5C" w:rsidRDefault="00554E5C" w:rsidP="00554E5C">
            <w:pPr>
              <w:pStyle w:val="afff4"/>
              <w:rPr>
                <w:rFonts w:ascii="PT Astra Serif" w:eastAsia="PT Sans" w:hAnsi="PT Astra Serif" w:cs="PT Sans"/>
                <w:sz w:val="26"/>
                <w:szCs w:val="26"/>
                <w:lang w:eastAsia="en-US"/>
              </w:rPr>
            </w:pPr>
            <w:r>
              <w:rPr>
                <w:rFonts w:ascii="PT Astra Serif" w:eastAsiaTheme="minorHAnsi" w:hAnsi="PT Astra Serif" w:cstheme="minorBidi"/>
                <w:sz w:val="26"/>
                <w:szCs w:val="26"/>
                <w:lang w:eastAsia="en-US"/>
              </w:rPr>
              <w:t>обеспечение дорожного отдыха</w:t>
            </w:r>
          </w:p>
        </w:tc>
        <w:tc>
          <w:tcPr>
            <w:tcW w:w="3741"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4.9.1.2</w:t>
            </w:r>
          </w:p>
        </w:tc>
      </w:tr>
      <w:tr w:rsidR="00554E5C" w:rsidTr="00554E5C">
        <w:tc>
          <w:tcPr>
            <w:tcW w:w="5612"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автомобильные мойки</w:t>
            </w:r>
          </w:p>
        </w:tc>
        <w:tc>
          <w:tcPr>
            <w:tcW w:w="3741"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4.9.1.3</w:t>
            </w:r>
          </w:p>
        </w:tc>
      </w:tr>
      <w:tr w:rsidR="00554E5C" w:rsidTr="00554E5C">
        <w:tc>
          <w:tcPr>
            <w:tcW w:w="5612"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ремонт автомобилей</w:t>
            </w:r>
          </w:p>
        </w:tc>
        <w:tc>
          <w:tcPr>
            <w:tcW w:w="3741"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4.9.1.4</w:t>
            </w:r>
          </w:p>
        </w:tc>
      </w:tr>
      <w:tr w:rsidR="00554E5C" w:rsidTr="00554E5C">
        <w:tc>
          <w:tcPr>
            <w:tcW w:w="5612"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lastRenderedPageBreak/>
              <w:t>производственная деятельность</w:t>
            </w:r>
          </w:p>
        </w:tc>
        <w:tc>
          <w:tcPr>
            <w:tcW w:w="3741"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6.0</w:t>
            </w:r>
          </w:p>
        </w:tc>
      </w:tr>
      <w:tr w:rsidR="00554E5C" w:rsidTr="00554E5C">
        <w:tc>
          <w:tcPr>
            <w:tcW w:w="5612" w:type="dxa"/>
            <w:tcBorders>
              <w:left w:val="single" w:sz="2" w:space="0" w:color="000000"/>
              <w:bottom w:val="single" w:sz="2" w:space="0" w:color="000000"/>
            </w:tcBorders>
          </w:tcPr>
          <w:p w:rsidR="00554E5C" w:rsidRDefault="00554E5C" w:rsidP="00554E5C">
            <w:pPr>
              <w:widowControl w:val="0"/>
              <w:rPr>
                <w:rFonts w:ascii="PT Astra Serif" w:hAnsi="PT Astra Serif"/>
                <w:sz w:val="26"/>
                <w:szCs w:val="26"/>
              </w:rPr>
            </w:pPr>
            <w:r>
              <w:rPr>
                <w:rFonts w:ascii="PT Astra Serif" w:hAnsi="PT Astra Serif"/>
                <w:sz w:val="26"/>
                <w:szCs w:val="26"/>
              </w:rPr>
              <w:t>недропользование</w:t>
            </w:r>
          </w:p>
        </w:tc>
        <w:tc>
          <w:tcPr>
            <w:tcW w:w="3741"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6.1</w:t>
            </w:r>
          </w:p>
        </w:tc>
      </w:tr>
      <w:tr w:rsidR="00554E5C" w:rsidTr="00554E5C">
        <w:tc>
          <w:tcPr>
            <w:tcW w:w="5612"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тяжелая промышленность</w:t>
            </w:r>
          </w:p>
        </w:tc>
        <w:tc>
          <w:tcPr>
            <w:tcW w:w="3741"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eastAsia="PT Sans" w:hAnsi="PT Astra Serif" w:cs="PT Sans"/>
                <w:sz w:val="26"/>
                <w:szCs w:val="26"/>
                <w:lang w:eastAsia="en-US"/>
              </w:rPr>
            </w:pPr>
            <w:r>
              <w:rPr>
                <w:rFonts w:ascii="PT Astra Serif" w:eastAsiaTheme="minorHAnsi" w:hAnsi="PT Astra Serif" w:cstheme="minorBidi"/>
                <w:sz w:val="26"/>
                <w:szCs w:val="26"/>
                <w:lang w:eastAsia="en-US"/>
              </w:rPr>
              <w:t>6.2</w:t>
            </w:r>
          </w:p>
        </w:tc>
      </w:tr>
      <w:tr w:rsidR="00554E5C" w:rsidTr="00554E5C">
        <w:tc>
          <w:tcPr>
            <w:tcW w:w="5612"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автомобилестроительная промышленность</w:t>
            </w:r>
          </w:p>
        </w:tc>
        <w:tc>
          <w:tcPr>
            <w:tcW w:w="3741"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eastAsia="PT Sans" w:hAnsi="PT Astra Serif" w:cs="PT Sans"/>
                <w:sz w:val="26"/>
                <w:szCs w:val="26"/>
                <w:lang w:eastAsia="en-US"/>
              </w:rPr>
            </w:pPr>
            <w:r>
              <w:rPr>
                <w:rFonts w:ascii="PT Astra Serif" w:eastAsiaTheme="minorHAnsi" w:hAnsi="PT Astra Serif" w:cstheme="minorBidi"/>
                <w:sz w:val="26"/>
                <w:szCs w:val="26"/>
                <w:lang w:eastAsia="en-US"/>
              </w:rPr>
              <w:t>6.2.1</w:t>
            </w:r>
          </w:p>
        </w:tc>
      </w:tr>
      <w:tr w:rsidR="00554E5C" w:rsidTr="00554E5C">
        <w:tc>
          <w:tcPr>
            <w:tcW w:w="5612"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легкая промышленность</w:t>
            </w:r>
          </w:p>
        </w:tc>
        <w:tc>
          <w:tcPr>
            <w:tcW w:w="3741"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eastAsia="PT Sans" w:hAnsi="PT Astra Serif" w:cs="PT Sans"/>
                <w:sz w:val="26"/>
                <w:szCs w:val="26"/>
                <w:lang w:eastAsia="en-US"/>
              </w:rPr>
            </w:pPr>
            <w:r>
              <w:rPr>
                <w:rFonts w:ascii="PT Astra Serif" w:eastAsiaTheme="minorHAnsi" w:hAnsi="PT Astra Serif" w:cstheme="minorBidi"/>
                <w:sz w:val="26"/>
                <w:szCs w:val="26"/>
                <w:lang w:eastAsia="en-US"/>
              </w:rPr>
              <w:t>6.3</w:t>
            </w:r>
          </w:p>
        </w:tc>
      </w:tr>
      <w:tr w:rsidR="00554E5C" w:rsidTr="00554E5C">
        <w:tc>
          <w:tcPr>
            <w:tcW w:w="5612"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электронная промышленность</w:t>
            </w:r>
          </w:p>
        </w:tc>
        <w:tc>
          <w:tcPr>
            <w:tcW w:w="3741"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eastAsia="PT Sans" w:hAnsi="PT Astra Serif" w:cs="PT Sans"/>
                <w:sz w:val="26"/>
                <w:szCs w:val="26"/>
                <w:lang w:eastAsia="en-US"/>
              </w:rPr>
            </w:pPr>
            <w:r>
              <w:rPr>
                <w:rFonts w:ascii="PT Astra Serif" w:eastAsia="PT Sans" w:hAnsi="PT Astra Serif" w:cs="PT Sans"/>
                <w:sz w:val="26"/>
                <w:szCs w:val="26"/>
                <w:lang w:eastAsia="en-US"/>
              </w:rPr>
              <w:t>6.3.3</w:t>
            </w:r>
          </w:p>
        </w:tc>
      </w:tr>
      <w:tr w:rsidR="00554E5C" w:rsidTr="00554E5C">
        <w:tc>
          <w:tcPr>
            <w:tcW w:w="5612"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фармацевтическая промышленность</w:t>
            </w:r>
          </w:p>
        </w:tc>
        <w:tc>
          <w:tcPr>
            <w:tcW w:w="3741"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eastAsia="PT Sans" w:hAnsi="PT Astra Serif" w:cs="PT Sans"/>
                <w:sz w:val="26"/>
                <w:szCs w:val="26"/>
                <w:lang w:eastAsia="en-US"/>
              </w:rPr>
            </w:pPr>
            <w:r>
              <w:rPr>
                <w:rFonts w:ascii="PT Astra Serif" w:eastAsiaTheme="minorHAnsi" w:hAnsi="PT Astra Serif" w:cstheme="minorBidi"/>
                <w:sz w:val="26"/>
                <w:szCs w:val="26"/>
                <w:lang w:eastAsia="en-US"/>
              </w:rPr>
              <w:t>6.3.1</w:t>
            </w:r>
          </w:p>
        </w:tc>
      </w:tr>
      <w:tr w:rsidR="00554E5C" w:rsidTr="00554E5C">
        <w:tc>
          <w:tcPr>
            <w:tcW w:w="5612"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пищевая промышленность</w:t>
            </w:r>
          </w:p>
        </w:tc>
        <w:tc>
          <w:tcPr>
            <w:tcW w:w="3741"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6.4</w:t>
            </w:r>
          </w:p>
        </w:tc>
      </w:tr>
      <w:tr w:rsidR="00554E5C" w:rsidTr="00554E5C">
        <w:tc>
          <w:tcPr>
            <w:tcW w:w="5612" w:type="dxa"/>
            <w:tcBorders>
              <w:left w:val="single" w:sz="2" w:space="0" w:color="000000"/>
              <w:bottom w:val="single" w:sz="2" w:space="0" w:color="000000"/>
            </w:tcBorders>
          </w:tcPr>
          <w:p w:rsidR="00554E5C" w:rsidRDefault="00554E5C" w:rsidP="00554E5C">
            <w:pPr>
              <w:widowControl w:val="0"/>
              <w:rPr>
                <w:rFonts w:ascii="PT Astra Serif" w:hAnsi="PT Astra Serif"/>
                <w:sz w:val="26"/>
                <w:szCs w:val="26"/>
              </w:rPr>
            </w:pPr>
            <w:r>
              <w:rPr>
                <w:rFonts w:ascii="PT Astra Serif" w:hAnsi="PT Astra Serif"/>
                <w:sz w:val="26"/>
                <w:szCs w:val="26"/>
              </w:rPr>
              <w:t>нефтехимическая промышленность</w:t>
            </w:r>
          </w:p>
        </w:tc>
        <w:tc>
          <w:tcPr>
            <w:tcW w:w="3741"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6.5</w:t>
            </w:r>
          </w:p>
        </w:tc>
      </w:tr>
      <w:tr w:rsidR="00554E5C" w:rsidTr="00554E5C">
        <w:tc>
          <w:tcPr>
            <w:tcW w:w="5612" w:type="dxa"/>
            <w:tcBorders>
              <w:left w:val="single" w:sz="2" w:space="0" w:color="000000"/>
              <w:bottom w:val="single" w:sz="2" w:space="0" w:color="000000"/>
            </w:tcBorders>
          </w:tcPr>
          <w:p w:rsidR="00554E5C" w:rsidRDefault="00554E5C" w:rsidP="00554E5C">
            <w:pPr>
              <w:widowControl w:val="0"/>
              <w:rPr>
                <w:rFonts w:ascii="PT Astra Serif" w:hAnsi="PT Astra Serif"/>
                <w:sz w:val="26"/>
                <w:szCs w:val="26"/>
              </w:rPr>
            </w:pPr>
            <w:r>
              <w:rPr>
                <w:rFonts w:ascii="PT Astra Serif" w:hAnsi="PT Astra Serif"/>
                <w:sz w:val="26"/>
                <w:szCs w:val="26"/>
              </w:rPr>
              <w:t>строительная промышленность</w:t>
            </w:r>
          </w:p>
        </w:tc>
        <w:tc>
          <w:tcPr>
            <w:tcW w:w="3741"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6.6</w:t>
            </w:r>
          </w:p>
        </w:tc>
      </w:tr>
      <w:tr w:rsidR="00554E5C" w:rsidTr="00554E5C">
        <w:tc>
          <w:tcPr>
            <w:tcW w:w="5612" w:type="dxa"/>
            <w:tcBorders>
              <w:left w:val="single" w:sz="2" w:space="0" w:color="000000"/>
              <w:bottom w:val="single" w:sz="2" w:space="0" w:color="000000"/>
            </w:tcBorders>
          </w:tcPr>
          <w:p w:rsidR="00554E5C" w:rsidRDefault="00554E5C" w:rsidP="00554E5C">
            <w:pPr>
              <w:widowControl w:val="0"/>
              <w:rPr>
                <w:rFonts w:ascii="PT Astra Serif" w:hAnsi="PT Astra Serif"/>
                <w:sz w:val="26"/>
                <w:szCs w:val="26"/>
              </w:rPr>
            </w:pPr>
            <w:r>
              <w:rPr>
                <w:rFonts w:ascii="PT Astra Serif" w:hAnsi="PT Astra Serif"/>
                <w:sz w:val="26"/>
                <w:szCs w:val="26"/>
              </w:rPr>
              <w:t>энергетика</w:t>
            </w:r>
          </w:p>
        </w:tc>
        <w:tc>
          <w:tcPr>
            <w:tcW w:w="3741"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6.7</w:t>
            </w:r>
          </w:p>
        </w:tc>
      </w:tr>
      <w:tr w:rsidR="00554E5C" w:rsidTr="00554E5C">
        <w:tc>
          <w:tcPr>
            <w:tcW w:w="5612" w:type="dxa"/>
            <w:tcBorders>
              <w:left w:val="single" w:sz="2" w:space="0" w:color="000000"/>
              <w:bottom w:val="single" w:sz="2" w:space="0" w:color="000000"/>
            </w:tcBorders>
          </w:tcPr>
          <w:p w:rsidR="00554E5C" w:rsidRDefault="00554E5C" w:rsidP="00554E5C">
            <w:pPr>
              <w:widowControl w:val="0"/>
              <w:rPr>
                <w:rFonts w:ascii="PT Astra Serif" w:hAnsi="PT Astra Serif"/>
                <w:sz w:val="26"/>
                <w:szCs w:val="26"/>
              </w:rPr>
            </w:pPr>
            <w:r>
              <w:rPr>
                <w:rFonts w:ascii="PT Astra Serif" w:hAnsi="PT Astra Serif"/>
                <w:sz w:val="26"/>
                <w:szCs w:val="26"/>
              </w:rPr>
              <w:t>связь</w:t>
            </w:r>
          </w:p>
        </w:tc>
        <w:tc>
          <w:tcPr>
            <w:tcW w:w="3741"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6.8</w:t>
            </w:r>
          </w:p>
        </w:tc>
      </w:tr>
      <w:tr w:rsidR="00554E5C" w:rsidTr="00554E5C">
        <w:tc>
          <w:tcPr>
            <w:tcW w:w="5612" w:type="dxa"/>
            <w:tcBorders>
              <w:left w:val="single" w:sz="2" w:space="0" w:color="000000"/>
              <w:bottom w:val="single" w:sz="2" w:space="0" w:color="000000"/>
            </w:tcBorders>
          </w:tcPr>
          <w:p w:rsidR="00554E5C" w:rsidRDefault="00554E5C" w:rsidP="00554E5C">
            <w:pPr>
              <w:widowControl w:val="0"/>
              <w:rPr>
                <w:rFonts w:ascii="PT Astra Serif" w:hAnsi="PT Astra Serif"/>
                <w:sz w:val="26"/>
                <w:szCs w:val="26"/>
              </w:rPr>
            </w:pPr>
            <w:r>
              <w:rPr>
                <w:rFonts w:ascii="PT Astra Serif" w:hAnsi="PT Astra Serif"/>
                <w:sz w:val="26"/>
                <w:szCs w:val="26"/>
              </w:rPr>
              <w:t>склад</w:t>
            </w:r>
          </w:p>
        </w:tc>
        <w:tc>
          <w:tcPr>
            <w:tcW w:w="3741"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6.9</w:t>
            </w:r>
          </w:p>
        </w:tc>
      </w:tr>
      <w:tr w:rsidR="00554E5C" w:rsidTr="00554E5C">
        <w:tc>
          <w:tcPr>
            <w:tcW w:w="5612" w:type="dxa"/>
            <w:tcBorders>
              <w:left w:val="single" w:sz="2" w:space="0" w:color="000000"/>
              <w:bottom w:val="single" w:sz="2" w:space="0" w:color="000000"/>
            </w:tcBorders>
          </w:tcPr>
          <w:p w:rsidR="00554E5C" w:rsidRDefault="00554E5C" w:rsidP="00554E5C">
            <w:pPr>
              <w:widowControl w:val="0"/>
              <w:rPr>
                <w:rFonts w:ascii="PT Astra Serif" w:hAnsi="PT Astra Serif"/>
                <w:sz w:val="26"/>
                <w:szCs w:val="26"/>
              </w:rPr>
            </w:pPr>
            <w:r>
              <w:rPr>
                <w:rFonts w:ascii="PT Astra Serif" w:hAnsi="PT Astra Serif"/>
                <w:sz w:val="26"/>
                <w:szCs w:val="26"/>
              </w:rPr>
              <w:t>складские площадки</w:t>
            </w:r>
          </w:p>
        </w:tc>
        <w:tc>
          <w:tcPr>
            <w:tcW w:w="3741"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6.9.1</w:t>
            </w:r>
          </w:p>
        </w:tc>
      </w:tr>
      <w:tr w:rsidR="00554E5C" w:rsidTr="00554E5C">
        <w:tc>
          <w:tcPr>
            <w:tcW w:w="5612" w:type="dxa"/>
            <w:tcBorders>
              <w:left w:val="single" w:sz="2" w:space="0" w:color="000000"/>
              <w:bottom w:val="single" w:sz="2" w:space="0" w:color="000000"/>
            </w:tcBorders>
          </w:tcPr>
          <w:p w:rsidR="00554E5C" w:rsidRDefault="00554E5C" w:rsidP="00554E5C">
            <w:pPr>
              <w:widowControl w:val="0"/>
              <w:rPr>
                <w:rFonts w:ascii="PT Astra Serif" w:hAnsi="PT Astra Serif"/>
                <w:sz w:val="26"/>
                <w:szCs w:val="26"/>
              </w:rPr>
            </w:pPr>
            <w:r>
              <w:rPr>
                <w:rFonts w:ascii="PT Astra Serif" w:hAnsi="PT Astra Serif"/>
                <w:sz w:val="26"/>
                <w:szCs w:val="26"/>
              </w:rPr>
              <w:t>целлюлозно-бумажная промышленность</w:t>
            </w:r>
          </w:p>
        </w:tc>
        <w:tc>
          <w:tcPr>
            <w:tcW w:w="3741"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6.11</w:t>
            </w:r>
          </w:p>
        </w:tc>
      </w:tr>
      <w:tr w:rsidR="00554E5C" w:rsidTr="00554E5C">
        <w:tc>
          <w:tcPr>
            <w:tcW w:w="5612" w:type="dxa"/>
            <w:tcBorders>
              <w:left w:val="single" w:sz="2" w:space="0" w:color="000000"/>
              <w:bottom w:val="single" w:sz="2" w:space="0" w:color="000000"/>
            </w:tcBorders>
          </w:tcPr>
          <w:p w:rsidR="00554E5C" w:rsidRDefault="00554E5C" w:rsidP="00554E5C">
            <w:pPr>
              <w:widowControl w:val="0"/>
              <w:rPr>
                <w:rFonts w:ascii="PT Astra Serif" w:hAnsi="PT Astra Serif"/>
                <w:sz w:val="26"/>
                <w:szCs w:val="26"/>
              </w:rPr>
            </w:pPr>
            <w:r>
              <w:rPr>
                <w:rFonts w:ascii="PT Astra Serif" w:hAnsi="PT Astra Serif"/>
                <w:sz w:val="26"/>
                <w:szCs w:val="26"/>
              </w:rPr>
              <w:t>научно-производственная деятельность</w:t>
            </w:r>
          </w:p>
        </w:tc>
        <w:tc>
          <w:tcPr>
            <w:tcW w:w="3741"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6.12</w:t>
            </w:r>
          </w:p>
        </w:tc>
      </w:tr>
      <w:tr w:rsidR="00554E5C" w:rsidTr="00554E5C">
        <w:tc>
          <w:tcPr>
            <w:tcW w:w="5612"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улично-дорожная сеть</w:t>
            </w:r>
          </w:p>
        </w:tc>
        <w:tc>
          <w:tcPr>
            <w:tcW w:w="3741"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12.0.1</w:t>
            </w:r>
          </w:p>
        </w:tc>
      </w:tr>
      <w:tr w:rsidR="00554E5C" w:rsidTr="00554E5C">
        <w:tc>
          <w:tcPr>
            <w:tcW w:w="5612"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благоустройство территории</w:t>
            </w:r>
          </w:p>
        </w:tc>
        <w:tc>
          <w:tcPr>
            <w:tcW w:w="3741"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12.0.2</w:t>
            </w:r>
          </w:p>
        </w:tc>
      </w:tr>
      <w:tr w:rsidR="00554E5C" w:rsidTr="00554E5C">
        <w:tc>
          <w:tcPr>
            <w:tcW w:w="9353" w:type="dxa"/>
            <w:gridSpan w:val="2"/>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Условно разрешенные виды использования не устанавливаются</w:t>
            </w:r>
          </w:p>
        </w:tc>
      </w:tr>
      <w:tr w:rsidR="00554E5C" w:rsidTr="00554E5C">
        <w:tc>
          <w:tcPr>
            <w:tcW w:w="5614" w:type="dxa"/>
            <w:tcBorders>
              <w:left w:val="single" w:sz="2" w:space="0" w:color="000000"/>
              <w:bottom w:val="single" w:sz="2" w:space="0" w:color="000000"/>
            </w:tcBorders>
          </w:tcPr>
          <w:p w:rsidR="00554E5C" w:rsidRDefault="00554E5C" w:rsidP="00554E5C">
            <w:pPr>
              <w:pStyle w:val="afff4"/>
              <w:rPr>
                <w:rFonts w:ascii="PT Astra Serif" w:eastAsia="PT Sans" w:hAnsi="PT Astra Serif" w:cs="PT Sans"/>
                <w:sz w:val="26"/>
                <w:szCs w:val="26"/>
                <w:lang w:eastAsia="en-US"/>
              </w:rPr>
            </w:pPr>
            <w:r>
              <w:rPr>
                <w:rFonts w:ascii="PT Astra Serif" w:eastAsiaTheme="minorHAnsi" w:hAnsi="PT Astra Serif" w:cstheme="minorBidi"/>
                <w:sz w:val="26"/>
                <w:szCs w:val="26"/>
                <w:lang w:eastAsia="en-US"/>
              </w:rPr>
              <w:t>осуществление религиозных обрядов</w:t>
            </w:r>
          </w:p>
        </w:tc>
        <w:tc>
          <w:tcPr>
            <w:tcW w:w="3739"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3.7.1</w:t>
            </w:r>
          </w:p>
        </w:tc>
      </w:tr>
      <w:tr w:rsidR="00554E5C" w:rsidTr="00554E5C">
        <w:tc>
          <w:tcPr>
            <w:tcW w:w="9353" w:type="dxa"/>
            <w:gridSpan w:val="2"/>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eastAsiaTheme="minorHAnsi" w:hAnsi="PT Astra Serif" w:cstheme="minorBidi"/>
                <w:sz w:val="26"/>
                <w:szCs w:val="26"/>
                <w:lang w:eastAsia="en-US"/>
              </w:rPr>
              <w:t>Вспомогательные виды использования не устанавливаются</w:t>
            </w:r>
          </w:p>
        </w:tc>
      </w:tr>
    </w:tbl>
    <w:p w:rsidR="00554E5C" w:rsidRDefault="00554E5C" w:rsidP="00554E5C">
      <w:pPr>
        <w:ind w:firstLine="709"/>
        <w:jc w:val="both"/>
        <w:rPr>
          <w:rFonts w:ascii="PT Astra Serif" w:eastAsiaTheme="minorHAnsi" w:hAnsi="PT Astra Serif" w:cstheme="minorBidi"/>
          <w:sz w:val="26"/>
          <w:szCs w:val="26"/>
          <w:lang w:eastAsia="en-US"/>
        </w:rPr>
      </w:pPr>
    </w:p>
    <w:p w:rsidR="00554E5C" w:rsidRDefault="00554E5C" w:rsidP="00554E5C">
      <w:pPr>
        <w:ind w:firstLine="709"/>
        <w:jc w:val="both"/>
        <w:rPr>
          <w:rFonts w:ascii="PT Astra Serif" w:eastAsiaTheme="minorHAnsi" w:hAnsi="PT Astra Serif" w:cstheme="minorBidi"/>
          <w:sz w:val="26"/>
          <w:szCs w:val="26"/>
          <w:lang w:eastAsia="en-US"/>
        </w:rPr>
      </w:pPr>
      <w:r>
        <w:rPr>
          <w:rFonts w:ascii="PT Astra Serif" w:eastAsiaTheme="minorHAnsi" w:hAnsi="PT Astra Serif" w:cstheme="minorBidi"/>
          <w:b/>
          <w:bCs/>
          <w:sz w:val="26"/>
          <w:szCs w:val="26"/>
          <w:lang w:eastAsia="en-US"/>
        </w:rPr>
        <w:t>Статья 20.1.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расположенных в границах производственной зоны (П-1)</w:t>
      </w:r>
    </w:p>
    <w:p w:rsidR="00554E5C" w:rsidRDefault="00554E5C" w:rsidP="008F0D09">
      <w:pPr>
        <w:numPr>
          <w:ilvl w:val="0"/>
          <w:numId w:val="13"/>
        </w:numPr>
        <w:suppressAutoHyphens/>
        <w:overflowPunct/>
        <w:autoSpaceDE/>
        <w:autoSpaceDN/>
        <w:adjustRightInd/>
        <w:ind w:left="0" w:firstLine="709"/>
        <w:jc w:val="both"/>
        <w:rPr>
          <w:rFonts w:ascii="PT Astra Serif" w:eastAsiaTheme="minorHAnsi" w:hAnsi="PT Astra Serif" w:cstheme="minorBidi"/>
          <w:sz w:val="26"/>
          <w:szCs w:val="26"/>
          <w:lang w:eastAsia="en-US"/>
        </w:rPr>
      </w:pPr>
      <w:r>
        <w:rPr>
          <w:rFonts w:ascii="PT Astra Serif" w:eastAsiaTheme="minorHAnsi" w:hAnsi="PT Astra Serif" w:cstheme="minorBidi"/>
          <w:sz w:val="26"/>
          <w:szCs w:val="26"/>
          <w:lang w:eastAsia="en-US"/>
        </w:rPr>
        <w:t xml:space="preserve">Предельные (минимальные и (или) максимальные) размеры земельных участков не подлежат установлению. </w:t>
      </w:r>
    </w:p>
    <w:p w:rsidR="00554E5C" w:rsidRDefault="00554E5C" w:rsidP="008F0D09">
      <w:pPr>
        <w:numPr>
          <w:ilvl w:val="0"/>
          <w:numId w:val="13"/>
        </w:numPr>
        <w:suppressAutoHyphens/>
        <w:overflowPunct/>
        <w:autoSpaceDE/>
        <w:autoSpaceDN/>
        <w:adjustRightInd/>
        <w:ind w:left="0" w:firstLine="709"/>
        <w:jc w:val="both"/>
        <w:rPr>
          <w:rFonts w:ascii="PT Astra Serif" w:eastAsiaTheme="minorHAnsi" w:hAnsi="PT Astra Serif" w:cstheme="minorBidi"/>
          <w:sz w:val="26"/>
          <w:szCs w:val="26"/>
          <w:lang w:eastAsia="en-US"/>
        </w:rPr>
      </w:pPr>
      <w:r>
        <w:rPr>
          <w:rFonts w:ascii="PT Astra Serif" w:eastAsiaTheme="minorHAnsi" w:hAnsi="PT Astra Serif" w:cstheme="minorBidi"/>
          <w:sz w:val="26"/>
          <w:szCs w:val="26"/>
          <w:lang w:eastAsia="en-US"/>
        </w:rPr>
        <w:t>Минимальные отступы от границ земельных участков не подлежат установлению.</w:t>
      </w:r>
    </w:p>
    <w:p w:rsidR="00554E5C" w:rsidRDefault="00554E5C" w:rsidP="008F0D09">
      <w:pPr>
        <w:numPr>
          <w:ilvl w:val="0"/>
          <w:numId w:val="13"/>
        </w:numPr>
        <w:suppressAutoHyphens/>
        <w:overflowPunct/>
        <w:autoSpaceDE/>
        <w:autoSpaceDN/>
        <w:adjustRightInd/>
        <w:ind w:left="0" w:firstLine="709"/>
        <w:jc w:val="both"/>
        <w:rPr>
          <w:rFonts w:ascii="PT Astra Serif" w:eastAsiaTheme="minorHAnsi" w:hAnsi="PT Astra Serif" w:cstheme="minorBidi"/>
          <w:sz w:val="26"/>
          <w:szCs w:val="26"/>
          <w:lang w:eastAsia="en-US"/>
        </w:rPr>
      </w:pPr>
      <w:r>
        <w:rPr>
          <w:rFonts w:ascii="PT Astra Serif" w:eastAsiaTheme="minorHAnsi" w:hAnsi="PT Astra Serif" w:cstheme="minorBidi"/>
          <w:sz w:val="26"/>
          <w:szCs w:val="26"/>
          <w:lang w:eastAsia="en-US"/>
        </w:rPr>
        <w:t>Предельная высота зданий, строений, сооружений не подлежит установлению.</w:t>
      </w:r>
    </w:p>
    <w:p w:rsidR="00554E5C" w:rsidRDefault="00554E5C" w:rsidP="008F0D09">
      <w:pPr>
        <w:numPr>
          <w:ilvl w:val="0"/>
          <w:numId w:val="13"/>
        </w:numPr>
        <w:suppressAutoHyphens/>
        <w:overflowPunct/>
        <w:autoSpaceDE/>
        <w:autoSpaceDN/>
        <w:adjustRightInd/>
        <w:ind w:left="0" w:firstLine="709"/>
        <w:jc w:val="both"/>
        <w:rPr>
          <w:rFonts w:ascii="PT Astra Serif" w:eastAsiaTheme="minorHAnsi" w:hAnsi="PT Astra Serif" w:cstheme="minorBidi"/>
          <w:sz w:val="26"/>
          <w:szCs w:val="26"/>
          <w:lang w:eastAsia="en-US"/>
        </w:rPr>
      </w:pPr>
      <w:r>
        <w:rPr>
          <w:rFonts w:ascii="PT Astra Serif" w:eastAsiaTheme="minorHAnsi" w:hAnsi="PT Astra Serif" w:cstheme="minorBidi"/>
          <w:sz w:val="26"/>
          <w:szCs w:val="26"/>
          <w:lang w:eastAsia="en-US"/>
        </w:rPr>
        <w:t>Максимальный процент застройки в границах земельного участка не подлежит установлению.</w:t>
      </w:r>
    </w:p>
    <w:p w:rsidR="00554E5C" w:rsidRDefault="00554E5C" w:rsidP="00554E5C">
      <w:pPr>
        <w:ind w:firstLine="709"/>
        <w:jc w:val="center"/>
        <w:rPr>
          <w:rFonts w:ascii="PT Astra Serif" w:eastAsiaTheme="minorHAnsi" w:hAnsi="PT Astra Serif" w:cstheme="minorBidi"/>
          <w:b/>
          <w:bCs/>
          <w:sz w:val="26"/>
          <w:szCs w:val="26"/>
          <w:lang w:eastAsia="en-US"/>
        </w:rPr>
      </w:pPr>
    </w:p>
    <w:p w:rsidR="00554E5C" w:rsidRDefault="00554E5C" w:rsidP="00554E5C">
      <w:pPr>
        <w:ind w:firstLine="709"/>
        <w:jc w:val="center"/>
        <w:rPr>
          <w:rFonts w:ascii="PT Astra Serif" w:eastAsiaTheme="minorHAnsi" w:hAnsi="PT Astra Serif" w:cstheme="minorBidi"/>
          <w:b/>
          <w:bCs/>
          <w:sz w:val="26"/>
          <w:szCs w:val="26"/>
          <w:lang w:eastAsia="en-US"/>
        </w:rPr>
      </w:pPr>
    </w:p>
    <w:p w:rsidR="00554E5C" w:rsidRDefault="00554E5C" w:rsidP="00554E5C">
      <w:pPr>
        <w:ind w:firstLine="709"/>
        <w:jc w:val="both"/>
      </w:pPr>
      <w:r>
        <w:rPr>
          <w:rFonts w:ascii="PT Astra Serif" w:eastAsiaTheme="minorHAnsi" w:hAnsi="PT Astra Serif" w:cstheme="minorBidi"/>
          <w:b/>
          <w:bCs/>
          <w:sz w:val="26"/>
          <w:szCs w:val="26"/>
          <w:lang w:eastAsia="en-US"/>
        </w:rPr>
        <w:t xml:space="preserve">Статья 21. </w:t>
      </w:r>
      <w:r>
        <w:rPr>
          <w:rFonts w:ascii="PT Astra Serif" w:eastAsia="Arial" w:hAnsi="PT Astra Serif" w:cs="Courier New"/>
          <w:b/>
          <w:bCs/>
          <w:kern w:val="2"/>
          <w:sz w:val="26"/>
          <w:szCs w:val="26"/>
          <w:lang w:bidi="hi-IN"/>
        </w:rPr>
        <w:t>Виды разрешенного использования земельных участков и объектов капитального строительства, расположенных в пределах</w:t>
      </w:r>
      <w:r>
        <w:rPr>
          <w:rFonts w:ascii="PT Astra Serif" w:eastAsiaTheme="minorHAnsi" w:hAnsi="PT Astra Serif" w:cstheme="minorBidi"/>
          <w:b/>
          <w:bCs/>
          <w:sz w:val="26"/>
          <w:szCs w:val="26"/>
          <w:lang w:eastAsia="en-US"/>
        </w:rPr>
        <w:t xml:space="preserve"> коммунальной зоны</w:t>
      </w:r>
      <w:r>
        <w:rPr>
          <w:rFonts w:ascii="PT Astra Serif" w:hAnsi="PT Astra Serif"/>
          <w:b/>
          <w:bCs/>
          <w:sz w:val="26"/>
          <w:szCs w:val="26"/>
        </w:rPr>
        <w:t xml:space="preserve"> (П-2)</w:t>
      </w:r>
    </w:p>
    <w:p w:rsidR="00554E5C" w:rsidRDefault="00554E5C" w:rsidP="00554E5C">
      <w:pPr>
        <w:ind w:firstLine="709"/>
        <w:jc w:val="both"/>
        <w:rPr>
          <w:rFonts w:ascii="PT Astra Serif" w:hAnsi="PT Astra Serif"/>
          <w:sz w:val="26"/>
          <w:szCs w:val="26"/>
        </w:rPr>
      </w:pPr>
    </w:p>
    <w:tbl>
      <w:tblPr>
        <w:tblW w:w="9354" w:type="dxa"/>
        <w:tblInd w:w="57" w:type="dxa"/>
        <w:tblLayout w:type="fixed"/>
        <w:tblCellMar>
          <w:top w:w="55" w:type="dxa"/>
          <w:left w:w="55" w:type="dxa"/>
          <w:bottom w:w="55" w:type="dxa"/>
          <w:right w:w="55" w:type="dxa"/>
        </w:tblCellMar>
        <w:tblLook w:val="04A0"/>
      </w:tblPr>
      <w:tblGrid>
        <w:gridCol w:w="5613"/>
        <w:gridCol w:w="3741"/>
      </w:tblGrid>
      <w:tr w:rsidR="00554E5C" w:rsidTr="00554E5C">
        <w:tc>
          <w:tcPr>
            <w:tcW w:w="5612" w:type="dxa"/>
            <w:tcBorders>
              <w:top w:val="single" w:sz="2" w:space="0" w:color="000000"/>
              <w:left w:val="single" w:sz="2" w:space="0" w:color="000000"/>
              <w:bottom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lastRenderedPageBreak/>
              <w:t>Виды разрешенного использования</w:t>
            </w:r>
          </w:p>
        </w:tc>
        <w:tc>
          <w:tcPr>
            <w:tcW w:w="3741" w:type="dxa"/>
            <w:tcBorders>
              <w:top w:val="single" w:sz="2" w:space="0" w:color="000000"/>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Код (числовое обозначение) вида разрешенного использования земельного участка</w:t>
            </w:r>
          </w:p>
        </w:tc>
      </w:tr>
      <w:tr w:rsidR="00554E5C" w:rsidTr="00554E5C">
        <w:tc>
          <w:tcPr>
            <w:tcW w:w="9353" w:type="dxa"/>
            <w:gridSpan w:val="2"/>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Основные виды разрешенного использования</w:t>
            </w:r>
          </w:p>
        </w:tc>
      </w:tr>
      <w:tr w:rsidR="00554E5C" w:rsidTr="00554E5C">
        <w:tc>
          <w:tcPr>
            <w:tcW w:w="5612"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хранение автотранспорта</w:t>
            </w:r>
          </w:p>
        </w:tc>
        <w:tc>
          <w:tcPr>
            <w:tcW w:w="3741"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2.7.1</w:t>
            </w:r>
          </w:p>
        </w:tc>
      </w:tr>
      <w:tr w:rsidR="00554E5C" w:rsidTr="00554E5C">
        <w:tc>
          <w:tcPr>
            <w:tcW w:w="5612"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предоставление коммунальных услуг</w:t>
            </w:r>
          </w:p>
        </w:tc>
        <w:tc>
          <w:tcPr>
            <w:tcW w:w="3741"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3.1.1</w:t>
            </w:r>
          </w:p>
        </w:tc>
      </w:tr>
      <w:tr w:rsidR="00554E5C" w:rsidTr="00554E5C">
        <w:tc>
          <w:tcPr>
            <w:tcW w:w="5612" w:type="dxa"/>
            <w:tcBorders>
              <w:left w:val="single" w:sz="2" w:space="0" w:color="000000"/>
              <w:bottom w:val="single" w:sz="2" w:space="0" w:color="000000"/>
            </w:tcBorders>
          </w:tcPr>
          <w:p w:rsidR="00554E5C" w:rsidRDefault="00554E5C" w:rsidP="00554E5C">
            <w:pPr>
              <w:widowControl w:val="0"/>
              <w:rPr>
                <w:rFonts w:ascii="PT Astra Serif" w:hAnsi="PT Astra Serif"/>
                <w:sz w:val="26"/>
                <w:szCs w:val="26"/>
              </w:rPr>
            </w:pPr>
            <w:r>
              <w:rPr>
                <w:rFonts w:ascii="PT Astra Serif" w:hAnsi="PT Astra Serif"/>
                <w:sz w:val="26"/>
                <w:szCs w:val="26"/>
              </w:rPr>
              <w:t>административные здания организаций, обеспечивающих предоставление коммунальных услуг</w:t>
            </w:r>
          </w:p>
        </w:tc>
        <w:tc>
          <w:tcPr>
            <w:tcW w:w="3741"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3.1.2</w:t>
            </w:r>
          </w:p>
        </w:tc>
      </w:tr>
      <w:tr w:rsidR="00554E5C" w:rsidTr="00554E5C">
        <w:tc>
          <w:tcPr>
            <w:tcW w:w="5612" w:type="dxa"/>
            <w:tcBorders>
              <w:left w:val="single" w:sz="2" w:space="0" w:color="000000"/>
              <w:bottom w:val="single" w:sz="2" w:space="0" w:color="000000"/>
            </w:tcBorders>
          </w:tcPr>
          <w:p w:rsidR="00554E5C" w:rsidRDefault="00554E5C" w:rsidP="00554E5C">
            <w:pPr>
              <w:pStyle w:val="afff4"/>
              <w:rPr>
                <w:rFonts w:ascii="PT Astra Serif" w:eastAsia="PT Sans" w:hAnsi="PT Astra Serif" w:cs="PT Sans"/>
                <w:sz w:val="26"/>
                <w:szCs w:val="26"/>
                <w:lang w:eastAsia="en-US"/>
              </w:rPr>
            </w:pPr>
            <w:r>
              <w:rPr>
                <w:rFonts w:ascii="PT Astra Serif" w:eastAsiaTheme="minorHAnsi" w:hAnsi="PT Astra Serif" w:cstheme="minorBidi"/>
                <w:sz w:val="26"/>
                <w:szCs w:val="26"/>
                <w:lang w:eastAsia="en-US"/>
              </w:rPr>
              <w:t>общежития</w:t>
            </w:r>
          </w:p>
        </w:tc>
        <w:tc>
          <w:tcPr>
            <w:tcW w:w="3741"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3.2.4</w:t>
            </w:r>
          </w:p>
        </w:tc>
      </w:tr>
      <w:tr w:rsidR="00554E5C" w:rsidTr="00554E5C">
        <w:tc>
          <w:tcPr>
            <w:tcW w:w="5612" w:type="dxa"/>
            <w:tcBorders>
              <w:left w:val="single" w:sz="2" w:space="0" w:color="000000"/>
              <w:bottom w:val="single" w:sz="2" w:space="0" w:color="000000"/>
            </w:tcBorders>
          </w:tcPr>
          <w:p w:rsidR="00554E5C" w:rsidRDefault="00554E5C" w:rsidP="00554E5C">
            <w:pPr>
              <w:pStyle w:val="afff4"/>
              <w:rPr>
                <w:rFonts w:ascii="PT Astra Serif" w:eastAsia="PT Sans" w:hAnsi="PT Astra Serif" w:cs="PT Sans"/>
                <w:sz w:val="26"/>
                <w:szCs w:val="26"/>
                <w:lang w:eastAsia="en-US"/>
              </w:rPr>
            </w:pPr>
            <w:r>
              <w:rPr>
                <w:rFonts w:ascii="PT Astra Serif" w:eastAsiaTheme="minorHAnsi" w:hAnsi="PT Astra Serif" w:cstheme="minorBidi"/>
                <w:sz w:val="26"/>
                <w:szCs w:val="26"/>
                <w:lang w:eastAsia="en-US"/>
              </w:rPr>
              <w:t>бытовое обслуживание</w:t>
            </w:r>
          </w:p>
        </w:tc>
        <w:tc>
          <w:tcPr>
            <w:tcW w:w="3741"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3.3</w:t>
            </w:r>
          </w:p>
        </w:tc>
      </w:tr>
      <w:tr w:rsidR="00554E5C" w:rsidTr="00554E5C">
        <w:tc>
          <w:tcPr>
            <w:tcW w:w="5612"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обеспечение научной деятельности</w:t>
            </w:r>
          </w:p>
        </w:tc>
        <w:tc>
          <w:tcPr>
            <w:tcW w:w="3741"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3.9</w:t>
            </w:r>
          </w:p>
        </w:tc>
      </w:tr>
      <w:tr w:rsidR="00554E5C" w:rsidTr="00554E5C">
        <w:tc>
          <w:tcPr>
            <w:tcW w:w="5612"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амбулаторное ветеринарное обслуживание</w:t>
            </w:r>
          </w:p>
        </w:tc>
        <w:tc>
          <w:tcPr>
            <w:tcW w:w="3741"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3.10.1</w:t>
            </w:r>
          </w:p>
        </w:tc>
      </w:tr>
      <w:tr w:rsidR="00554E5C" w:rsidTr="00554E5C">
        <w:tc>
          <w:tcPr>
            <w:tcW w:w="5612"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приюты для животных</w:t>
            </w:r>
          </w:p>
        </w:tc>
        <w:tc>
          <w:tcPr>
            <w:tcW w:w="3741"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3.10.2</w:t>
            </w:r>
          </w:p>
        </w:tc>
      </w:tr>
      <w:tr w:rsidR="00554E5C" w:rsidTr="00554E5C">
        <w:tc>
          <w:tcPr>
            <w:tcW w:w="5612"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деловое управление</w:t>
            </w:r>
          </w:p>
        </w:tc>
        <w:tc>
          <w:tcPr>
            <w:tcW w:w="3741"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4.1</w:t>
            </w:r>
          </w:p>
        </w:tc>
      </w:tr>
      <w:tr w:rsidR="00554E5C" w:rsidTr="00554E5C">
        <w:tc>
          <w:tcPr>
            <w:tcW w:w="5612"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eastAsiaTheme="minorHAnsi" w:hAnsi="PT Astra Serif" w:cstheme="minorBidi"/>
                <w:sz w:val="26"/>
                <w:szCs w:val="26"/>
                <w:lang w:eastAsia="en-US"/>
              </w:rPr>
              <w:t>магазины</w:t>
            </w:r>
          </w:p>
        </w:tc>
        <w:tc>
          <w:tcPr>
            <w:tcW w:w="3741"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4.4</w:t>
            </w:r>
          </w:p>
        </w:tc>
      </w:tr>
      <w:tr w:rsidR="00554E5C" w:rsidTr="00554E5C">
        <w:tc>
          <w:tcPr>
            <w:tcW w:w="5612"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eastAsiaTheme="minorHAnsi" w:hAnsi="PT Astra Serif" w:cstheme="minorBidi"/>
                <w:sz w:val="26"/>
                <w:szCs w:val="26"/>
                <w:lang w:eastAsia="en-US"/>
              </w:rPr>
              <w:t>общественное питание</w:t>
            </w:r>
          </w:p>
        </w:tc>
        <w:tc>
          <w:tcPr>
            <w:tcW w:w="3741"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4.6</w:t>
            </w:r>
          </w:p>
        </w:tc>
      </w:tr>
      <w:tr w:rsidR="00554E5C" w:rsidTr="00554E5C">
        <w:tc>
          <w:tcPr>
            <w:tcW w:w="5612" w:type="dxa"/>
            <w:tcBorders>
              <w:left w:val="single" w:sz="2" w:space="0" w:color="000000"/>
              <w:bottom w:val="single" w:sz="2" w:space="0" w:color="000000"/>
            </w:tcBorders>
          </w:tcPr>
          <w:p w:rsidR="00554E5C" w:rsidRDefault="00554E5C" w:rsidP="00554E5C">
            <w:pPr>
              <w:pStyle w:val="afff4"/>
              <w:rPr>
                <w:rFonts w:ascii="PT Astra Serif" w:eastAsia="PT Sans" w:hAnsi="PT Astra Serif" w:cs="PT Sans"/>
                <w:sz w:val="26"/>
                <w:szCs w:val="26"/>
                <w:lang w:eastAsia="en-US"/>
              </w:rPr>
            </w:pPr>
            <w:r>
              <w:rPr>
                <w:rFonts w:ascii="PT Astra Serif" w:eastAsiaTheme="minorHAnsi" w:hAnsi="PT Astra Serif" w:cstheme="minorBidi"/>
                <w:sz w:val="26"/>
                <w:szCs w:val="26"/>
                <w:lang w:eastAsia="en-US"/>
              </w:rPr>
              <w:t>гостиничное обслуживание</w:t>
            </w:r>
          </w:p>
        </w:tc>
        <w:tc>
          <w:tcPr>
            <w:tcW w:w="3741"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4.7</w:t>
            </w:r>
          </w:p>
        </w:tc>
      </w:tr>
      <w:tr w:rsidR="00554E5C" w:rsidTr="00554E5C">
        <w:tc>
          <w:tcPr>
            <w:tcW w:w="5612"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служебные гаражи</w:t>
            </w:r>
          </w:p>
        </w:tc>
        <w:tc>
          <w:tcPr>
            <w:tcW w:w="3741"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4.9</w:t>
            </w:r>
          </w:p>
        </w:tc>
      </w:tr>
      <w:tr w:rsidR="00554E5C" w:rsidTr="00554E5C">
        <w:tc>
          <w:tcPr>
            <w:tcW w:w="5612"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заправка транспортных средств</w:t>
            </w:r>
          </w:p>
        </w:tc>
        <w:tc>
          <w:tcPr>
            <w:tcW w:w="3741"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4.9.1.1</w:t>
            </w:r>
          </w:p>
        </w:tc>
      </w:tr>
      <w:tr w:rsidR="00554E5C" w:rsidTr="00554E5C">
        <w:tc>
          <w:tcPr>
            <w:tcW w:w="5612" w:type="dxa"/>
            <w:tcBorders>
              <w:left w:val="single" w:sz="2" w:space="0" w:color="000000"/>
              <w:bottom w:val="single" w:sz="2" w:space="0" w:color="000000"/>
            </w:tcBorders>
          </w:tcPr>
          <w:p w:rsidR="00554E5C" w:rsidRDefault="00554E5C" w:rsidP="00554E5C">
            <w:pPr>
              <w:pStyle w:val="afff4"/>
              <w:rPr>
                <w:rFonts w:ascii="PT Astra Serif" w:eastAsia="PT Sans" w:hAnsi="PT Astra Serif" w:cs="PT Sans"/>
                <w:sz w:val="26"/>
                <w:szCs w:val="26"/>
                <w:lang w:eastAsia="en-US"/>
              </w:rPr>
            </w:pPr>
            <w:r>
              <w:rPr>
                <w:rFonts w:ascii="PT Astra Serif" w:eastAsiaTheme="minorHAnsi" w:hAnsi="PT Astra Serif" w:cstheme="minorBidi"/>
                <w:sz w:val="26"/>
                <w:szCs w:val="26"/>
                <w:lang w:eastAsia="en-US"/>
              </w:rPr>
              <w:t>обеспечение дорожного отдыха</w:t>
            </w:r>
          </w:p>
        </w:tc>
        <w:tc>
          <w:tcPr>
            <w:tcW w:w="3741"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4.9.1.2</w:t>
            </w:r>
          </w:p>
        </w:tc>
      </w:tr>
      <w:tr w:rsidR="00554E5C" w:rsidTr="00554E5C">
        <w:tc>
          <w:tcPr>
            <w:tcW w:w="5612"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автомобильные мойки</w:t>
            </w:r>
          </w:p>
        </w:tc>
        <w:tc>
          <w:tcPr>
            <w:tcW w:w="3741"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4.9.1.3</w:t>
            </w:r>
          </w:p>
        </w:tc>
      </w:tr>
      <w:tr w:rsidR="00554E5C" w:rsidTr="00554E5C">
        <w:tc>
          <w:tcPr>
            <w:tcW w:w="5612"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ремонт автомобилей</w:t>
            </w:r>
          </w:p>
        </w:tc>
        <w:tc>
          <w:tcPr>
            <w:tcW w:w="3741"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4.9.1.4</w:t>
            </w:r>
          </w:p>
        </w:tc>
      </w:tr>
      <w:tr w:rsidR="00554E5C" w:rsidTr="00554E5C">
        <w:tc>
          <w:tcPr>
            <w:tcW w:w="5612" w:type="dxa"/>
            <w:tcBorders>
              <w:left w:val="single" w:sz="2" w:space="0" w:color="000000"/>
              <w:bottom w:val="single" w:sz="2" w:space="0" w:color="000000"/>
            </w:tcBorders>
          </w:tcPr>
          <w:p w:rsidR="00554E5C" w:rsidRDefault="00554E5C" w:rsidP="00554E5C">
            <w:pPr>
              <w:widowControl w:val="0"/>
              <w:rPr>
                <w:rFonts w:ascii="PT Astra Serif" w:hAnsi="PT Astra Serif"/>
                <w:sz w:val="26"/>
                <w:szCs w:val="26"/>
              </w:rPr>
            </w:pPr>
            <w:r>
              <w:rPr>
                <w:rFonts w:ascii="PT Astra Serif" w:hAnsi="PT Astra Serif"/>
                <w:sz w:val="26"/>
                <w:szCs w:val="26"/>
              </w:rPr>
              <w:t>связь</w:t>
            </w:r>
          </w:p>
        </w:tc>
        <w:tc>
          <w:tcPr>
            <w:tcW w:w="3741"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6.8</w:t>
            </w:r>
          </w:p>
        </w:tc>
      </w:tr>
      <w:tr w:rsidR="00554E5C" w:rsidTr="00554E5C">
        <w:tc>
          <w:tcPr>
            <w:tcW w:w="5612" w:type="dxa"/>
            <w:tcBorders>
              <w:left w:val="single" w:sz="2" w:space="0" w:color="000000"/>
              <w:bottom w:val="single" w:sz="2" w:space="0" w:color="000000"/>
            </w:tcBorders>
          </w:tcPr>
          <w:p w:rsidR="00554E5C" w:rsidRDefault="00554E5C" w:rsidP="00554E5C">
            <w:pPr>
              <w:widowControl w:val="0"/>
              <w:rPr>
                <w:rFonts w:ascii="PT Astra Serif" w:hAnsi="PT Astra Serif"/>
                <w:sz w:val="26"/>
                <w:szCs w:val="26"/>
              </w:rPr>
            </w:pPr>
            <w:r>
              <w:rPr>
                <w:rFonts w:ascii="PT Astra Serif" w:hAnsi="PT Astra Serif"/>
                <w:sz w:val="26"/>
                <w:szCs w:val="26"/>
              </w:rPr>
              <w:t>склад</w:t>
            </w:r>
          </w:p>
        </w:tc>
        <w:tc>
          <w:tcPr>
            <w:tcW w:w="3741"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6.9</w:t>
            </w:r>
          </w:p>
        </w:tc>
      </w:tr>
      <w:tr w:rsidR="00554E5C" w:rsidTr="00554E5C">
        <w:tc>
          <w:tcPr>
            <w:tcW w:w="5612" w:type="dxa"/>
            <w:tcBorders>
              <w:left w:val="single" w:sz="2" w:space="0" w:color="000000"/>
              <w:bottom w:val="single" w:sz="2" w:space="0" w:color="000000"/>
            </w:tcBorders>
          </w:tcPr>
          <w:p w:rsidR="00554E5C" w:rsidRDefault="00554E5C" w:rsidP="00554E5C">
            <w:pPr>
              <w:widowControl w:val="0"/>
              <w:rPr>
                <w:rFonts w:ascii="PT Astra Serif" w:hAnsi="PT Astra Serif"/>
                <w:sz w:val="26"/>
                <w:szCs w:val="26"/>
              </w:rPr>
            </w:pPr>
            <w:r>
              <w:rPr>
                <w:rFonts w:ascii="PT Astra Serif" w:hAnsi="PT Astra Serif"/>
                <w:sz w:val="26"/>
                <w:szCs w:val="26"/>
              </w:rPr>
              <w:t>складские площадки</w:t>
            </w:r>
          </w:p>
        </w:tc>
        <w:tc>
          <w:tcPr>
            <w:tcW w:w="3741"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6.9.1</w:t>
            </w:r>
          </w:p>
        </w:tc>
      </w:tr>
      <w:tr w:rsidR="00554E5C" w:rsidTr="00554E5C">
        <w:tc>
          <w:tcPr>
            <w:tcW w:w="5612" w:type="dxa"/>
            <w:tcBorders>
              <w:left w:val="single" w:sz="2" w:space="0" w:color="000000"/>
              <w:bottom w:val="single" w:sz="2" w:space="0" w:color="000000"/>
            </w:tcBorders>
          </w:tcPr>
          <w:p w:rsidR="00554E5C" w:rsidRDefault="00554E5C" w:rsidP="00554E5C">
            <w:pPr>
              <w:widowControl w:val="0"/>
              <w:rPr>
                <w:rFonts w:ascii="PT Astra Serif" w:hAnsi="PT Astra Serif"/>
                <w:sz w:val="26"/>
                <w:szCs w:val="26"/>
              </w:rPr>
            </w:pPr>
            <w:r>
              <w:rPr>
                <w:rFonts w:ascii="PT Astra Serif" w:hAnsi="PT Astra Serif"/>
                <w:sz w:val="26"/>
                <w:szCs w:val="26"/>
              </w:rPr>
              <w:t>научно-производственная деятельность</w:t>
            </w:r>
          </w:p>
        </w:tc>
        <w:tc>
          <w:tcPr>
            <w:tcW w:w="3741"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6.12</w:t>
            </w:r>
          </w:p>
        </w:tc>
      </w:tr>
      <w:tr w:rsidR="00554E5C" w:rsidTr="00554E5C">
        <w:tc>
          <w:tcPr>
            <w:tcW w:w="5612" w:type="dxa"/>
            <w:tcBorders>
              <w:left w:val="single" w:sz="2" w:space="0" w:color="000000"/>
              <w:bottom w:val="single" w:sz="2" w:space="0" w:color="000000"/>
            </w:tcBorders>
          </w:tcPr>
          <w:p w:rsidR="00554E5C" w:rsidRDefault="00554E5C" w:rsidP="00554E5C">
            <w:pPr>
              <w:widowControl w:val="0"/>
              <w:rPr>
                <w:rFonts w:ascii="PT Astra Serif" w:hAnsi="PT Astra Serif"/>
                <w:sz w:val="26"/>
                <w:szCs w:val="26"/>
              </w:rPr>
            </w:pPr>
            <w:r>
              <w:rPr>
                <w:rFonts w:ascii="PT Astra Serif" w:hAnsi="PT Astra Serif"/>
                <w:sz w:val="26"/>
                <w:szCs w:val="26"/>
              </w:rPr>
              <w:t>стоянки транспорта общего пользования</w:t>
            </w:r>
          </w:p>
        </w:tc>
        <w:tc>
          <w:tcPr>
            <w:tcW w:w="3741"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7.2.3</w:t>
            </w:r>
          </w:p>
        </w:tc>
      </w:tr>
      <w:tr w:rsidR="00554E5C" w:rsidTr="00554E5C">
        <w:tc>
          <w:tcPr>
            <w:tcW w:w="5612"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улично-дорожная сеть</w:t>
            </w:r>
          </w:p>
        </w:tc>
        <w:tc>
          <w:tcPr>
            <w:tcW w:w="3741"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12.0.1</w:t>
            </w:r>
          </w:p>
        </w:tc>
      </w:tr>
      <w:tr w:rsidR="00554E5C" w:rsidTr="00554E5C">
        <w:tc>
          <w:tcPr>
            <w:tcW w:w="5612"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благоустройство территории</w:t>
            </w:r>
          </w:p>
        </w:tc>
        <w:tc>
          <w:tcPr>
            <w:tcW w:w="3741"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12.0.2</w:t>
            </w:r>
          </w:p>
        </w:tc>
      </w:tr>
      <w:tr w:rsidR="00554E5C" w:rsidTr="00554E5C">
        <w:tc>
          <w:tcPr>
            <w:tcW w:w="9353" w:type="dxa"/>
            <w:gridSpan w:val="2"/>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Условно разрешенные виды использования не устанавливаются</w:t>
            </w:r>
          </w:p>
        </w:tc>
      </w:tr>
      <w:tr w:rsidR="00554E5C" w:rsidTr="00554E5C">
        <w:tc>
          <w:tcPr>
            <w:tcW w:w="5614" w:type="dxa"/>
            <w:tcBorders>
              <w:left w:val="single" w:sz="2" w:space="0" w:color="000000"/>
              <w:bottom w:val="single" w:sz="2" w:space="0" w:color="000000"/>
            </w:tcBorders>
          </w:tcPr>
          <w:p w:rsidR="00554E5C" w:rsidRDefault="00554E5C" w:rsidP="00554E5C">
            <w:pPr>
              <w:pStyle w:val="afff4"/>
              <w:rPr>
                <w:rFonts w:ascii="PT Astra Serif" w:eastAsia="PT Sans" w:hAnsi="PT Astra Serif" w:cs="PT Sans"/>
                <w:sz w:val="26"/>
                <w:szCs w:val="26"/>
                <w:lang w:eastAsia="en-US"/>
              </w:rPr>
            </w:pPr>
            <w:r>
              <w:rPr>
                <w:rFonts w:ascii="PT Astra Serif" w:eastAsiaTheme="minorHAnsi" w:hAnsi="PT Astra Serif" w:cstheme="minorBidi"/>
                <w:sz w:val="26"/>
                <w:szCs w:val="26"/>
                <w:lang w:eastAsia="en-US"/>
              </w:rPr>
              <w:t>осуществление религиозных обрядов</w:t>
            </w:r>
          </w:p>
        </w:tc>
        <w:tc>
          <w:tcPr>
            <w:tcW w:w="3739"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3.7.1</w:t>
            </w:r>
          </w:p>
        </w:tc>
      </w:tr>
      <w:tr w:rsidR="00554E5C" w:rsidTr="00554E5C">
        <w:tc>
          <w:tcPr>
            <w:tcW w:w="9353" w:type="dxa"/>
            <w:gridSpan w:val="2"/>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eastAsiaTheme="minorHAnsi" w:hAnsi="PT Astra Serif" w:cstheme="minorBidi"/>
                <w:sz w:val="26"/>
                <w:szCs w:val="26"/>
                <w:lang w:eastAsia="en-US"/>
              </w:rPr>
              <w:t>Вспомогательные виды использования не устанавливаются</w:t>
            </w:r>
          </w:p>
        </w:tc>
      </w:tr>
    </w:tbl>
    <w:p w:rsidR="00554E5C" w:rsidRDefault="00554E5C" w:rsidP="00554E5C">
      <w:pPr>
        <w:ind w:firstLine="709"/>
        <w:jc w:val="both"/>
        <w:rPr>
          <w:rFonts w:ascii="PT Astra Serif" w:eastAsiaTheme="minorHAnsi" w:hAnsi="PT Astra Serif" w:cstheme="minorBidi"/>
          <w:sz w:val="26"/>
          <w:szCs w:val="26"/>
          <w:lang w:eastAsia="en-US"/>
        </w:rPr>
      </w:pPr>
    </w:p>
    <w:p w:rsidR="00554E5C" w:rsidRDefault="00554E5C" w:rsidP="00554E5C">
      <w:pPr>
        <w:ind w:firstLine="709"/>
        <w:jc w:val="both"/>
        <w:rPr>
          <w:rFonts w:ascii="PT Astra Serif" w:eastAsiaTheme="minorHAnsi" w:hAnsi="PT Astra Serif" w:cstheme="minorBidi"/>
          <w:sz w:val="26"/>
          <w:szCs w:val="26"/>
          <w:lang w:eastAsia="en-US"/>
        </w:rPr>
      </w:pPr>
    </w:p>
    <w:p w:rsidR="00554E5C" w:rsidRDefault="00554E5C" w:rsidP="00554E5C">
      <w:pPr>
        <w:ind w:firstLine="709"/>
        <w:jc w:val="both"/>
        <w:rPr>
          <w:rFonts w:ascii="PT Astra Serif" w:eastAsiaTheme="minorHAnsi" w:hAnsi="PT Astra Serif" w:cstheme="minorBidi"/>
          <w:sz w:val="26"/>
          <w:szCs w:val="26"/>
          <w:lang w:eastAsia="en-US"/>
        </w:rPr>
      </w:pPr>
      <w:r>
        <w:rPr>
          <w:rFonts w:ascii="PT Astra Serif" w:eastAsiaTheme="minorHAnsi" w:hAnsi="PT Astra Serif" w:cstheme="minorBidi"/>
          <w:b/>
          <w:bCs/>
          <w:sz w:val="26"/>
          <w:szCs w:val="26"/>
          <w:lang w:eastAsia="en-US"/>
        </w:rPr>
        <w:lastRenderedPageBreak/>
        <w:t>Статья 21.1.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расположенных в границах коммунальной зоны (П-2)</w:t>
      </w:r>
    </w:p>
    <w:p w:rsidR="00554E5C" w:rsidRDefault="00554E5C" w:rsidP="008F0D09">
      <w:pPr>
        <w:numPr>
          <w:ilvl w:val="0"/>
          <w:numId w:val="14"/>
        </w:numPr>
        <w:suppressAutoHyphens/>
        <w:overflowPunct/>
        <w:autoSpaceDE/>
        <w:autoSpaceDN/>
        <w:adjustRightInd/>
        <w:ind w:left="0" w:firstLine="709"/>
        <w:jc w:val="both"/>
        <w:rPr>
          <w:rFonts w:ascii="PT Astra Serif" w:eastAsiaTheme="minorHAnsi" w:hAnsi="PT Astra Serif" w:cstheme="minorBidi"/>
          <w:sz w:val="26"/>
          <w:szCs w:val="26"/>
          <w:lang w:eastAsia="en-US"/>
        </w:rPr>
      </w:pPr>
      <w:r>
        <w:rPr>
          <w:rFonts w:ascii="PT Astra Serif" w:eastAsiaTheme="minorHAnsi" w:hAnsi="PT Astra Serif" w:cstheme="minorBidi"/>
          <w:sz w:val="26"/>
          <w:szCs w:val="26"/>
          <w:lang w:eastAsia="en-US"/>
        </w:rPr>
        <w:t xml:space="preserve">Предельные (минимальные и (или) максимальные) размеры земельных участков не подлежат установлению. </w:t>
      </w:r>
    </w:p>
    <w:p w:rsidR="00554E5C" w:rsidRDefault="00554E5C" w:rsidP="008F0D09">
      <w:pPr>
        <w:numPr>
          <w:ilvl w:val="0"/>
          <w:numId w:val="14"/>
        </w:numPr>
        <w:suppressAutoHyphens/>
        <w:overflowPunct/>
        <w:autoSpaceDE/>
        <w:autoSpaceDN/>
        <w:adjustRightInd/>
        <w:ind w:left="0" w:firstLine="709"/>
        <w:jc w:val="both"/>
        <w:rPr>
          <w:rFonts w:ascii="PT Astra Serif" w:eastAsiaTheme="minorHAnsi" w:hAnsi="PT Astra Serif" w:cstheme="minorBidi"/>
          <w:sz w:val="26"/>
          <w:szCs w:val="26"/>
          <w:lang w:eastAsia="en-US"/>
        </w:rPr>
      </w:pPr>
      <w:r>
        <w:rPr>
          <w:rFonts w:ascii="PT Astra Serif" w:eastAsiaTheme="minorHAnsi" w:hAnsi="PT Astra Serif" w:cstheme="minorBidi"/>
          <w:sz w:val="26"/>
          <w:szCs w:val="26"/>
          <w:lang w:eastAsia="en-US"/>
        </w:rPr>
        <w:t>Минимальные отступы от границ земельных участков не подлежат установлению.</w:t>
      </w:r>
    </w:p>
    <w:p w:rsidR="00554E5C" w:rsidRDefault="00554E5C" w:rsidP="008F0D09">
      <w:pPr>
        <w:numPr>
          <w:ilvl w:val="0"/>
          <w:numId w:val="14"/>
        </w:numPr>
        <w:suppressAutoHyphens/>
        <w:overflowPunct/>
        <w:autoSpaceDE/>
        <w:autoSpaceDN/>
        <w:adjustRightInd/>
        <w:ind w:left="0" w:firstLine="709"/>
        <w:jc w:val="both"/>
        <w:rPr>
          <w:rFonts w:ascii="PT Astra Serif" w:eastAsiaTheme="minorHAnsi" w:hAnsi="PT Astra Serif" w:cstheme="minorBidi"/>
          <w:sz w:val="26"/>
          <w:szCs w:val="26"/>
          <w:lang w:eastAsia="en-US"/>
        </w:rPr>
      </w:pPr>
      <w:r>
        <w:rPr>
          <w:rFonts w:ascii="PT Astra Serif" w:eastAsiaTheme="minorHAnsi" w:hAnsi="PT Astra Serif" w:cstheme="minorBidi"/>
          <w:sz w:val="26"/>
          <w:szCs w:val="26"/>
          <w:lang w:eastAsia="en-US"/>
        </w:rPr>
        <w:t>Предельная высота зданий, строений, сооружений не подлежит установлению.</w:t>
      </w:r>
    </w:p>
    <w:p w:rsidR="00554E5C" w:rsidRDefault="00554E5C" w:rsidP="008F0D09">
      <w:pPr>
        <w:numPr>
          <w:ilvl w:val="0"/>
          <w:numId w:val="14"/>
        </w:numPr>
        <w:suppressAutoHyphens/>
        <w:overflowPunct/>
        <w:autoSpaceDE/>
        <w:autoSpaceDN/>
        <w:adjustRightInd/>
        <w:ind w:left="0" w:firstLine="709"/>
        <w:jc w:val="both"/>
        <w:rPr>
          <w:rFonts w:ascii="PT Astra Serif" w:eastAsiaTheme="minorHAnsi" w:hAnsi="PT Astra Serif" w:cstheme="minorBidi"/>
          <w:sz w:val="26"/>
          <w:szCs w:val="26"/>
          <w:lang w:eastAsia="en-US"/>
        </w:rPr>
      </w:pPr>
      <w:r>
        <w:rPr>
          <w:rFonts w:ascii="PT Astra Serif" w:eastAsiaTheme="minorHAnsi" w:hAnsi="PT Astra Serif" w:cstheme="minorBidi"/>
          <w:sz w:val="26"/>
          <w:szCs w:val="26"/>
          <w:lang w:eastAsia="en-US"/>
        </w:rPr>
        <w:t>Максимальный процент застройки в границах земельного участка не подлежит установлению.</w:t>
      </w:r>
    </w:p>
    <w:p w:rsidR="00554E5C" w:rsidRDefault="00554E5C" w:rsidP="00554E5C">
      <w:pPr>
        <w:ind w:firstLine="709"/>
        <w:jc w:val="center"/>
        <w:rPr>
          <w:rFonts w:ascii="PT Astra Serif" w:eastAsiaTheme="minorHAnsi" w:hAnsi="PT Astra Serif" w:cstheme="minorBidi"/>
          <w:b/>
          <w:bCs/>
          <w:sz w:val="26"/>
          <w:szCs w:val="26"/>
          <w:lang w:eastAsia="en-US"/>
        </w:rPr>
      </w:pPr>
    </w:p>
    <w:p w:rsidR="00554E5C" w:rsidRDefault="00554E5C" w:rsidP="00554E5C">
      <w:pPr>
        <w:ind w:firstLine="709"/>
        <w:jc w:val="both"/>
      </w:pPr>
      <w:r>
        <w:rPr>
          <w:rFonts w:ascii="PT Astra Serif" w:eastAsiaTheme="minorHAnsi" w:hAnsi="PT Astra Serif" w:cstheme="minorBidi"/>
          <w:b/>
          <w:bCs/>
          <w:sz w:val="26"/>
          <w:szCs w:val="26"/>
          <w:lang w:eastAsia="en-US"/>
        </w:rPr>
        <w:t xml:space="preserve">Статья 22. </w:t>
      </w:r>
      <w:r>
        <w:rPr>
          <w:rFonts w:ascii="PT Astra Serif" w:eastAsia="Arial" w:hAnsi="PT Astra Serif" w:cs="Courier New"/>
          <w:b/>
          <w:bCs/>
          <w:kern w:val="2"/>
          <w:sz w:val="26"/>
          <w:szCs w:val="26"/>
          <w:lang w:bidi="hi-IN"/>
        </w:rPr>
        <w:t>Виды разрешенного использования земельных участков и объектов капитального строительства, расположенных в пределах</w:t>
      </w:r>
      <w:r>
        <w:rPr>
          <w:rFonts w:ascii="PT Astra Serif" w:eastAsiaTheme="minorHAnsi" w:hAnsi="PT Astra Serif" w:cstheme="minorBidi"/>
          <w:b/>
          <w:bCs/>
          <w:sz w:val="26"/>
          <w:szCs w:val="26"/>
          <w:lang w:eastAsia="en-US"/>
        </w:rPr>
        <w:t xml:space="preserve"> зоны инженерной инфраструктуры (И)</w:t>
      </w:r>
    </w:p>
    <w:p w:rsidR="00554E5C" w:rsidRDefault="00554E5C" w:rsidP="00554E5C">
      <w:pPr>
        <w:ind w:firstLine="709"/>
        <w:jc w:val="center"/>
        <w:rPr>
          <w:rFonts w:ascii="PT Astra Serif" w:eastAsiaTheme="minorHAnsi" w:hAnsi="PT Astra Serif" w:cstheme="minorBidi"/>
          <w:b/>
          <w:bCs/>
          <w:sz w:val="26"/>
          <w:szCs w:val="26"/>
          <w:lang w:eastAsia="en-US"/>
        </w:rPr>
      </w:pPr>
    </w:p>
    <w:tbl>
      <w:tblPr>
        <w:tblW w:w="9354" w:type="dxa"/>
        <w:tblInd w:w="57" w:type="dxa"/>
        <w:tblLayout w:type="fixed"/>
        <w:tblCellMar>
          <w:top w:w="55" w:type="dxa"/>
          <w:left w:w="55" w:type="dxa"/>
          <w:bottom w:w="55" w:type="dxa"/>
          <w:right w:w="55" w:type="dxa"/>
        </w:tblCellMar>
        <w:tblLook w:val="04A0"/>
      </w:tblPr>
      <w:tblGrid>
        <w:gridCol w:w="5613"/>
        <w:gridCol w:w="3741"/>
      </w:tblGrid>
      <w:tr w:rsidR="00554E5C" w:rsidTr="00554E5C">
        <w:tc>
          <w:tcPr>
            <w:tcW w:w="5612" w:type="dxa"/>
            <w:tcBorders>
              <w:top w:val="single" w:sz="2" w:space="0" w:color="000000"/>
              <w:left w:val="single" w:sz="2" w:space="0" w:color="000000"/>
              <w:bottom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Виды разрешенного использования</w:t>
            </w:r>
          </w:p>
        </w:tc>
        <w:tc>
          <w:tcPr>
            <w:tcW w:w="3741" w:type="dxa"/>
            <w:tcBorders>
              <w:top w:val="single" w:sz="2" w:space="0" w:color="000000"/>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Код (числовое обозначение) вида разрешенного использования земельного участка</w:t>
            </w:r>
          </w:p>
        </w:tc>
      </w:tr>
      <w:tr w:rsidR="00554E5C" w:rsidTr="00554E5C">
        <w:tc>
          <w:tcPr>
            <w:tcW w:w="9353" w:type="dxa"/>
            <w:gridSpan w:val="2"/>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Основные виды разрешенного использования</w:t>
            </w:r>
          </w:p>
        </w:tc>
      </w:tr>
      <w:tr w:rsidR="00554E5C" w:rsidTr="00554E5C">
        <w:tc>
          <w:tcPr>
            <w:tcW w:w="5612"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хранение автотранспорта</w:t>
            </w:r>
          </w:p>
        </w:tc>
        <w:tc>
          <w:tcPr>
            <w:tcW w:w="3741"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2.7.1</w:t>
            </w:r>
          </w:p>
        </w:tc>
      </w:tr>
      <w:tr w:rsidR="00554E5C" w:rsidTr="00554E5C">
        <w:tc>
          <w:tcPr>
            <w:tcW w:w="5612"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предоставление коммунальных услуг</w:t>
            </w:r>
          </w:p>
        </w:tc>
        <w:tc>
          <w:tcPr>
            <w:tcW w:w="3741"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3.1.1</w:t>
            </w:r>
          </w:p>
        </w:tc>
      </w:tr>
      <w:tr w:rsidR="00554E5C" w:rsidTr="00554E5C">
        <w:tc>
          <w:tcPr>
            <w:tcW w:w="5612" w:type="dxa"/>
            <w:tcBorders>
              <w:left w:val="single" w:sz="2" w:space="0" w:color="000000"/>
              <w:bottom w:val="single" w:sz="2" w:space="0" w:color="000000"/>
            </w:tcBorders>
          </w:tcPr>
          <w:p w:rsidR="00554E5C" w:rsidRDefault="00554E5C" w:rsidP="00554E5C">
            <w:pPr>
              <w:widowControl w:val="0"/>
              <w:rPr>
                <w:rFonts w:ascii="PT Astra Serif" w:hAnsi="PT Astra Serif"/>
                <w:sz w:val="26"/>
                <w:szCs w:val="26"/>
              </w:rPr>
            </w:pPr>
            <w:r>
              <w:rPr>
                <w:rFonts w:ascii="PT Astra Serif" w:hAnsi="PT Astra Serif"/>
                <w:sz w:val="26"/>
                <w:szCs w:val="26"/>
              </w:rPr>
              <w:t>административные здания организаций, обеспечивающих предоставление коммунальных услуг</w:t>
            </w:r>
          </w:p>
        </w:tc>
        <w:tc>
          <w:tcPr>
            <w:tcW w:w="3741"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3.1.2</w:t>
            </w:r>
          </w:p>
        </w:tc>
      </w:tr>
      <w:tr w:rsidR="00554E5C" w:rsidTr="00554E5C">
        <w:tc>
          <w:tcPr>
            <w:tcW w:w="5612" w:type="dxa"/>
            <w:tcBorders>
              <w:left w:val="single" w:sz="2" w:space="0" w:color="000000"/>
              <w:bottom w:val="single" w:sz="2" w:space="0" w:color="000000"/>
            </w:tcBorders>
          </w:tcPr>
          <w:p w:rsidR="00554E5C" w:rsidRDefault="00554E5C" w:rsidP="00554E5C">
            <w:pPr>
              <w:widowControl w:val="0"/>
              <w:rPr>
                <w:rFonts w:ascii="PT Astra Serif" w:hAnsi="PT Astra Serif"/>
                <w:sz w:val="26"/>
                <w:szCs w:val="26"/>
              </w:rPr>
            </w:pPr>
            <w:r>
              <w:rPr>
                <w:rFonts w:ascii="PT Astra Serif" w:hAnsi="PT Astra Serif"/>
                <w:sz w:val="26"/>
                <w:szCs w:val="26"/>
              </w:rPr>
              <w:t>оказание услуг связи</w:t>
            </w:r>
          </w:p>
        </w:tc>
        <w:tc>
          <w:tcPr>
            <w:tcW w:w="3741"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3.2.3</w:t>
            </w:r>
          </w:p>
        </w:tc>
      </w:tr>
      <w:tr w:rsidR="00554E5C" w:rsidTr="00554E5C">
        <w:tc>
          <w:tcPr>
            <w:tcW w:w="5612" w:type="dxa"/>
            <w:tcBorders>
              <w:left w:val="single" w:sz="2" w:space="0" w:color="000000"/>
              <w:bottom w:val="single" w:sz="2" w:space="0" w:color="000000"/>
            </w:tcBorders>
          </w:tcPr>
          <w:p w:rsidR="00554E5C" w:rsidRDefault="00554E5C" w:rsidP="00554E5C">
            <w:pPr>
              <w:pStyle w:val="afff4"/>
              <w:rPr>
                <w:rFonts w:ascii="PT Astra Serif" w:eastAsia="PT Sans" w:hAnsi="PT Astra Serif" w:cs="PT Sans"/>
                <w:sz w:val="26"/>
                <w:szCs w:val="26"/>
                <w:lang w:eastAsia="en-US"/>
              </w:rPr>
            </w:pPr>
            <w:r>
              <w:rPr>
                <w:rFonts w:ascii="PT Astra Serif" w:eastAsiaTheme="minorHAnsi" w:hAnsi="PT Astra Serif" w:cstheme="minorBidi"/>
                <w:sz w:val="26"/>
                <w:szCs w:val="26"/>
                <w:lang w:eastAsia="en-US"/>
              </w:rPr>
              <w:t>общежития</w:t>
            </w:r>
          </w:p>
        </w:tc>
        <w:tc>
          <w:tcPr>
            <w:tcW w:w="3741"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3.2.4</w:t>
            </w:r>
          </w:p>
        </w:tc>
      </w:tr>
      <w:tr w:rsidR="00554E5C" w:rsidTr="00554E5C">
        <w:tc>
          <w:tcPr>
            <w:tcW w:w="5612" w:type="dxa"/>
            <w:tcBorders>
              <w:left w:val="single" w:sz="2" w:space="0" w:color="000000"/>
              <w:bottom w:val="single" w:sz="2" w:space="0" w:color="000000"/>
            </w:tcBorders>
          </w:tcPr>
          <w:p w:rsidR="00554E5C" w:rsidRDefault="00554E5C" w:rsidP="00554E5C">
            <w:pPr>
              <w:pStyle w:val="afff4"/>
              <w:rPr>
                <w:rFonts w:ascii="PT Astra Serif" w:eastAsia="PT Sans" w:hAnsi="PT Astra Serif" w:cs="PT Sans"/>
                <w:sz w:val="26"/>
                <w:szCs w:val="26"/>
                <w:lang w:eastAsia="en-US"/>
              </w:rPr>
            </w:pPr>
            <w:r>
              <w:rPr>
                <w:rFonts w:ascii="PT Astra Serif" w:eastAsiaTheme="minorHAnsi" w:hAnsi="PT Astra Serif" w:cstheme="minorBidi"/>
                <w:sz w:val="26"/>
                <w:szCs w:val="26"/>
                <w:lang w:eastAsia="en-US"/>
              </w:rPr>
              <w:t>бытовое обслуживание</w:t>
            </w:r>
          </w:p>
        </w:tc>
        <w:tc>
          <w:tcPr>
            <w:tcW w:w="3741"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3.3</w:t>
            </w:r>
          </w:p>
        </w:tc>
      </w:tr>
      <w:tr w:rsidR="00554E5C" w:rsidTr="00554E5C">
        <w:tc>
          <w:tcPr>
            <w:tcW w:w="5612" w:type="dxa"/>
            <w:tcBorders>
              <w:left w:val="single" w:sz="2" w:space="0" w:color="000000"/>
              <w:bottom w:val="single" w:sz="2" w:space="0" w:color="000000"/>
            </w:tcBorders>
          </w:tcPr>
          <w:p w:rsidR="00554E5C" w:rsidRDefault="00554E5C" w:rsidP="00554E5C">
            <w:pPr>
              <w:pStyle w:val="afff4"/>
              <w:rPr>
                <w:rFonts w:ascii="PT Astra Serif" w:eastAsia="PT Sans" w:hAnsi="PT Astra Serif" w:cs="PT Sans"/>
                <w:sz w:val="26"/>
                <w:szCs w:val="26"/>
                <w:lang w:eastAsia="en-US"/>
              </w:rPr>
            </w:pPr>
            <w:r>
              <w:rPr>
                <w:rFonts w:ascii="PT Astra Serif" w:eastAsiaTheme="minorHAnsi" w:hAnsi="PT Astra Serif" w:cstheme="minorBidi"/>
                <w:sz w:val="26"/>
                <w:szCs w:val="26"/>
                <w:lang w:eastAsia="en-US"/>
              </w:rPr>
              <w:t>гостиничное обслуживание</w:t>
            </w:r>
          </w:p>
        </w:tc>
        <w:tc>
          <w:tcPr>
            <w:tcW w:w="3741"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4.7</w:t>
            </w:r>
          </w:p>
        </w:tc>
      </w:tr>
      <w:tr w:rsidR="00554E5C" w:rsidTr="00554E5C">
        <w:tc>
          <w:tcPr>
            <w:tcW w:w="5612"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служебные гаражи</w:t>
            </w:r>
          </w:p>
        </w:tc>
        <w:tc>
          <w:tcPr>
            <w:tcW w:w="3741"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4.9</w:t>
            </w:r>
          </w:p>
        </w:tc>
      </w:tr>
      <w:tr w:rsidR="00554E5C" w:rsidTr="00554E5C">
        <w:tc>
          <w:tcPr>
            <w:tcW w:w="5612" w:type="dxa"/>
            <w:tcBorders>
              <w:left w:val="single" w:sz="2" w:space="0" w:color="000000"/>
              <w:bottom w:val="single" w:sz="2" w:space="0" w:color="000000"/>
            </w:tcBorders>
          </w:tcPr>
          <w:p w:rsidR="00554E5C" w:rsidRDefault="00554E5C" w:rsidP="00554E5C">
            <w:pPr>
              <w:pStyle w:val="afff4"/>
              <w:rPr>
                <w:rFonts w:ascii="PT Astra Serif" w:eastAsia="PT Sans" w:hAnsi="PT Astra Serif" w:cs="PT Sans"/>
                <w:sz w:val="26"/>
                <w:szCs w:val="26"/>
                <w:lang w:eastAsia="en-US"/>
              </w:rPr>
            </w:pPr>
            <w:r>
              <w:rPr>
                <w:rFonts w:ascii="PT Astra Serif" w:eastAsiaTheme="minorHAnsi" w:hAnsi="PT Astra Serif" w:cstheme="minorBidi"/>
                <w:sz w:val="26"/>
                <w:szCs w:val="26"/>
                <w:lang w:eastAsia="en-US"/>
              </w:rPr>
              <w:t>обеспечение дорожного отдыха</w:t>
            </w:r>
          </w:p>
        </w:tc>
        <w:tc>
          <w:tcPr>
            <w:tcW w:w="3741"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4.9.1.2</w:t>
            </w:r>
          </w:p>
        </w:tc>
      </w:tr>
      <w:tr w:rsidR="00554E5C" w:rsidTr="00554E5C">
        <w:tc>
          <w:tcPr>
            <w:tcW w:w="5612"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энергетика</w:t>
            </w:r>
          </w:p>
        </w:tc>
        <w:tc>
          <w:tcPr>
            <w:tcW w:w="3741"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6.7</w:t>
            </w:r>
          </w:p>
        </w:tc>
      </w:tr>
      <w:tr w:rsidR="00554E5C" w:rsidTr="00554E5C">
        <w:tc>
          <w:tcPr>
            <w:tcW w:w="5612" w:type="dxa"/>
            <w:tcBorders>
              <w:left w:val="single" w:sz="2" w:space="0" w:color="000000"/>
              <w:bottom w:val="single" w:sz="2" w:space="0" w:color="000000"/>
            </w:tcBorders>
          </w:tcPr>
          <w:p w:rsidR="00554E5C" w:rsidRDefault="00554E5C" w:rsidP="00554E5C">
            <w:pPr>
              <w:widowControl w:val="0"/>
              <w:rPr>
                <w:rFonts w:ascii="PT Astra Serif" w:hAnsi="PT Astra Serif"/>
                <w:sz w:val="26"/>
                <w:szCs w:val="26"/>
              </w:rPr>
            </w:pPr>
            <w:r>
              <w:rPr>
                <w:rFonts w:ascii="PT Astra Serif" w:hAnsi="PT Astra Serif"/>
                <w:sz w:val="26"/>
                <w:szCs w:val="26"/>
              </w:rPr>
              <w:t>связь</w:t>
            </w:r>
          </w:p>
        </w:tc>
        <w:tc>
          <w:tcPr>
            <w:tcW w:w="3741"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6.8</w:t>
            </w:r>
          </w:p>
        </w:tc>
      </w:tr>
      <w:tr w:rsidR="00554E5C" w:rsidTr="00554E5C">
        <w:tc>
          <w:tcPr>
            <w:tcW w:w="5612" w:type="dxa"/>
            <w:tcBorders>
              <w:left w:val="single" w:sz="2" w:space="0" w:color="000000"/>
              <w:bottom w:val="single" w:sz="2" w:space="0" w:color="000000"/>
            </w:tcBorders>
          </w:tcPr>
          <w:p w:rsidR="00554E5C" w:rsidRDefault="00554E5C" w:rsidP="00554E5C">
            <w:pPr>
              <w:widowControl w:val="0"/>
              <w:rPr>
                <w:rFonts w:ascii="PT Astra Serif" w:hAnsi="PT Astra Serif"/>
                <w:sz w:val="26"/>
                <w:szCs w:val="26"/>
              </w:rPr>
            </w:pPr>
            <w:r>
              <w:rPr>
                <w:rFonts w:ascii="PT Astra Serif" w:hAnsi="PT Astra Serif"/>
                <w:sz w:val="26"/>
                <w:szCs w:val="26"/>
              </w:rPr>
              <w:t>склад</w:t>
            </w:r>
          </w:p>
        </w:tc>
        <w:tc>
          <w:tcPr>
            <w:tcW w:w="3741"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6.9</w:t>
            </w:r>
          </w:p>
        </w:tc>
      </w:tr>
      <w:tr w:rsidR="00554E5C" w:rsidTr="00554E5C">
        <w:tc>
          <w:tcPr>
            <w:tcW w:w="5612" w:type="dxa"/>
            <w:tcBorders>
              <w:left w:val="single" w:sz="2" w:space="0" w:color="000000"/>
              <w:bottom w:val="single" w:sz="2" w:space="0" w:color="000000"/>
            </w:tcBorders>
          </w:tcPr>
          <w:p w:rsidR="00554E5C" w:rsidRDefault="00554E5C" w:rsidP="00554E5C">
            <w:pPr>
              <w:widowControl w:val="0"/>
              <w:rPr>
                <w:rFonts w:ascii="PT Astra Serif" w:hAnsi="PT Astra Serif"/>
                <w:sz w:val="26"/>
                <w:szCs w:val="26"/>
              </w:rPr>
            </w:pPr>
            <w:r>
              <w:rPr>
                <w:rFonts w:ascii="PT Astra Serif" w:hAnsi="PT Astra Serif"/>
                <w:sz w:val="26"/>
                <w:szCs w:val="26"/>
              </w:rPr>
              <w:t>складские площадки</w:t>
            </w:r>
          </w:p>
        </w:tc>
        <w:tc>
          <w:tcPr>
            <w:tcW w:w="3741"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6.9.1</w:t>
            </w:r>
          </w:p>
        </w:tc>
      </w:tr>
      <w:tr w:rsidR="00554E5C" w:rsidTr="00554E5C">
        <w:tc>
          <w:tcPr>
            <w:tcW w:w="5612" w:type="dxa"/>
            <w:tcBorders>
              <w:left w:val="single" w:sz="2" w:space="0" w:color="000000"/>
              <w:bottom w:val="single" w:sz="2" w:space="0" w:color="000000"/>
            </w:tcBorders>
          </w:tcPr>
          <w:p w:rsidR="00554E5C" w:rsidRDefault="00554E5C" w:rsidP="00554E5C">
            <w:pPr>
              <w:widowControl w:val="0"/>
              <w:rPr>
                <w:rFonts w:ascii="PT Astra Serif" w:hAnsi="PT Astra Serif"/>
                <w:sz w:val="26"/>
                <w:szCs w:val="26"/>
              </w:rPr>
            </w:pPr>
            <w:r>
              <w:rPr>
                <w:rFonts w:ascii="PT Astra Serif" w:hAnsi="PT Astra Serif"/>
                <w:sz w:val="26"/>
                <w:szCs w:val="26"/>
              </w:rPr>
              <w:t>научно-производственная деятельность</w:t>
            </w:r>
          </w:p>
        </w:tc>
        <w:tc>
          <w:tcPr>
            <w:tcW w:w="3741"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6.12</w:t>
            </w:r>
          </w:p>
        </w:tc>
      </w:tr>
      <w:tr w:rsidR="00554E5C" w:rsidTr="00554E5C">
        <w:tc>
          <w:tcPr>
            <w:tcW w:w="5612" w:type="dxa"/>
            <w:tcBorders>
              <w:left w:val="single" w:sz="2" w:space="0" w:color="000000"/>
              <w:bottom w:val="single" w:sz="2" w:space="0" w:color="000000"/>
            </w:tcBorders>
          </w:tcPr>
          <w:p w:rsidR="00554E5C" w:rsidRDefault="00554E5C" w:rsidP="00554E5C">
            <w:pPr>
              <w:widowControl w:val="0"/>
              <w:rPr>
                <w:rFonts w:ascii="PT Astra Serif" w:hAnsi="PT Astra Serif"/>
                <w:sz w:val="26"/>
                <w:szCs w:val="26"/>
              </w:rPr>
            </w:pPr>
            <w:r>
              <w:rPr>
                <w:rFonts w:ascii="PT Astra Serif" w:hAnsi="PT Astra Serif"/>
                <w:sz w:val="26"/>
                <w:szCs w:val="26"/>
              </w:rPr>
              <w:t>стоянки транспорта общего пользования</w:t>
            </w:r>
          </w:p>
        </w:tc>
        <w:tc>
          <w:tcPr>
            <w:tcW w:w="3741"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7.2.3</w:t>
            </w:r>
          </w:p>
        </w:tc>
      </w:tr>
      <w:tr w:rsidR="00554E5C" w:rsidTr="00554E5C">
        <w:tc>
          <w:tcPr>
            <w:tcW w:w="5612"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улично-дорожная сеть</w:t>
            </w:r>
          </w:p>
        </w:tc>
        <w:tc>
          <w:tcPr>
            <w:tcW w:w="3741"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12.0.1</w:t>
            </w:r>
          </w:p>
        </w:tc>
      </w:tr>
      <w:tr w:rsidR="00554E5C" w:rsidTr="00554E5C">
        <w:tc>
          <w:tcPr>
            <w:tcW w:w="5612"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благоустройство территории</w:t>
            </w:r>
          </w:p>
        </w:tc>
        <w:tc>
          <w:tcPr>
            <w:tcW w:w="3741"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12.0.2</w:t>
            </w:r>
          </w:p>
        </w:tc>
      </w:tr>
      <w:tr w:rsidR="00554E5C" w:rsidTr="00554E5C">
        <w:tc>
          <w:tcPr>
            <w:tcW w:w="9353" w:type="dxa"/>
            <w:gridSpan w:val="2"/>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eastAsiaTheme="minorHAnsi" w:hAnsi="PT Astra Serif" w:cstheme="minorBidi"/>
                <w:sz w:val="26"/>
                <w:szCs w:val="26"/>
                <w:lang w:eastAsia="en-US"/>
              </w:rPr>
              <w:lastRenderedPageBreak/>
              <w:t>Условно разрешенные виды использования не устанавливаются</w:t>
            </w:r>
          </w:p>
        </w:tc>
      </w:tr>
      <w:tr w:rsidR="00554E5C" w:rsidTr="00554E5C">
        <w:tc>
          <w:tcPr>
            <w:tcW w:w="5614" w:type="dxa"/>
            <w:tcBorders>
              <w:left w:val="single" w:sz="2" w:space="0" w:color="000000"/>
              <w:bottom w:val="single" w:sz="2" w:space="0" w:color="000000"/>
            </w:tcBorders>
          </w:tcPr>
          <w:p w:rsidR="00554E5C" w:rsidRDefault="00554E5C" w:rsidP="00554E5C">
            <w:pPr>
              <w:pStyle w:val="afff4"/>
              <w:rPr>
                <w:rFonts w:ascii="PT Astra Serif" w:eastAsia="PT Sans" w:hAnsi="PT Astra Serif" w:cs="PT Sans"/>
                <w:sz w:val="26"/>
                <w:szCs w:val="26"/>
                <w:lang w:eastAsia="en-US"/>
              </w:rPr>
            </w:pPr>
            <w:r>
              <w:rPr>
                <w:rFonts w:ascii="PT Astra Serif" w:eastAsiaTheme="minorHAnsi" w:hAnsi="PT Astra Serif" w:cstheme="minorBidi"/>
                <w:sz w:val="26"/>
                <w:szCs w:val="26"/>
                <w:lang w:eastAsia="en-US"/>
              </w:rPr>
              <w:t>осуществление религиозных обрядов</w:t>
            </w:r>
          </w:p>
        </w:tc>
        <w:tc>
          <w:tcPr>
            <w:tcW w:w="3739"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3.7.1</w:t>
            </w:r>
          </w:p>
        </w:tc>
      </w:tr>
      <w:tr w:rsidR="00554E5C" w:rsidTr="00554E5C">
        <w:tc>
          <w:tcPr>
            <w:tcW w:w="9353" w:type="dxa"/>
            <w:gridSpan w:val="2"/>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eastAsiaTheme="minorHAnsi" w:hAnsi="PT Astra Serif" w:cstheme="minorBidi"/>
                <w:sz w:val="26"/>
                <w:szCs w:val="26"/>
                <w:lang w:eastAsia="en-US"/>
              </w:rPr>
              <w:t>Вспомогательные виды использования не устанавливаются</w:t>
            </w:r>
          </w:p>
        </w:tc>
      </w:tr>
    </w:tbl>
    <w:p w:rsidR="00554E5C" w:rsidRDefault="00554E5C" w:rsidP="00554E5C">
      <w:pPr>
        <w:ind w:firstLine="709"/>
        <w:jc w:val="both"/>
        <w:rPr>
          <w:rFonts w:ascii="PT Astra Serif" w:eastAsiaTheme="minorHAnsi" w:hAnsi="PT Astra Serif" w:cstheme="minorBidi"/>
          <w:sz w:val="26"/>
          <w:szCs w:val="26"/>
          <w:lang w:eastAsia="en-US"/>
        </w:rPr>
      </w:pPr>
    </w:p>
    <w:p w:rsidR="00554E5C" w:rsidRDefault="00554E5C" w:rsidP="00554E5C">
      <w:pPr>
        <w:ind w:firstLine="709"/>
        <w:jc w:val="both"/>
        <w:rPr>
          <w:rFonts w:ascii="PT Astra Serif" w:eastAsiaTheme="minorHAnsi" w:hAnsi="PT Astra Serif" w:cstheme="minorBidi"/>
          <w:sz w:val="26"/>
          <w:szCs w:val="26"/>
          <w:lang w:eastAsia="en-US"/>
        </w:rPr>
      </w:pPr>
      <w:r>
        <w:rPr>
          <w:rFonts w:ascii="PT Astra Serif" w:eastAsiaTheme="minorHAnsi" w:hAnsi="PT Astra Serif" w:cstheme="minorBidi"/>
          <w:b/>
          <w:bCs/>
          <w:sz w:val="26"/>
          <w:szCs w:val="26"/>
          <w:lang w:eastAsia="en-US"/>
        </w:rPr>
        <w:t>Статья 22.1.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расположенных в границах зоны инженерной инфраструктуры (И)</w:t>
      </w:r>
    </w:p>
    <w:p w:rsidR="00554E5C" w:rsidRDefault="00554E5C" w:rsidP="008F0D09">
      <w:pPr>
        <w:numPr>
          <w:ilvl w:val="0"/>
          <w:numId w:val="15"/>
        </w:numPr>
        <w:suppressAutoHyphens/>
        <w:overflowPunct/>
        <w:autoSpaceDE/>
        <w:autoSpaceDN/>
        <w:adjustRightInd/>
        <w:ind w:left="0" w:firstLine="709"/>
        <w:jc w:val="both"/>
        <w:rPr>
          <w:rFonts w:ascii="PT Astra Serif" w:eastAsiaTheme="minorHAnsi" w:hAnsi="PT Astra Serif" w:cstheme="minorBidi"/>
          <w:sz w:val="26"/>
          <w:szCs w:val="26"/>
          <w:lang w:eastAsia="en-US"/>
        </w:rPr>
      </w:pPr>
      <w:r>
        <w:rPr>
          <w:rFonts w:ascii="PT Astra Serif" w:eastAsiaTheme="minorHAnsi" w:hAnsi="PT Astra Serif" w:cstheme="minorBidi"/>
          <w:sz w:val="26"/>
          <w:szCs w:val="26"/>
          <w:lang w:eastAsia="en-US"/>
        </w:rPr>
        <w:t xml:space="preserve">Предельные (минимальные и (или) максимальные) размеры земельных участков не подлежат установлению. </w:t>
      </w:r>
    </w:p>
    <w:p w:rsidR="00554E5C" w:rsidRDefault="00554E5C" w:rsidP="008F0D09">
      <w:pPr>
        <w:numPr>
          <w:ilvl w:val="0"/>
          <w:numId w:val="15"/>
        </w:numPr>
        <w:suppressAutoHyphens/>
        <w:overflowPunct/>
        <w:autoSpaceDE/>
        <w:autoSpaceDN/>
        <w:adjustRightInd/>
        <w:ind w:left="0" w:firstLine="709"/>
        <w:jc w:val="both"/>
        <w:rPr>
          <w:rFonts w:ascii="PT Astra Serif" w:eastAsiaTheme="minorHAnsi" w:hAnsi="PT Astra Serif" w:cstheme="minorBidi"/>
          <w:sz w:val="26"/>
          <w:szCs w:val="26"/>
          <w:lang w:eastAsia="en-US"/>
        </w:rPr>
      </w:pPr>
      <w:r>
        <w:rPr>
          <w:rFonts w:ascii="PT Astra Serif" w:eastAsiaTheme="minorHAnsi" w:hAnsi="PT Astra Serif" w:cstheme="minorBidi"/>
          <w:sz w:val="26"/>
          <w:szCs w:val="26"/>
          <w:lang w:eastAsia="en-US"/>
        </w:rPr>
        <w:t>Минимальные отступы от границ земельных участков не подлежат установлению.</w:t>
      </w:r>
    </w:p>
    <w:p w:rsidR="00554E5C" w:rsidRDefault="00554E5C" w:rsidP="008F0D09">
      <w:pPr>
        <w:numPr>
          <w:ilvl w:val="0"/>
          <w:numId w:val="15"/>
        </w:numPr>
        <w:suppressAutoHyphens/>
        <w:overflowPunct/>
        <w:autoSpaceDE/>
        <w:autoSpaceDN/>
        <w:adjustRightInd/>
        <w:ind w:left="0" w:firstLine="709"/>
        <w:jc w:val="both"/>
        <w:rPr>
          <w:rFonts w:ascii="PT Astra Serif" w:eastAsiaTheme="minorHAnsi" w:hAnsi="PT Astra Serif" w:cstheme="minorBidi"/>
          <w:sz w:val="26"/>
          <w:szCs w:val="26"/>
          <w:lang w:eastAsia="en-US"/>
        </w:rPr>
      </w:pPr>
      <w:r>
        <w:rPr>
          <w:rFonts w:ascii="PT Astra Serif" w:eastAsiaTheme="minorHAnsi" w:hAnsi="PT Astra Serif" w:cstheme="minorBidi"/>
          <w:sz w:val="26"/>
          <w:szCs w:val="26"/>
          <w:lang w:eastAsia="en-US"/>
        </w:rPr>
        <w:t>Предельная высота зданий, строений, сооружений не подлежит установлению.</w:t>
      </w:r>
    </w:p>
    <w:p w:rsidR="00554E5C" w:rsidRDefault="00554E5C" w:rsidP="008F0D09">
      <w:pPr>
        <w:numPr>
          <w:ilvl w:val="0"/>
          <w:numId w:val="15"/>
        </w:numPr>
        <w:suppressAutoHyphens/>
        <w:overflowPunct/>
        <w:autoSpaceDE/>
        <w:autoSpaceDN/>
        <w:adjustRightInd/>
        <w:ind w:left="0" w:firstLine="709"/>
        <w:jc w:val="both"/>
        <w:rPr>
          <w:rFonts w:ascii="PT Astra Serif" w:eastAsiaTheme="minorHAnsi" w:hAnsi="PT Astra Serif" w:cstheme="minorBidi"/>
          <w:sz w:val="26"/>
          <w:szCs w:val="26"/>
          <w:lang w:eastAsia="en-US"/>
        </w:rPr>
      </w:pPr>
      <w:r>
        <w:rPr>
          <w:rFonts w:ascii="PT Astra Serif" w:eastAsiaTheme="minorHAnsi" w:hAnsi="PT Astra Serif" w:cstheme="minorBidi"/>
          <w:sz w:val="26"/>
          <w:szCs w:val="26"/>
          <w:lang w:eastAsia="en-US"/>
        </w:rPr>
        <w:t>Максимальный процент застройки в границах земельного участка не подлежит установлению.</w:t>
      </w:r>
    </w:p>
    <w:p w:rsidR="00554E5C" w:rsidRDefault="00554E5C" w:rsidP="00554E5C">
      <w:pPr>
        <w:ind w:firstLine="709"/>
        <w:jc w:val="center"/>
        <w:rPr>
          <w:rFonts w:ascii="PT Astra Serif" w:eastAsiaTheme="minorHAnsi" w:hAnsi="PT Astra Serif" w:cstheme="minorBidi"/>
          <w:b/>
          <w:bCs/>
          <w:sz w:val="26"/>
          <w:szCs w:val="26"/>
          <w:lang w:eastAsia="en-US"/>
        </w:rPr>
      </w:pPr>
    </w:p>
    <w:p w:rsidR="00554E5C" w:rsidRDefault="00554E5C" w:rsidP="00554E5C">
      <w:pPr>
        <w:ind w:firstLine="709"/>
        <w:jc w:val="both"/>
      </w:pPr>
      <w:r>
        <w:rPr>
          <w:rFonts w:ascii="PT Astra Serif" w:eastAsiaTheme="minorHAnsi" w:hAnsi="PT Astra Serif" w:cstheme="minorBidi"/>
          <w:b/>
          <w:bCs/>
          <w:sz w:val="26"/>
          <w:szCs w:val="26"/>
          <w:lang w:eastAsia="en-US"/>
        </w:rPr>
        <w:t xml:space="preserve">Статья 23. </w:t>
      </w:r>
      <w:r>
        <w:rPr>
          <w:rFonts w:ascii="PT Astra Serif" w:eastAsia="Arial" w:hAnsi="PT Astra Serif" w:cs="Courier New"/>
          <w:b/>
          <w:bCs/>
          <w:kern w:val="2"/>
          <w:sz w:val="26"/>
          <w:szCs w:val="26"/>
          <w:lang w:bidi="hi-IN"/>
        </w:rPr>
        <w:t>Виды разрешенного использования земельных участков и объектов капитального строительства, расположенных в пределах</w:t>
      </w:r>
      <w:r>
        <w:rPr>
          <w:rFonts w:ascii="PT Astra Serif" w:eastAsiaTheme="minorHAnsi" w:hAnsi="PT Astra Serif" w:cstheme="minorBidi"/>
          <w:b/>
          <w:bCs/>
          <w:sz w:val="26"/>
          <w:szCs w:val="26"/>
          <w:lang w:eastAsia="en-US"/>
        </w:rPr>
        <w:t xml:space="preserve"> зоны транспортной инфраструктуры (Т)</w:t>
      </w:r>
    </w:p>
    <w:p w:rsidR="00554E5C" w:rsidRDefault="00554E5C" w:rsidP="00554E5C">
      <w:pPr>
        <w:ind w:firstLine="709"/>
      </w:pPr>
    </w:p>
    <w:tbl>
      <w:tblPr>
        <w:tblW w:w="9300" w:type="dxa"/>
        <w:tblInd w:w="91" w:type="dxa"/>
        <w:tblLayout w:type="fixed"/>
        <w:tblCellMar>
          <w:top w:w="55" w:type="dxa"/>
          <w:left w:w="55" w:type="dxa"/>
          <w:bottom w:w="55" w:type="dxa"/>
          <w:right w:w="55" w:type="dxa"/>
        </w:tblCellMar>
        <w:tblLook w:val="04A0"/>
      </w:tblPr>
      <w:tblGrid>
        <w:gridCol w:w="5581"/>
        <w:gridCol w:w="3719"/>
      </w:tblGrid>
      <w:tr w:rsidR="00554E5C" w:rsidTr="00554E5C">
        <w:tc>
          <w:tcPr>
            <w:tcW w:w="5580" w:type="dxa"/>
            <w:tcBorders>
              <w:top w:val="single" w:sz="2" w:space="0" w:color="000000"/>
              <w:left w:val="single" w:sz="2" w:space="0" w:color="000000"/>
              <w:bottom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Виды разрешенного использования</w:t>
            </w:r>
          </w:p>
        </w:tc>
        <w:tc>
          <w:tcPr>
            <w:tcW w:w="3719" w:type="dxa"/>
            <w:tcBorders>
              <w:top w:val="single" w:sz="2" w:space="0" w:color="000000"/>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Код (числовое обозначение) вида разрешенного использования земельного участка</w:t>
            </w:r>
          </w:p>
        </w:tc>
      </w:tr>
      <w:tr w:rsidR="00554E5C" w:rsidTr="00554E5C">
        <w:tc>
          <w:tcPr>
            <w:tcW w:w="9299" w:type="dxa"/>
            <w:gridSpan w:val="2"/>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Основные виды разрешенного использования</w:t>
            </w:r>
          </w:p>
        </w:tc>
      </w:tr>
      <w:tr w:rsidR="00554E5C" w:rsidTr="00554E5C">
        <w:tc>
          <w:tcPr>
            <w:tcW w:w="5580"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хранение автотранспорта</w:t>
            </w:r>
          </w:p>
        </w:tc>
        <w:tc>
          <w:tcPr>
            <w:tcW w:w="3719"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2.7.1</w:t>
            </w:r>
          </w:p>
        </w:tc>
      </w:tr>
      <w:tr w:rsidR="00554E5C" w:rsidTr="00554E5C">
        <w:tc>
          <w:tcPr>
            <w:tcW w:w="5580"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предоставление коммунальных услуг</w:t>
            </w:r>
          </w:p>
        </w:tc>
        <w:tc>
          <w:tcPr>
            <w:tcW w:w="3719"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3.1.1</w:t>
            </w:r>
          </w:p>
        </w:tc>
      </w:tr>
      <w:tr w:rsidR="00554E5C" w:rsidTr="00554E5C">
        <w:tc>
          <w:tcPr>
            <w:tcW w:w="5580" w:type="dxa"/>
            <w:tcBorders>
              <w:left w:val="single" w:sz="2" w:space="0" w:color="000000"/>
              <w:bottom w:val="single" w:sz="2" w:space="0" w:color="000000"/>
            </w:tcBorders>
          </w:tcPr>
          <w:p w:rsidR="00554E5C" w:rsidRDefault="00554E5C" w:rsidP="00554E5C">
            <w:pPr>
              <w:pStyle w:val="afff4"/>
              <w:rPr>
                <w:rFonts w:ascii="PT Astra Serif" w:eastAsia="PT Sans" w:hAnsi="PT Astra Serif" w:cs="PT Sans"/>
                <w:sz w:val="26"/>
                <w:szCs w:val="26"/>
                <w:lang w:eastAsia="en-US"/>
              </w:rPr>
            </w:pPr>
            <w:r>
              <w:rPr>
                <w:rFonts w:ascii="PT Astra Serif" w:eastAsiaTheme="minorHAnsi" w:hAnsi="PT Astra Serif" w:cstheme="minorBidi"/>
                <w:sz w:val="26"/>
                <w:szCs w:val="26"/>
                <w:lang w:eastAsia="en-US"/>
              </w:rPr>
              <w:t>бытовое обслуживание</w:t>
            </w:r>
          </w:p>
        </w:tc>
        <w:tc>
          <w:tcPr>
            <w:tcW w:w="3719"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3.3</w:t>
            </w:r>
          </w:p>
        </w:tc>
      </w:tr>
      <w:tr w:rsidR="00554E5C" w:rsidTr="00554E5C">
        <w:tc>
          <w:tcPr>
            <w:tcW w:w="5580" w:type="dxa"/>
            <w:tcBorders>
              <w:left w:val="single" w:sz="2" w:space="0" w:color="000000"/>
              <w:bottom w:val="single" w:sz="2" w:space="0" w:color="000000"/>
            </w:tcBorders>
          </w:tcPr>
          <w:p w:rsidR="00554E5C" w:rsidRDefault="00554E5C" w:rsidP="00554E5C">
            <w:pPr>
              <w:pStyle w:val="afff4"/>
              <w:rPr>
                <w:rFonts w:ascii="PT Astra Serif" w:eastAsia="PT Sans" w:hAnsi="PT Astra Serif" w:cs="PT Sans"/>
                <w:sz w:val="26"/>
                <w:szCs w:val="26"/>
                <w:lang w:eastAsia="en-US"/>
              </w:rPr>
            </w:pPr>
            <w:r>
              <w:rPr>
                <w:rFonts w:ascii="PT Astra Serif" w:eastAsiaTheme="minorHAnsi" w:hAnsi="PT Astra Serif" w:cstheme="minorBidi"/>
                <w:sz w:val="26"/>
                <w:szCs w:val="26"/>
                <w:lang w:eastAsia="en-US"/>
              </w:rPr>
              <w:t>магазины</w:t>
            </w:r>
          </w:p>
        </w:tc>
        <w:tc>
          <w:tcPr>
            <w:tcW w:w="3719"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4.4</w:t>
            </w:r>
          </w:p>
        </w:tc>
      </w:tr>
      <w:tr w:rsidR="00554E5C" w:rsidTr="00554E5C">
        <w:tc>
          <w:tcPr>
            <w:tcW w:w="5580" w:type="dxa"/>
            <w:tcBorders>
              <w:left w:val="single" w:sz="2" w:space="0" w:color="000000"/>
              <w:bottom w:val="single" w:sz="2" w:space="0" w:color="000000"/>
            </w:tcBorders>
          </w:tcPr>
          <w:p w:rsidR="00554E5C" w:rsidRDefault="00554E5C" w:rsidP="00554E5C">
            <w:pPr>
              <w:pStyle w:val="afff4"/>
              <w:rPr>
                <w:rFonts w:ascii="PT Astra Serif" w:eastAsia="PT Sans" w:hAnsi="PT Astra Serif" w:cs="PT Sans"/>
                <w:sz w:val="26"/>
                <w:szCs w:val="26"/>
                <w:lang w:eastAsia="en-US"/>
              </w:rPr>
            </w:pPr>
            <w:r>
              <w:rPr>
                <w:rFonts w:ascii="PT Astra Serif" w:eastAsia="PT Sans" w:hAnsi="PT Astra Serif" w:cs="PT Sans"/>
                <w:sz w:val="26"/>
                <w:szCs w:val="26"/>
                <w:lang w:eastAsia="en-US"/>
              </w:rPr>
              <w:t>общественное питание</w:t>
            </w:r>
          </w:p>
        </w:tc>
        <w:tc>
          <w:tcPr>
            <w:tcW w:w="3719"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4.6</w:t>
            </w:r>
          </w:p>
        </w:tc>
      </w:tr>
      <w:tr w:rsidR="00554E5C" w:rsidTr="00554E5C">
        <w:tc>
          <w:tcPr>
            <w:tcW w:w="5580" w:type="dxa"/>
            <w:tcBorders>
              <w:left w:val="single" w:sz="2" w:space="0" w:color="000000"/>
              <w:bottom w:val="single" w:sz="2" w:space="0" w:color="000000"/>
            </w:tcBorders>
          </w:tcPr>
          <w:p w:rsidR="00554E5C" w:rsidRDefault="00554E5C" w:rsidP="00554E5C">
            <w:pPr>
              <w:pStyle w:val="afff4"/>
              <w:rPr>
                <w:rFonts w:ascii="PT Astra Serif" w:eastAsia="PT Sans" w:hAnsi="PT Astra Serif" w:cs="PT Sans"/>
                <w:sz w:val="26"/>
                <w:szCs w:val="26"/>
                <w:lang w:eastAsia="en-US"/>
              </w:rPr>
            </w:pPr>
            <w:r>
              <w:rPr>
                <w:rFonts w:ascii="PT Astra Serif" w:eastAsiaTheme="minorHAnsi" w:hAnsi="PT Astra Serif" w:cstheme="minorBidi"/>
                <w:sz w:val="26"/>
                <w:szCs w:val="26"/>
                <w:lang w:eastAsia="en-US"/>
              </w:rPr>
              <w:t>гостиничное обслуживание</w:t>
            </w:r>
          </w:p>
        </w:tc>
        <w:tc>
          <w:tcPr>
            <w:tcW w:w="3719"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4.7</w:t>
            </w:r>
          </w:p>
        </w:tc>
      </w:tr>
      <w:tr w:rsidR="00554E5C" w:rsidTr="00554E5C">
        <w:tc>
          <w:tcPr>
            <w:tcW w:w="5580"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служебные гаражи</w:t>
            </w:r>
          </w:p>
        </w:tc>
        <w:tc>
          <w:tcPr>
            <w:tcW w:w="3719"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4.9</w:t>
            </w:r>
          </w:p>
        </w:tc>
      </w:tr>
      <w:tr w:rsidR="00554E5C" w:rsidTr="00554E5C">
        <w:tc>
          <w:tcPr>
            <w:tcW w:w="5580"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eastAsiaTheme="minorHAnsi" w:hAnsi="PT Astra Serif" w:cstheme="minorBidi"/>
                <w:sz w:val="26"/>
                <w:szCs w:val="26"/>
                <w:lang w:eastAsia="en-US"/>
              </w:rPr>
              <w:t>о</w:t>
            </w:r>
            <w:r>
              <w:rPr>
                <w:rFonts w:ascii="PT Astra Serif" w:hAnsi="PT Astra Serif"/>
                <w:sz w:val="26"/>
                <w:szCs w:val="26"/>
              </w:rPr>
              <w:t>бъекты дорожного сервиса</w:t>
            </w:r>
          </w:p>
        </w:tc>
        <w:tc>
          <w:tcPr>
            <w:tcW w:w="3719"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4.9.1</w:t>
            </w:r>
          </w:p>
        </w:tc>
      </w:tr>
      <w:tr w:rsidR="00554E5C" w:rsidTr="00554E5C">
        <w:tc>
          <w:tcPr>
            <w:tcW w:w="5580"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заправка транспортных средств</w:t>
            </w:r>
          </w:p>
        </w:tc>
        <w:tc>
          <w:tcPr>
            <w:tcW w:w="3719"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4.9.1.1</w:t>
            </w:r>
          </w:p>
        </w:tc>
      </w:tr>
      <w:tr w:rsidR="00554E5C" w:rsidTr="00554E5C">
        <w:tc>
          <w:tcPr>
            <w:tcW w:w="5580"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обеспечение дорожного отдыха</w:t>
            </w:r>
          </w:p>
        </w:tc>
        <w:tc>
          <w:tcPr>
            <w:tcW w:w="3719"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4.9.1.2</w:t>
            </w:r>
          </w:p>
        </w:tc>
      </w:tr>
      <w:tr w:rsidR="00554E5C" w:rsidTr="00554E5C">
        <w:tc>
          <w:tcPr>
            <w:tcW w:w="5580"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автомобильные мойки</w:t>
            </w:r>
          </w:p>
        </w:tc>
        <w:tc>
          <w:tcPr>
            <w:tcW w:w="3719"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4.9.1.3</w:t>
            </w:r>
          </w:p>
        </w:tc>
      </w:tr>
      <w:tr w:rsidR="00554E5C" w:rsidTr="00554E5C">
        <w:tc>
          <w:tcPr>
            <w:tcW w:w="5580"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ремонт автомобилей</w:t>
            </w:r>
          </w:p>
        </w:tc>
        <w:tc>
          <w:tcPr>
            <w:tcW w:w="3719"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eastAsia="PT Sans" w:hAnsi="PT Astra Serif" w:cs="PT Sans"/>
                <w:sz w:val="26"/>
                <w:szCs w:val="26"/>
                <w:lang w:eastAsia="en-US"/>
              </w:rPr>
            </w:pPr>
            <w:r>
              <w:rPr>
                <w:rFonts w:ascii="PT Astra Serif" w:eastAsiaTheme="minorHAnsi" w:hAnsi="PT Astra Serif" w:cstheme="minorBidi"/>
                <w:sz w:val="26"/>
                <w:szCs w:val="26"/>
                <w:lang w:eastAsia="en-US"/>
              </w:rPr>
              <w:t>4.9.1.4</w:t>
            </w:r>
          </w:p>
        </w:tc>
      </w:tr>
      <w:tr w:rsidR="00554E5C" w:rsidTr="00554E5C">
        <w:tc>
          <w:tcPr>
            <w:tcW w:w="5580" w:type="dxa"/>
            <w:tcBorders>
              <w:left w:val="single" w:sz="2" w:space="0" w:color="000000"/>
              <w:bottom w:val="single" w:sz="2" w:space="0" w:color="000000"/>
            </w:tcBorders>
          </w:tcPr>
          <w:p w:rsidR="00554E5C" w:rsidRDefault="00554E5C" w:rsidP="00554E5C">
            <w:pPr>
              <w:pStyle w:val="afff4"/>
              <w:rPr>
                <w:rFonts w:ascii="PT Astra Serif" w:eastAsia="PT Sans" w:hAnsi="PT Astra Serif" w:cs="PT Sans"/>
                <w:sz w:val="26"/>
                <w:szCs w:val="26"/>
                <w:lang w:eastAsia="en-US"/>
              </w:rPr>
            </w:pPr>
            <w:r>
              <w:rPr>
                <w:rFonts w:ascii="PT Astra Serif" w:eastAsiaTheme="minorHAnsi" w:hAnsi="PT Astra Serif" w:cstheme="minorBidi"/>
                <w:sz w:val="26"/>
                <w:szCs w:val="26"/>
                <w:lang w:eastAsia="en-US"/>
              </w:rPr>
              <w:t>склад</w:t>
            </w:r>
          </w:p>
        </w:tc>
        <w:tc>
          <w:tcPr>
            <w:tcW w:w="3719"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eastAsia="PT Sans" w:hAnsi="PT Astra Serif" w:cs="PT Sans"/>
                <w:sz w:val="26"/>
                <w:szCs w:val="26"/>
                <w:lang w:eastAsia="en-US"/>
              </w:rPr>
            </w:pPr>
            <w:r>
              <w:rPr>
                <w:rFonts w:ascii="PT Astra Serif" w:eastAsia="PT Sans" w:hAnsi="PT Astra Serif" w:cs="PT Sans"/>
                <w:sz w:val="26"/>
                <w:szCs w:val="26"/>
                <w:lang w:eastAsia="en-US"/>
              </w:rPr>
              <w:t>6.9</w:t>
            </w:r>
          </w:p>
        </w:tc>
      </w:tr>
      <w:tr w:rsidR="00554E5C" w:rsidTr="00554E5C">
        <w:tc>
          <w:tcPr>
            <w:tcW w:w="5580" w:type="dxa"/>
            <w:tcBorders>
              <w:left w:val="single" w:sz="2" w:space="0" w:color="000000"/>
              <w:bottom w:val="single" w:sz="2" w:space="0" w:color="000000"/>
            </w:tcBorders>
          </w:tcPr>
          <w:p w:rsidR="00554E5C" w:rsidRDefault="00554E5C" w:rsidP="00554E5C">
            <w:pPr>
              <w:widowControl w:val="0"/>
              <w:rPr>
                <w:rFonts w:ascii="PT Astra Serif" w:hAnsi="PT Astra Serif"/>
                <w:sz w:val="26"/>
                <w:szCs w:val="26"/>
              </w:rPr>
            </w:pPr>
            <w:r>
              <w:rPr>
                <w:rFonts w:ascii="PT Astra Serif" w:hAnsi="PT Astra Serif"/>
                <w:sz w:val="26"/>
                <w:szCs w:val="26"/>
              </w:rPr>
              <w:t>железнодорожные пути</w:t>
            </w:r>
          </w:p>
        </w:tc>
        <w:tc>
          <w:tcPr>
            <w:tcW w:w="3719"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eastAsia="PT Sans" w:hAnsi="PT Astra Serif" w:cs="PT Sans"/>
                <w:sz w:val="26"/>
                <w:szCs w:val="26"/>
                <w:lang w:eastAsia="en-US"/>
              </w:rPr>
            </w:pPr>
            <w:r>
              <w:rPr>
                <w:rFonts w:ascii="PT Astra Serif" w:eastAsiaTheme="minorHAnsi" w:hAnsi="PT Astra Serif" w:cstheme="minorBidi"/>
                <w:sz w:val="26"/>
                <w:szCs w:val="26"/>
                <w:lang w:eastAsia="en-US"/>
              </w:rPr>
              <w:t>7.1.1</w:t>
            </w:r>
          </w:p>
        </w:tc>
      </w:tr>
      <w:tr w:rsidR="00554E5C" w:rsidTr="00554E5C">
        <w:tc>
          <w:tcPr>
            <w:tcW w:w="5580" w:type="dxa"/>
            <w:tcBorders>
              <w:left w:val="single" w:sz="2" w:space="0" w:color="000000"/>
              <w:bottom w:val="single" w:sz="2" w:space="0" w:color="000000"/>
            </w:tcBorders>
          </w:tcPr>
          <w:p w:rsidR="00554E5C" w:rsidRDefault="00554E5C" w:rsidP="00554E5C">
            <w:pPr>
              <w:widowControl w:val="0"/>
              <w:rPr>
                <w:rFonts w:ascii="PT Astra Serif" w:hAnsi="PT Astra Serif"/>
                <w:sz w:val="26"/>
                <w:szCs w:val="26"/>
              </w:rPr>
            </w:pPr>
            <w:r>
              <w:rPr>
                <w:rFonts w:ascii="PT Astra Serif" w:hAnsi="PT Astra Serif"/>
                <w:sz w:val="26"/>
                <w:szCs w:val="26"/>
              </w:rPr>
              <w:lastRenderedPageBreak/>
              <w:t>обслуживание железнодорожных перевозок</w:t>
            </w:r>
          </w:p>
        </w:tc>
        <w:tc>
          <w:tcPr>
            <w:tcW w:w="3719"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eastAsia="PT Sans" w:hAnsi="PT Astra Serif" w:cs="PT Sans"/>
                <w:sz w:val="26"/>
                <w:szCs w:val="26"/>
                <w:lang w:eastAsia="en-US"/>
              </w:rPr>
            </w:pPr>
            <w:r>
              <w:rPr>
                <w:rFonts w:ascii="PT Astra Serif" w:eastAsiaTheme="minorHAnsi" w:hAnsi="PT Astra Serif" w:cstheme="minorBidi"/>
                <w:sz w:val="26"/>
                <w:szCs w:val="26"/>
                <w:lang w:eastAsia="en-US"/>
              </w:rPr>
              <w:t>7.1.2</w:t>
            </w:r>
          </w:p>
        </w:tc>
      </w:tr>
      <w:tr w:rsidR="00554E5C" w:rsidTr="00554E5C">
        <w:tc>
          <w:tcPr>
            <w:tcW w:w="5580" w:type="dxa"/>
            <w:tcBorders>
              <w:left w:val="single" w:sz="2" w:space="0" w:color="000000"/>
              <w:bottom w:val="single" w:sz="2" w:space="0" w:color="000000"/>
            </w:tcBorders>
          </w:tcPr>
          <w:p w:rsidR="00554E5C" w:rsidRDefault="00554E5C" w:rsidP="00554E5C">
            <w:pPr>
              <w:widowControl w:val="0"/>
              <w:rPr>
                <w:rFonts w:ascii="PT Astra Serif" w:hAnsi="PT Astra Serif"/>
                <w:sz w:val="26"/>
                <w:szCs w:val="26"/>
              </w:rPr>
            </w:pPr>
            <w:r>
              <w:rPr>
                <w:rFonts w:ascii="PT Astra Serif" w:hAnsi="PT Astra Serif"/>
                <w:sz w:val="26"/>
                <w:szCs w:val="26"/>
              </w:rPr>
              <w:t>размещение автомобильных дорог</w:t>
            </w:r>
          </w:p>
        </w:tc>
        <w:tc>
          <w:tcPr>
            <w:tcW w:w="3719"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eastAsia="PT Sans" w:hAnsi="PT Astra Serif" w:cs="PT Sans"/>
                <w:sz w:val="26"/>
                <w:szCs w:val="26"/>
                <w:lang w:eastAsia="en-US"/>
              </w:rPr>
            </w:pPr>
            <w:r>
              <w:rPr>
                <w:rFonts w:ascii="PT Astra Serif" w:eastAsiaTheme="minorHAnsi" w:hAnsi="PT Astra Serif" w:cstheme="minorBidi"/>
                <w:sz w:val="26"/>
                <w:szCs w:val="26"/>
                <w:lang w:eastAsia="en-US"/>
              </w:rPr>
              <w:t>7.2.1</w:t>
            </w:r>
          </w:p>
        </w:tc>
      </w:tr>
      <w:tr w:rsidR="00554E5C" w:rsidTr="00554E5C">
        <w:tc>
          <w:tcPr>
            <w:tcW w:w="5580" w:type="dxa"/>
            <w:tcBorders>
              <w:left w:val="single" w:sz="2" w:space="0" w:color="000000"/>
              <w:bottom w:val="single" w:sz="2" w:space="0" w:color="000000"/>
            </w:tcBorders>
          </w:tcPr>
          <w:p w:rsidR="00554E5C" w:rsidRDefault="00554E5C" w:rsidP="00554E5C">
            <w:pPr>
              <w:widowControl w:val="0"/>
              <w:rPr>
                <w:rFonts w:ascii="PT Astra Serif" w:hAnsi="PT Astra Serif"/>
                <w:sz w:val="26"/>
                <w:szCs w:val="26"/>
              </w:rPr>
            </w:pPr>
            <w:r>
              <w:rPr>
                <w:rFonts w:ascii="PT Astra Serif" w:hAnsi="PT Astra Serif"/>
                <w:sz w:val="26"/>
                <w:szCs w:val="26"/>
              </w:rPr>
              <w:t>обслуживание перевозок пассажиров</w:t>
            </w:r>
          </w:p>
        </w:tc>
        <w:tc>
          <w:tcPr>
            <w:tcW w:w="3719"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eastAsia="PT Sans" w:hAnsi="PT Astra Serif" w:cs="PT Sans"/>
                <w:sz w:val="26"/>
                <w:szCs w:val="26"/>
                <w:lang w:eastAsia="en-US"/>
              </w:rPr>
            </w:pPr>
            <w:r>
              <w:rPr>
                <w:rFonts w:ascii="PT Astra Serif" w:eastAsiaTheme="minorHAnsi" w:hAnsi="PT Astra Serif" w:cstheme="minorBidi"/>
                <w:sz w:val="26"/>
                <w:szCs w:val="26"/>
                <w:lang w:eastAsia="en-US"/>
              </w:rPr>
              <w:t>7.2.2</w:t>
            </w:r>
          </w:p>
        </w:tc>
      </w:tr>
      <w:tr w:rsidR="00554E5C" w:rsidTr="00554E5C">
        <w:tc>
          <w:tcPr>
            <w:tcW w:w="5580" w:type="dxa"/>
            <w:tcBorders>
              <w:left w:val="single" w:sz="2" w:space="0" w:color="000000"/>
              <w:bottom w:val="single" w:sz="2" w:space="0" w:color="000000"/>
            </w:tcBorders>
          </w:tcPr>
          <w:p w:rsidR="00554E5C" w:rsidRDefault="00554E5C" w:rsidP="00554E5C">
            <w:pPr>
              <w:widowControl w:val="0"/>
              <w:rPr>
                <w:rFonts w:ascii="PT Astra Serif" w:hAnsi="PT Astra Serif"/>
                <w:sz w:val="26"/>
                <w:szCs w:val="26"/>
              </w:rPr>
            </w:pPr>
            <w:r>
              <w:rPr>
                <w:rFonts w:ascii="PT Astra Serif" w:hAnsi="PT Astra Serif"/>
                <w:sz w:val="26"/>
                <w:szCs w:val="26"/>
              </w:rPr>
              <w:t>стоянки транспорта общего пользования</w:t>
            </w:r>
          </w:p>
        </w:tc>
        <w:tc>
          <w:tcPr>
            <w:tcW w:w="3719"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7.2.3</w:t>
            </w:r>
          </w:p>
        </w:tc>
      </w:tr>
      <w:tr w:rsidR="00554E5C" w:rsidTr="00554E5C">
        <w:tc>
          <w:tcPr>
            <w:tcW w:w="5580" w:type="dxa"/>
            <w:tcBorders>
              <w:left w:val="single" w:sz="2" w:space="0" w:color="000000"/>
              <w:bottom w:val="single" w:sz="2" w:space="0" w:color="000000"/>
            </w:tcBorders>
          </w:tcPr>
          <w:p w:rsidR="00554E5C" w:rsidRDefault="00554E5C" w:rsidP="00554E5C">
            <w:pPr>
              <w:widowControl w:val="0"/>
              <w:rPr>
                <w:rFonts w:ascii="PT Astra Serif" w:hAnsi="PT Astra Serif"/>
                <w:sz w:val="26"/>
                <w:szCs w:val="26"/>
              </w:rPr>
            </w:pPr>
            <w:r>
              <w:rPr>
                <w:rFonts w:ascii="PT Astra Serif" w:hAnsi="PT Astra Serif"/>
                <w:sz w:val="26"/>
                <w:szCs w:val="26"/>
              </w:rPr>
              <w:t>водный транспорт</w:t>
            </w:r>
          </w:p>
        </w:tc>
        <w:tc>
          <w:tcPr>
            <w:tcW w:w="3719"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7.3</w:t>
            </w:r>
          </w:p>
        </w:tc>
      </w:tr>
      <w:tr w:rsidR="00554E5C" w:rsidTr="00554E5C">
        <w:tc>
          <w:tcPr>
            <w:tcW w:w="5580" w:type="dxa"/>
            <w:tcBorders>
              <w:left w:val="single" w:sz="2" w:space="0" w:color="000000"/>
              <w:bottom w:val="single" w:sz="2" w:space="0" w:color="000000"/>
            </w:tcBorders>
          </w:tcPr>
          <w:p w:rsidR="00554E5C" w:rsidRDefault="00554E5C" w:rsidP="00554E5C">
            <w:pPr>
              <w:widowControl w:val="0"/>
              <w:rPr>
                <w:rFonts w:ascii="PT Astra Serif" w:hAnsi="PT Astra Serif"/>
                <w:sz w:val="26"/>
                <w:szCs w:val="26"/>
              </w:rPr>
            </w:pPr>
            <w:r>
              <w:rPr>
                <w:rFonts w:ascii="PT Astra Serif" w:hAnsi="PT Astra Serif"/>
                <w:sz w:val="26"/>
                <w:szCs w:val="26"/>
              </w:rPr>
              <w:t>воздушный транспорт</w:t>
            </w:r>
          </w:p>
        </w:tc>
        <w:tc>
          <w:tcPr>
            <w:tcW w:w="3719"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7.4</w:t>
            </w:r>
          </w:p>
        </w:tc>
      </w:tr>
      <w:tr w:rsidR="00554E5C" w:rsidTr="00554E5C">
        <w:tc>
          <w:tcPr>
            <w:tcW w:w="5580" w:type="dxa"/>
            <w:tcBorders>
              <w:left w:val="single" w:sz="2" w:space="0" w:color="000000"/>
              <w:bottom w:val="single" w:sz="2" w:space="0" w:color="000000"/>
            </w:tcBorders>
          </w:tcPr>
          <w:p w:rsidR="00554E5C" w:rsidRDefault="00554E5C" w:rsidP="00554E5C">
            <w:pPr>
              <w:widowControl w:val="0"/>
              <w:rPr>
                <w:rFonts w:ascii="PT Astra Serif" w:hAnsi="PT Astra Serif"/>
                <w:sz w:val="26"/>
                <w:szCs w:val="26"/>
              </w:rPr>
            </w:pPr>
            <w:r>
              <w:rPr>
                <w:rFonts w:ascii="PT Astra Serif" w:hAnsi="PT Astra Serif"/>
                <w:sz w:val="26"/>
                <w:szCs w:val="26"/>
              </w:rPr>
              <w:t>трубопроводный транспорт</w:t>
            </w:r>
          </w:p>
        </w:tc>
        <w:tc>
          <w:tcPr>
            <w:tcW w:w="3719"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7.5</w:t>
            </w:r>
          </w:p>
        </w:tc>
      </w:tr>
      <w:tr w:rsidR="00554E5C" w:rsidTr="00554E5C">
        <w:tc>
          <w:tcPr>
            <w:tcW w:w="5580"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улично-дорожная сеть</w:t>
            </w:r>
          </w:p>
        </w:tc>
        <w:tc>
          <w:tcPr>
            <w:tcW w:w="3719"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12.0.1</w:t>
            </w:r>
          </w:p>
        </w:tc>
      </w:tr>
      <w:tr w:rsidR="00554E5C" w:rsidTr="00554E5C">
        <w:tc>
          <w:tcPr>
            <w:tcW w:w="5580"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благоустройство территории</w:t>
            </w:r>
          </w:p>
        </w:tc>
        <w:tc>
          <w:tcPr>
            <w:tcW w:w="3719"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12.0.2</w:t>
            </w:r>
          </w:p>
        </w:tc>
      </w:tr>
      <w:tr w:rsidR="00554E5C" w:rsidTr="00554E5C">
        <w:tc>
          <w:tcPr>
            <w:tcW w:w="9299" w:type="dxa"/>
            <w:gridSpan w:val="2"/>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Условно разрешенные виды использования не устанавливаются</w:t>
            </w:r>
          </w:p>
        </w:tc>
      </w:tr>
      <w:tr w:rsidR="00554E5C" w:rsidTr="00554E5C">
        <w:tc>
          <w:tcPr>
            <w:tcW w:w="9299" w:type="dxa"/>
            <w:gridSpan w:val="2"/>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eastAsiaTheme="minorHAnsi" w:hAnsi="PT Astra Serif" w:cstheme="minorBidi"/>
                <w:sz w:val="26"/>
                <w:szCs w:val="26"/>
                <w:lang w:eastAsia="en-US"/>
              </w:rPr>
              <w:t>Вспомогательные виды использования не устанавливаются</w:t>
            </w:r>
          </w:p>
        </w:tc>
      </w:tr>
    </w:tbl>
    <w:p w:rsidR="00554E5C" w:rsidRDefault="00554E5C" w:rsidP="00554E5C">
      <w:pPr>
        <w:ind w:firstLine="709"/>
        <w:jc w:val="both"/>
        <w:rPr>
          <w:rFonts w:ascii="PT Astra Serif" w:eastAsiaTheme="minorHAnsi" w:hAnsi="PT Astra Serif" w:cstheme="minorBidi"/>
          <w:sz w:val="26"/>
          <w:szCs w:val="26"/>
          <w:lang w:eastAsia="en-US"/>
        </w:rPr>
      </w:pPr>
    </w:p>
    <w:p w:rsidR="00554E5C" w:rsidRDefault="00554E5C" w:rsidP="00554E5C">
      <w:pPr>
        <w:ind w:firstLine="709"/>
        <w:jc w:val="both"/>
        <w:rPr>
          <w:rFonts w:ascii="PT Astra Serif" w:eastAsiaTheme="minorHAnsi" w:hAnsi="PT Astra Serif" w:cstheme="minorBidi"/>
          <w:sz w:val="26"/>
          <w:szCs w:val="26"/>
          <w:lang w:eastAsia="en-US"/>
        </w:rPr>
      </w:pPr>
      <w:r>
        <w:rPr>
          <w:rFonts w:ascii="PT Astra Serif" w:eastAsiaTheme="minorHAnsi" w:hAnsi="PT Astra Serif" w:cstheme="minorBidi"/>
          <w:b/>
          <w:bCs/>
          <w:sz w:val="26"/>
          <w:szCs w:val="26"/>
          <w:lang w:eastAsia="en-US"/>
        </w:rPr>
        <w:t>Статья 23.1.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расположенных в границах зоны транспортной инфраструктуры (Т)</w:t>
      </w:r>
    </w:p>
    <w:p w:rsidR="00554E5C" w:rsidRDefault="00554E5C" w:rsidP="008F0D09">
      <w:pPr>
        <w:numPr>
          <w:ilvl w:val="0"/>
          <w:numId w:val="16"/>
        </w:numPr>
        <w:suppressAutoHyphens/>
        <w:overflowPunct/>
        <w:autoSpaceDE/>
        <w:autoSpaceDN/>
        <w:adjustRightInd/>
        <w:ind w:left="0" w:firstLine="709"/>
        <w:jc w:val="both"/>
        <w:rPr>
          <w:rFonts w:ascii="PT Astra Serif" w:eastAsiaTheme="minorHAnsi" w:hAnsi="PT Astra Serif" w:cstheme="minorBidi"/>
          <w:sz w:val="26"/>
          <w:szCs w:val="26"/>
          <w:lang w:eastAsia="en-US"/>
        </w:rPr>
      </w:pPr>
      <w:r>
        <w:rPr>
          <w:rFonts w:ascii="PT Astra Serif" w:eastAsiaTheme="minorHAnsi" w:hAnsi="PT Astra Serif" w:cstheme="minorBidi"/>
          <w:sz w:val="26"/>
          <w:szCs w:val="26"/>
          <w:lang w:eastAsia="en-US"/>
        </w:rPr>
        <w:t xml:space="preserve">Предельные (минимальные и (или) максимальные) размеры земельных участков не подлежат установлению. </w:t>
      </w:r>
    </w:p>
    <w:p w:rsidR="00554E5C" w:rsidRDefault="00554E5C" w:rsidP="008F0D09">
      <w:pPr>
        <w:numPr>
          <w:ilvl w:val="0"/>
          <w:numId w:val="16"/>
        </w:numPr>
        <w:suppressAutoHyphens/>
        <w:overflowPunct/>
        <w:autoSpaceDE/>
        <w:autoSpaceDN/>
        <w:adjustRightInd/>
        <w:ind w:left="0" w:firstLine="709"/>
        <w:jc w:val="both"/>
        <w:rPr>
          <w:rFonts w:ascii="PT Astra Serif" w:eastAsiaTheme="minorHAnsi" w:hAnsi="PT Astra Serif" w:cstheme="minorBidi"/>
          <w:sz w:val="26"/>
          <w:szCs w:val="26"/>
          <w:lang w:eastAsia="en-US"/>
        </w:rPr>
      </w:pPr>
      <w:r>
        <w:rPr>
          <w:rFonts w:ascii="PT Astra Serif" w:eastAsiaTheme="minorHAnsi" w:hAnsi="PT Astra Serif" w:cstheme="minorBidi"/>
          <w:sz w:val="26"/>
          <w:szCs w:val="26"/>
          <w:lang w:eastAsia="en-US"/>
        </w:rPr>
        <w:t>Минимальные отступы от границ земельных участков не подлежат установлению.</w:t>
      </w:r>
    </w:p>
    <w:p w:rsidR="00554E5C" w:rsidRDefault="00554E5C" w:rsidP="008F0D09">
      <w:pPr>
        <w:numPr>
          <w:ilvl w:val="0"/>
          <w:numId w:val="16"/>
        </w:numPr>
        <w:suppressAutoHyphens/>
        <w:overflowPunct/>
        <w:autoSpaceDE/>
        <w:autoSpaceDN/>
        <w:adjustRightInd/>
        <w:ind w:left="0" w:firstLine="709"/>
        <w:jc w:val="both"/>
        <w:rPr>
          <w:rFonts w:ascii="PT Astra Serif" w:eastAsiaTheme="minorHAnsi" w:hAnsi="PT Astra Serif" w:cstheme="minorBidi"/>
          <w:sz w:val="26"/>
          <w:szCs w:val="26"/>
          <w:lang w:eastAsia="en-US"/>
        </w:rPr>
      </w:pPr>
      <w:r>
        <w:rPr>
          <w:rFonts w:ascii="PT Astra Serif" w:eastAsiaTheme="minorHAnsi" w:hAnsi="PT Astra Serif" w:cstheme="minorBidi"/>
          <w:sz w:val="26"/>
          <w:szCs w:val="26"/>
          <w:lang w:eastAsia="en-US"/>
        </w:rPr>
        <w:t>Предельная высота зданий, строений, сооружений не подлежит установлению.</w:t>
      </w:r>
    </w:p>
    <w:p w:rsidR="00554E5C" w:rsidRDefault="00554E5C" w:rsidP="008F0D09">
      <w:pPr>
        <w:numPr>
          <w:ilvl w:val="0"/>
          <w:numId w:val="16"/>
        </w:numPr>
        <w:suppressAutoHyphens/>
        <w:overflowPunct/>
        <w:autoSpaceDE/>
        <w:autoSpaceDN/>
        <w:adjustRightInd/>
        <w:ind w:left="0" w:firstLine="709"/>
        <w:jc w:val="both"/>
        <w:rPr>
          <w:rFonts w:ascii="PT Astra Serif" w:eastAsiaTheme="minorHAnsi" w:hAnsi="PT Astra Serif" w:cstheme="minorBidi"/>
          <w:sz w:val="26"/>
          <w:szCs w:val="26"/>
          <w:lang w:eastAsia="en-US"/>
        </w:rPr>
      </w:pPr>
      <w:r>
        <w:rPr>
          <w:rFonts w:ascii="PT Astra Serif" w:eastAsiaTheme="minorHAnsi" w:hAnsi="PT Astra Serif" w:cstheme="minorBidi"/>
          <w:sz w:val="26"/>
          <w:szCs w:val="26"/>
          <w:lang w:eastAsia="en-US"/>
        </w:rPr>
        <w:t>Максимальный процент застройки в границах земельного участка не подлежит установлению.</w:t>
      </w:r>
    </w:p>
    <w:p w:rsidR="00554E5C" w:rsidRDefault="00554E5C" w:rsidP="00554E5C">
      <w:pPr>
        <w:pStyle w:val="ConsPlusNormal"/>
        <w:jc w:val="center"/>
        <w:rPr>
          <w:rFonts w:ascii="PT Astra Serif" w:hAnsi="PT Astra Serif"/>
          <w:b/>
          <w:bCs/>
          <w:sz w:val="26"/>
          <w:szCs w:val="26"/>
        </w:rPr>
      </w:pPr>
      <w:r>
        <w:rPr>
          <w:rFonts w:ascii="PT Astra Serif" w:hAnsi="PT Astra Serif"/>
          <w:b/>
          <w:bCs/>
          <w:sz w:val="26"/>
          <w:szCs w:val="26"/>
        </w:rPr>
        <w:t>Глава 5</w:t>
      </w:r>
    </w:p>
    <w:p w:rsidR="00554E5C" w:rsidRDefault="00554E5C" w:rsidP="00554E5C">
      <w:pPr>
        <w:pStyle w:val="ConsPlusNormal"/>
        <w:jc w:val="center"/>
        <w:rPr>
          <w:rFonts w:ascii="PT Astra Serif" w:hAnsi="PT Astra Serif"/>
          <w:b/>
          <w:bCs/>
          <w:sz w:val="26"/>
          <w:szCs w:val="26"/>
        </w:rPr>
      </w:pPr>
      <w:r>
        <w:rPr>
          <w:rFonts w:ascii="PT Astra Serif" w:hAnsi="PT Astra Serif"/>
          <w:b/>
          <w:bCs/>
          <w:sz w:val="26"/>
          <w:szCs w:val="26"/>
        </w:rPr>
        <w:t>Г</w:t>
      </w:r>
      <w:r>
        <w:rPr>
          <w:rFonts w:ascii="PT Astra Serif" w:hAnsi="PT Astra Serif"/>
          <w:b/>
          <w:bCs/>
          <w:sz w:val="26"/>
          <w:szCs w:val="26"/>
          <w:lang w:eastAsia="zh-CN" w:bidi="hi-IN"/>
        </w:rPr>
        <w:t xml:space="preserve">РАДОСТРОИТЕЛЬНЫЕ РЕГЛАМЕНТЫ ДЛЯ </w:t>
      </w:r>
    </w:p>
    <w:p w:rsidR="00554E5C" w:rsidRDefault="00554E5C" w:rsidP="00554E5C">
      <w:pPr>
        <w:pStyle w:val="ConsPlusNormal"/>
        <w:jc w:val="center"/>
        <w:rPr>
          <w:rFonts w:ascii="PT Astra Serif" w:hAnsi="PT Astra Serif"/>
          <w:b/>
          <w:bCs/>
          <w:sz w:val="26"/>
          <w:szCs w:val="26"/>
          <w:lang w:eastAsia="en-US"/>
        </w:rPr>
      </w:pPr>
      <w:r>
        <w:rPr>
          <w:rFonts w:ascii="PT Astra Serif" w:hAnsi="PT Astra Serif"/>
          <w:b/>
          <w:bCs/>
          <w:sz w:val="26"/>
          <w:szCs w:val="26"/>
          <w:lang w:eastAsia="zh-CN" w:bidi="hi-IN"/>
        </w:rPr>
        <w:t>ЗОН СЕЛЬСКОХОЗЯЙСТВЕННОГО ИСПОЛЬЗОВАНИЯ</w:t>
      </w:r>
    </w:p>
    <w:p w:rsidR="00554E5C" w:rsidRDefault="00554E5C" w:rsidP="00554E5C">
      <w:pPr>
        <w:pStyle w:val="ConsPlusNormal"/>
        <w:ind w:firstLine="709"/>
        <w:jc w:val="center"/>
        <w:rPr>
          <w:b/>
          <w:bCs/>
          <w:kern w:val="2"/>
          <w:lang w:eastAsia="zh-CN" w:bidi="hi-IN"/>
        </w:rPr>
      </w:pPr>
    </w:p>
    <w:p w:rsidR="00554E5C" w:rsidRDefault="00554E5C" w:rsidP="00554E5C">
      <w:pPr>
        <w:ind w:firstLine="709"/>
        <w:jc w:val="both"/>
      </w:pPr>
      <w:r>
        <w:rPr>
          <w:rFonts w:ascii="PT Astra Serif" w:hAnsi="PT Astra Serif"/>
          <w:b/>
          <w:bCs/>
          <w:sz w:val="26"/>
          <w:szCs w:val="26"/>
        </w:rPr>
        <w:t xml:space="preserve">Статья </w:t>
      </w:r>
      <w:r>
        <w:rPr>
          <w:rFonts w:ascii="PT Astra Serif" w:eastAsiaTheme="minorHAnsi" w:hAnsi="PT Astra Serif" w:cstheme="minorBidi"/>
          <w:b/>
          <w:bCs/>
          <w:sz w:val="26"/>
          <w:szCs w:val="26"/>
          <w:lang w:eastAsia="en-US"/>
        </w:rPr>
        <w:t>24</w:t>
      </w:r>
      <w:r>
        <w:rPr>
          <w:rFonts w:ascii="PT Astra Serif" w:hAnsi="PT Astra Serif"/>
          <w:b/>
          <w:bCs/>
          <w:sz w:val="26"/>
          <w:szCs w:val="26"/>
        </w:rPr>
        <w:t>. Т</w:t>
      </w:r>
      <w:r>
        <w:rPr>
          <w:rFonts w:ascii="PT Astra Serif" w:eastAsiaTheme="minorHAnsi" w:hAnsi="PT Astra Serif" w:cstheme="minorBidi"/>
          <w:b/>
          <w:bCs/>
          <w:sz w:val="26"/>
          <w:szCs w:val="26"/>
          <w:lang w:eastAsia="en-US"/>
        </w:rPr>
        <w:t xml:space="preserve">ерритория </w:t>
      </w:r>
      <w:r>
        <w:rPr>
          <w:rFonts w:ascii="PT Astra Serif" w:hAnsi="PT Astra Serif"/>
          <w:b/>
          <w:bCs/>
          <w:color w:val="000000"/>
          <w:sz w:val="26"/>
          <w:szCs w:val="26"/>
        </w:rPr>
        <w:t>сельскохозяйственных угодий (Сх-1)</w:t>
      </w:r>
    </w:p>
    <w:p w:rsidR="00554E5C" w:rsidRDefault="00554E5C" w:rsidP="00554E5C">
      <w:pPr>
        <w:pStyle w:val="ConsPlusNormal"/>
        <w:ind w:firstLine="709"/>
        <w:jc w:val="both"/>
      </w:pPr>
      <w:r>
        <w:rPr>
          <w:rFonts w:ascii="PT Astra Serif" w:hAnsi="PT Astra Serif"/>
          <w:color w:val="000000"/>
          <w:sz w:val="26"/>
          <w:szCs w:val="26"/>
        </w:rPr>
        <w:t>Сельскохозяйственные угодья - пашни, сенокосы, пастбища, залежи, земли, занятые многолетними насаждениями (садами, виноградниками и другими).</w:t>
      </w:r>
    </w:p>
    <w:p w:rsidR="00554E5C" w:rsidRDefault="00554E5C" w:rsidP="00554E5C">
      <w:pPr>
        <w:pStyle w:val="ConsPlusNormal"/>
        <w:ind w:firstLine="709"/>
        <w:jc w:val="both"/>
      </w:pPr>
      <w:r>
        <w:rPr>
          <w:rFonts w:ascii="PT Astra Serif" w:hAnsi="PT Astra Serif"/>
          <w:color w:val="000000"/>
          <w:sz w:val="26"/>
          <w:szCs w:val="26"/>
        </w:rPr>
        <w:t xml:space="preserve">Согласно части 6 статьи 36 Градостроительного кодекса </w:t>
      </w:r>
      <w:r>
        <w:rPr>
          <w:rFonts w:ascii="PT Astra Serif" w:hAnsi="PT Astra Serif"/>
          <w:color w:val="000000"/>
          <w:kern w:val="2"/>
          <w:sz w:val="26"/>
          <w:szCs w:val="26"/>
          <w:lang w:eastAsia="zh-CN" w:bidi="hi-IN"/>
        </w:rPr>
        <w:t>Российской</w:t>
      </w:r>
      <w:r>
        <w:rPr>
          <w:rFonts w:ascii="PT Astra Serif" w:hAnsi="PT Astra Serif"/>
          <w:color w:val="000000"/>
          <w:sz w:val="26"/>
          <w:szCs w:val="26"/>
        </w:rPr>
        <w:t xml:space="preserve"> Федерации для сельскохозяйственных угодий в составе земель сельскохозяйственного назначения градостроительные регламенты не устанавливаются.</w:t>
      </w:r>
    </w:p>
    <w:p w:rsidR="00554E5C" w:rsidRDefault="00554E5C" w:rsidP="00554E5C">
      <w:pPr>
        <w:ind w:firstLine="709"/>
        <w:jc w:val="both"/>
        <w:rPr>
          <w:rFonts w:ascii="PT Astra Serif" w:hAnsi="PT Astra Serif"/>
          <w:sz w:val="26"/>
          <w:szCs w:val="26"/>
        </w:rPr>
      </w:pPr>
    </w:p>
    <w:p w:rsidR="00554E5C" w:rsidRDefault="00554E5C" w:rsidP="00554E5C">
      <w:pPr>
        <w:ind w:firstLine="709"/>
        <w:jc w:val="both"/>
      </w:pPr>
      <w:r>
        <w:rPr>
          <w:rFonts w:ascii="PT Astra Serif" w:eastAsiaTheme="minorHAnsi" w:hAnsi="PT Astra Serif" w:cstheme="minorBidi"/>
          <w:b/>
          <w:bCs/>
          <w:sz w:val="26"/>
          <w:szCs w:val="26"/>
          <w:lang w:eastAsia="en-US"/>
        </w:rPr>
        <w:t xml:space="preserve">Статья 25. </w:t>
      </w:r>
      <w:r>
        <w:rPr>
          <w:rFonts w:ascii="PT Astra Serif" w:eastAsia="Arial" w:hAnsi="PT Astra Serif" w:cs="Courier New"/>
          <w:b/>
          <w:bCs/>
          <w:kern w:val="2"/>
          <w:sz w:val="26"/>
          <w:szCs w:val="26"/>
          <w:lang w:bidi="hi-IN"/>
        </w:rPr>
        <w:t>Виды разрешенного использования земельных участков и объектов капитального строительства, расположенных в пределах</w:t>
      </w:r>
      <w:r>
        <w:rPr>
          <w:rFonts w:ascii="PT Astra Serif" w:eastAsiaTheme="minorHAnsi" w:hAnsi="PT Astra Serif" w:cstheme="minorBidi"/>
          <w:b/>
          <w:bCs/>
          <w:sz w:val="26"/>
          <w:szCs w:val="26"/>
          <w:lang w:eastAsia="en-US"/>
        </w:rPr>
        <w:t xml:space="preserve"> п</w:t>
      </w:r>
      <w:r>
        <w:rPr>
          <w:rFonts w:ascii="PT Astra Serif" w:hAnsi="PT Astra Serif"/>
          <w:b/>
          <w:bCs/>
          <w:color w:val="000000"/>
          <w:sz w:val="26"/>
          <w:szCs w:val="26"/>
        </w:rPr>
        <w:t>роизводственной зоны сельскохозяйственных предприятий (Сх-3)</w:t>
      </w:r>
    </w:p>
    <w:p w:rsidR="00554E5C" w:rsidRDefault="00554E5C" w:rsidP="00554E5C">
      <w:pPr>
        <w:ind w:firstLine="709"/>
        <w:jc w:val="center"/>
        <w:rPr>
          <w:rFonts w:ascii="PT Astra Serif" w:hAnsi="PT Astra Serif"/>
          <w:color w:val="000000"/>
          <w:sz w:val="26"/>
          <w:szCs w:val="26"/>
        </w:rPr>
      </w:pPr>
    </w:p>
    <w:tbl>
      <w:tblPr>
        <w:tblW w:w="9350" w:type="dxa"/>
        <w:tblInd w:w="57" w:type="dxa"/>
        <w:tblLayout w:type="fixed"/>
        <w:tblCellMar>
          <w:top w:w="55" w:type="dxa"/>
          <w:left w:w="55" w:type="dxa"/>
          <w:bottom w:w="55" w:type="dxa"/>
          <w:right w:w="55" w:type="dxa"/>
        </w:tblCellMar>
        <w:tblLook w:val="04A0"/>
      </w:tblPr>
      <w:tblGrid>
        <w:gridCol w:w="5613"/>
        <w:gridCol w:w="3737"/>
      </w:tblGrid>
      <w:tr w:rsidR="00554E5C" w:rsidTr="00554E5C">
        <w:tc>
          <w:tcPr>
            <w:tcW w:w="5612" w:type="dxa"/>
            <w:tcBorders>
              <w:top w:val="single" w:sz="2" w:space="0" w:color="000000"/>
              <w:left w:val="single" w:sz="2" w:space="0" w:color="000000"/>
              <w:bottom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Виды разрешенного использования</w:t>
            </w:r>
          </w:p>
        </w:tc>
        <w:tc>
          <w:tcPr>
            <w:tcW w:w="3737" w:type="dxa"/>
            <w:tcBorders>
              <w:top w:val="single" w:sz="2" w:space="0" w:color="000000"/>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Код (числовое обозначение) вида разрешенного использования земельного участка</w:t>
            </w:r>
          </w:p>
        </w:tc>
      </w:tr>
      <w:tr w:rsidR="00554E5C" w:rsidTr="00554E5C">
        <w:tc>
          <w:tcPr>
            <w:tcW w:w="9349" w:type="dxa"/>
            <w:gridSpan w:val="2"/>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lastRenderedPageBreak/>
              <w:t>Основные виды разрешенного использования</w:t>
            </w:r>
          </w:p>
        </w:tc>
      </w:tr>
      <w:tr w:rsidR="00554E5C" w:rsidTr="00554E5C">
        <w:tc>
          <w:tcPr>
            <w:tcW w:w="5612"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растениеводство</w:t>
            </w:r>
          </w:p>
        </w:tc>
        <w:tc>
          <w:tcPr>
            <w:tcW w:w="3737"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1.1</w:t>
            </w:r>
          </w:p>
        </w:tc>
      </w:tr>
      <w:tr w:rsidR="00554E5C" w:rsidTr="00554E5C">
        <w:trPr>
          <w:trHeight w:val="811"/>
        </w:trPr>
        <w:tc>
          <w:tcPr>
            <w:tcW w:w="5612" w:type="dxa"/>
            <w:tcBorders>
              <w:left w:val="single" w:sz="2" w:space="0" w:color="000000"/>
              <w:bottom w:val="single" w:sz="2" w:space="0" w:color="000000"/>
            </w:tcBorders>
          </w:tcPr>
          <w:p w:rsidR="00554E5C" w:rsidRDefault="00554E5C" w:rsidP="00554E5C">
            <w:pPr>
              <w:pStyle w:val="afff4"/>
              <w:jc w:val="both"/>
              <w:rPr>
                <w:rFonts w:ascii="PT Astra Serif" w:hAnsi="PT Astra Serif"/>
                <w:sz w:val="26"/>
                <w:szCs w:val="26"/>
              </w:rPr>
            </w:pPr>
            <w:r>
              <w:rPr>
                <w:rFonts w:ascii="PT Astra Serif" w:hAnsi="PT Astra Serif"/>
                <w:sz w:val="26"/>
                <w:szCs w:val="26"/>
              </w:rPr>
              <w:t>выращивание зерновых и иных сельскохозяйственных культур</w:t>
            </w:r>
          </w:p>
        </w:tc>
        <w:tc>
          <w:tcPr>
            <w:tcW w:w="3737"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1.2</w:t>
            </w:r>
          </w:p>
        </w:tc>
      </w:tr>
      <w:tr w:rsidR="00554E5C" w:rsidTr="00554E5C">
        <w:tc>
          <w:tcPr>
            <w:tcW w:w="5612"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овощеводство</w:t>
            </w:r>
          </w:p>
        </w:tc>
        <w:tc>
          <w:tcPr>
            <w:tcW w:w="3737"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1.3</w:t>
            </w:r>
          </w:p>
        </w:tc>
      </w:tr>
      <w:tr w:rsidR="00554E5C" w:rsidTr="00554E5C">
        <w:tc>
          <w:tcPr>
            <w:tcW w:w="5612"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выращивание тонизирующих, лекарственных, цветочных культур</w:t>
            </w:r>
          </w:p>
        </w:tc>
        <w:tc>
          <w:tcPr>
            <w:tcW w:w="3737"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1.4</w:t>
            </w:r>
          </w:p>
        </w:tc>
      </w:tr>
      <w:tr w:rsidR="00554E5C" w:rsidTr="00554E5C">
        <w:tc>
          <w:tcPr>
            <w:tcW w:w="5612"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садоводство</w:t>
            </w:r>
          </w:p>
        </w:tc>
        <w:tc>
          <w:tcPr>
            <w:tcW w:w="3737"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1.5</w:t>
            </w:r>
          </w:p>
        </w:tc>
      </w:tr>
      <w:tr w:rsidR="00554E5C" w:rsidTr="00554E5C">
        <w:tc>
          <w:tcPr>
            <w:tcW w:w="5612"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выращивание льна и конопли</w:t>
            </w:r>
          </w:p>
        </w:tc>
        <w:tc>
          <w:tcPr>
            <w:tcW w:w="3737"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1.6</w:t>
            </w:r>
          </w:p>
        </w:tc>
      </w:tr>
      <w:tr w:rsidR="00554E5C" w:rsidTr="00554E5C">
        <w:tc>
          <w:tcPr>
            <w:tcW w:w="5612"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животноводство</w:t>
            </w:r>
          </w:p>
        </w:tc>
        <w:tc>
          <w:tcPr>
            <w:tcW w:w="3737"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1.7</w:t>
            </w:r>
          </w:p>
        </w:tc>
      </w:tr>
      <w:tr w:rsidR="00554E5C" w:rsidTr="00554E5C">
        <w:tc>
          <w:tcPr>
            <w:tcW w:w="5612"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скотоводство</w:t>
            </w:r>
          </w:p>
        </w:tc>
        <w:tc>
          <w:tcPr>
            <w:tcW w:w="3737"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1.8</w:t>
            </w:r>
          </w:p>
        </w:tc>
      </w:tr>
      <w:tr w:rsidR="00554E5C" w:rsidTr="00554E5C">
        <w:tc>
          <w:tcPr>
            <w:tcW w:w="5612"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звероводство</w:t>
            </w:r>
          </w:p>
        </w:tc>
        <w:tc>
          <w:tcPr>
            <w:tcW w:w="3737"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1.9</w:t>
            </w:r>
          </w:p>
        </w:tc>
      </w:tr>
      <w:tr w:rsidR="00554E5C" w:rsidTr="00554E5C">
        <w:tc>
          <w:tcPr>
            <w:tcW w:w="5612"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птицеводство</w:t>
            </w:r>
          </w:p>
        </w:tc>
        <w:tc>
          <w:tcPr>
            <w:tcW w:w="3737"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1.10</w:t>
            </w:r>
          </w:p>
        </w:tc>
      </w:tr>
      <w:tr w:rsidR="00554E5C" w:rsidTr="00554E5C">
        <w:tc>
          <w:tcPr>
            <w:tcW w:w="5612"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свиноводство</w:t>
            </w:r>
          </w:p>
        </w:tc>
        <w:tc>
          <w:tcPr>
            <w:tcW w:w="3737"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1.11</w:t>
            </w:r>
          </w:p>
        </w:tc>
      </w:tr>
      <w:tr w:rsidR="00554E5C" w:rsidTr="00554E5C">
        <w:tc>
          <w:tcPr>
            <w:tcW w:w="5612"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рыбоводство</w:t>
            </w:r>
          </w:p>
        </w:tc>
        <w:tc>
          <w:tcPr>
            <w:tcW w:w="3737"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1.13</w:t>
            </w:r>
          </w:p>
        </w:tc>
      </w:tr>
      <w:tr w:rsidR="00554E5C" w:rsidTr="00554E5C">
        <w:tc>
          <w:tcPr>
            <w:tcW w:w="5612"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научное обеспечение сельского хозяйства</w:t>
            </w:r>
          </w:p>
        </w:tc>
        <w:tc>
          <w:tcPr>
            <w:tcW w:w="3737"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1.14</w:t>
            </w:r>
          </w:p>
        </w:tc>
      </w:tr>
      <w:tr w:rsidR="00554E5C" w:rsidTr="00554E5C">
        <w:tc>
          <w:tcPr>
            <w:tcW w:w="5612"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хранение и переработка сельскохозяйственной продукции</w:t>
            </w:r>
          </w:p>
        </w:tc>
        <w:tc>
          <w:tcPr>
            <w:tcW w:w="3737"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1.15</w:t>
            </w:r>
          </w:p>
        </w:tc>
      </w:tr>
      <w:tr w:rsidR="00554E5C" w:rsidTr="00554E5C">
        <w:tc>
          <w:tcPr>
            <w:tcW w:w="5612"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ведение личного подсобного хозяйства на полевых участках</w:t>
            </w:r>
          </w:p>
        </w:tc>
        <w:tc>
          <w:tcPr>
            <w:tcW w:w="3737"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1.16</w:t>
            </w:r>
          </w:p>
        </w:tc>
      </w:tr>
      <w:tr w:rsidR="00554E5C" w:rsidTr="00554E5C">
        <w:tc>
          <w:tcPr>
            <w:tcW w:w="5612"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питомники</w:t>
            </w:r>
          </w:p>
        </w:tc>
        <w:tc>
          <w:tcPr>
            <w:tcW w:w="3737"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1.17</w:t>
            </w:r>
          </w:p>
        </w:tc>
      </w:tr>
      <w:tr w:rsidR="00554E5C" w:rsidTr="00554E5C">
        <w:tc>
          <w:tcPr>
            <w:tcW w:w="5612"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обеспечение сельскохозяйственного производства</w:t>
            </w:r>
          </w:p>
        </w:tc>
        <w:tc>
          <w:tcPr>
            <w:tcW w:w="3737"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1.18</w:t>
            </w:r>
          </w:p>
        </w:tc>
      </w:tr>
      <w:tr w:rsidR="00554E5C" w:rsidTr="00554E5C">
        <w:tc>
          <w:tcPr>
            <w:tcW w:w="5612"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сенокошение</w:t>
            </w:r>
          </w:p>
        </w:tc>
        <w:tc>
          <w:tcPr>
            <w:tcW w:w="3737"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1.19</w:t>
            </w:r>
          </w:p>
        </w:tc>
      </w:tr>
      <w:tr w:rsidR="00554E5C" w:rsidTr="00554E5C">
        <w:tc>
          <w:tcPr>
            <w:tcW w:w="5612"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выпас сельскохозяйственных животных</w:t>
            </w:r>
          </w:p>
        </w:tc>
        <w:tc>
          <w:tcPr>
            <w:tcW w:w="3737"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1.20</w:t>
            </w:r>
          </w:p>
        </w:tc>
      </w:tr>
      <w:tr w:rsidR="00554E5C" w:rsidTr="00554E5C">
        <w:tc>
          <w:tcPr>
            <w:tcW w:w="5612" w:type="dxa"/>
            <w:tcBorders>
              <w:left w:val="single" w:sz="2" w:space="0" w:color="000000"/>
              <w:bottom w:val="single" w:sz="2" w:space="0" w:color="000000"/>
            </w:tcBorders>
          </w:tcPr>
          <w:p w:rsidR="00554E5C" w:rsidRDefault="00554E5C" w:rsidP="00554E5C">
            <w:pPr>
              <w:widowControl w:val="0"/>
              <w:rPr>
                <w:rFonts w:ascii="PT Astra Serif" w:hAnsi="PT Astra Serif"/>
                <w:sz w:val="26"/>
                <w:szCs w:val="26"/>
              </w:rPr>
            </w:pPr>
            <w:r>
              <w:rPr>
                <w:rFonts w:ascii="PT Astra Serif" w:eastAsiaTheme="minorHAnsi" w:hAnsi="PT Astra Serif" w:cstheme="minorBidi"/>
                <w:sz w:val="26"/>
                <w:szCs w:val="26"/>
                <w:lang w:eastAsia="en-US"/>
              </w:rPr>
              <w:t>д</w:t>
            </w:r>
            <w:r>
              <w:rPr>
                <w:rFonts w:ascii="PT Astra Serif" w:hAnsi="PT Astra Serif"/>
                <w:sz w:val="26"/>
                <w:szCs w:val="26"/>
              </w:rPr>
              <w:t>ля ведения личного подсобного хозяйства (приусадебный земельный участок)</w:t>
            </w:r>
          </w:p>
        </w:tc>
        <w:tc>
          <w:tcPr>
            <w:tcW w:w="3737"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eastAsiaTheme="minorHAnsi" w:hAnsi="PT Astra Serif" w:cstheme="minorBidi"/>
                <w:sz w:val="26"/>
                <w:szCs w:val="26"/>
                <w:lang w:eastAsia="en-US"/>
              </w:rPr>
            </w:pPr>
            <w:r>
              <w:rPr>
                <w:rFonts w:ascii="PT Astra Serif" w:eastAsiaTheme="minorHAnsi" w:hAnsi="PT Astra Serif" w:cstheme="minorBidi"/>
                <w:sz w:val="26"/>
                <w:szCs w:val="26"/>
                <w:lang w:eastAsia="en-US"/>
              </w:rPr>
              <w:t>2.2</w:t>
            </w:r>
          </w:p>
        </w:tc>
      </w:tr>
      <w:tr w:rsidR="00554E5C" w:rsidTr="00554E5C">
        <w:tc>
          <w:tcPr>
            <w:tcW w:w="5612" w:type="dxa"/>
            <w:tcBorders>
              <w:left w:val="single" w:sz="2" w:space="0" w:color="000000"/>
              <w:bottom w:val="single" w:sz="2" w:space="0" w:color="000000"/>
            </w:tcBorders>
          </w:tcPr>
          <w:p w:rsidR="00554E5C" w:rsidRDefault="00554E5C" w:rsidP="00554E5C">
            <w:pPr>
              <w:pStyle w:val="afff4"/>
              <w:rPr>
                <w:rFonts w:ascii="PT Astra Serif" w:eastAsia="PT Sans" w:hAnsi="PT Astra Serif" w:cs="PT Sans"/>
                <w:sz w:val="26"/>
                <w:szCs w:val="26"/>
                <w:lang w:eastAsia="en-US"/>
              </w:rPr>
            </w:pPr>
            <w:r>
              <w:rPr>
                <w:rFonts w:ascii="PT Astra Serif" w:eastAsia="PT Sans" w:hAnsi="PT Astra Serif" w:cs="PT Sans"/>
                <w:sz w:val="26"/>
                <w:szCs w:val="26"/>
                <w:lang w:eastAsia="en-US"/>
              </w:rPr>
              <w:t>размещение автомобильных дорог</w:t>
            </w:r>
          </w:p>
        </w:tc>
        <w:tc>
          <w:tcPr>
            <w:tcW w:w="3737"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eastAsiaTheme="minorHAnsi" w:hAnsi="PT Astra Serif" w:cstheme="minorBidi"/>
                <w:sz w:val="26"/>
                <w:szCs w:val="26"/>
                <w:lang w:eastAsia="en-US"/>
              </w:rPr>
            </w:pPr>
            <w:r>
              <w:rPr>
                <w:rFonts w:ascii="PT Astra Serif" w:eastAsiaTheme="minorHAnsi" w:hAnsi="PT Astra Serif" w:cstheme="minorBidi"/>
                <w:sz w:val="26"/>
                <w:szCs w:val="26"/>
                <w:lang w:eastAsia="en-US"/>
              </w:rPr>
              <w:t>7.2.1</w:t>
            </w:r>
          </w:p>
        </w:tc>
      </w:tr>
      <w:tr w:rsidR="00554E5C" w:rsidTr="00554E5C">
        <w:tc>
          <w:tcPr>
            <w:tcW w:w="9349" w:type="dxa"/>
            <w:gridSpan w:val="2"/>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Условно разрешенные виды использования</w:t>
            </w:r>
          </w:p>
        </w:tc>
      </w:tr>
      <w:tr w:rsidR="00554E5C" w:rsidTr="00554E5C">
        <w:tc>
          <w:tcPr>
            <w:tcW w:w="5612" w:type="dxa"/>
            <w:tcBorders>
              <w:left w:val="single" w:sz="2" w:space="0" w:color="000000"/>
              <w:bottom w:val="single" w:sz="2" w:space="0" w:color="000000"/>
            </w:tcBorders>
          </w:tcPr>
          <w:p w:rsidR="00554E5C" w:rsidRDefault="00554E5C" w:rsidP="00554E5C">
            <w:pPr>
              <w:pStyle w:val="afff4"/>
            </w:pPr>
            <w:r>
              <w:rPr>
                <w:rFonts w:ascii="PT Astra Serif" w:hAnsi="PT Astra Serif"/>
                <w:sz w:val="26"/>
                <w:szCs w:val="26"/>
              </w:rPr>
              <w:t>пчеловодство</w:t>
            </w:r>
          </w:p>
        </w:tc>
        <w:tc>
          <w:tcPr>
            <w:tcW w:w="3737" w:type="dxa"/>
            <w:tcBorders>
              <w:left w:val="single" w:sz="2" w:space="0" w:color="000000"/>
              <w:bottom w:val="single" w:sz="2" w:space="0" w:color="000000"/>
              <w:right w:val="single" w:sz="2" w:space="0" w:color="000000"/>
            </w:tcBorders>
          </w:tcPr>
          <w:p w:rsidR="00554E5C" w:rsidRDefault="00554E5C" w:rsidP="00554E5C">
            <w:pPr>
              <w:pStyle w:val="afff4"/>
              <w:jc w:val="center"/>
            </w:pPr>
            <w:r>
              <w:rPr>
                <w:rFonts w:ascii="PT Astra Serif" w:hAnsi="PT Astra Serif"/>
                <w:sz w:val="26"/>
                <w:szCs w:val="26"/>
              </w:rPr>
              <w:t>1.12</w:t>
            </w:r>
          </w:p>
        </w:tc>
      </w:tr>
      <w:tr w:rsidR="00554E5C" w:rsidTr="00554E5C">
        <w:tc>
          <w:tcPr>
            <w:tcW w:w="5612" w:type="dxa"/>
            <w:tcBorders>
              <w:left w:val="single" w:sz="2" w:space="0" w:color="000000"/>
              <w:bottom w:val="single" w:sz="2" w:space="0" w:color="000000"/>
            </w:tcBorders>
          </w:tcPr>
          <w:p w:rsidR="00554E5C" w:rsidRDefault="00554E5C" w:rsidP="00554E5C">
            <w:pPr>
              <w:pStyle w:val="afff4"/>
              <w:rPr>
                <w:rFonts w:ascii="PT Astra Serif" w:eastAsia="PT Sans" w:hAnsi="PT Astra Serif" w:cs="PT Sans"/>
                <w:sz w:val="26"/>
                <w:szCs w:val="26"/>
                <w:lang w:eastAsia="en-US"/>
              </w:rPr>
            </w:pPr>
            <w:r>
              <w:rPr>
                <w:rFonts w:ascii="PT Astra Serif" w:eastAsia="PT Sans" w:hAnsi="PT Astra Serif" w:cs="PT Sans"/>
                <w:sz w:val="26"/>
                <w:szCs w:val="26"/>
                <w:lang w:eastAsia="en-US"/>
              </w:rPr>
              <w:t>водные объекты</w:t>
            </w:r>
          </w:p>
        </w:tc>
        <w:tc>
          <w:tcPr>
            <w:tcW w:w="3737"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eastAsia="PT Sans" w:hAnsi="PT Astra Serif" w:cs="PT Sans"/>
                <w:sz w:val="26"/>
                <w:szCs w:val="26"/>
                <w:lang w:eastAsia="en-US"/>
              </w:rPr>
            </w:pPr>
            <w:r>
              <w:rPr>
                <w:rFonts w:ascii="PT Astra Serif" w:eastAsiaTheme="minorHAnsi" w:hAnsi="PT Astra Serif" w:cstheme="minorBidi"/>
                <w:sz w:val="26"/>
                <w:szCs w:val="26"/>
                <w:lang w:eastAsia="en-US"/>
              </w:rPr>
              <w:t>11.0</w:t>
            </w:r>
          </w:p>
        </w:tc>
      </w:tr>
      <w:tr w:rsidR="00554E5C" w:rsidTr="00554E5C">
        <w:tc>
          <w:tcPr>
            <w:tcW w:w="5612" w:type="dxa"/>
            <w:tcBorders>
              <w:left w:val="single" w:sz="2" w:space="0" w:color="000000"/>
              <w:bottom w:val="single" w:sz="2" w:space="0" w:color="000000"/>
            </w:tcBorders>
          </w:tcPr>
          <w:p w:rsidR="00554E5C" w:rsidRDefault="00554E5C" w:rsidP="00554E5C">
            <w:pPr>
              <w:pStyle w:val="afff4"/>
              <w:rPr>
                <w:rFonts w:ascii="PT Astra Serif" w:eastAsia="PT Sans" w:hAnsi="PT Astra Serif" w:cs="PT Sans"/>
                <w:sz w:val="26"/>
                <w:szCs w:val="26"/>
                <w:lang w:eastAsia="en-US"/>
              </w:rPr>
            </w:pPr>
            <w:r>
              <w:rPr>
                <w:rFonts w:ascii="PT Astra Serif" w:eastAsia="PT Sans" w:hAnsi="PT Astra Serif" w:cs="PT Sans"/>
                <w:sz w:val="26"/>
                <w:szCs w:val="26"/>
                <w:lang w:eastAsia="en-US"/>
              </w:rPr>
              <w:t>общее пользование водными объектами</w:t>
            </w:r>
          </w:p>
        </w:tc>
        <w:tc>
          <w:tcPr>
            <w:tcW w:w="3737"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eastAsia="PT Sans" w:hAnsi="PT Astra Serif" w:cs="PT Sans"/>
                <w:sz w:val="26"/>
                <w:szCs w:val="26"/>
                <w:lang w:eastAsia="en-US"/>
              </w:rPr>
            </w:pPr>
            <w:r>
              <w:rPr>
                <w:rFonts w:ascii="PT Astra Serif" w:eastAsia="PT Sans" w:hAnsi="PT Astra Serif" w:cs="PT Sans"/>
                <w:sz w:val="26"/>
                <w:szCs w:val="26"/>
                <w:lang w:eastAsia="en-US"/>
              </w:rPr>
              <w:t>11.1</w:t>
            </w:r>
          </w:p>
        </w:tc>
      </w:tr>
      <w:tr w:rsidR="00554E5C" w:rsidTr="00554E5C">
        <w:tc>
          <w:tcPr>
            <w:tcW w:w="5612" w:type="dxa"/>
            <w:tcBorders>
              <w:left w:val="single" w:sz="2" w:space="0" w:color="000000"/>
              <w:bottom w:val="single" w:sz="2" w:space="0" w:color="000000"/>
            </w:tcBorders>
          </w:tcPr>
          <w:p w:rsidR="00554E5C" w:rsidRDefault="00554E5C" w:rsidP="00554E5C">
            <w:pPr>
              <w:pStyle w:val="afff4"/>
              <w:rPr>
                <w:rFonts w:ascii="PT Astra Serif" w:eastAsia="PT Sans" w:hAnsi="PT Astra Serif" w:cs="PT Sans"/>
                <w:sz w:val="26"/>
                <w:szCs w:val="26"/>
                <w:lang w:eastAsia="en-US"/>
              </w:rPr>
            </w:pPr>
            <w:r>
              <w:rPr>
                <w:rFonts w:ascii="PT Astra Serif" w:eastAsia="PT Sans" w:hAnsi="PT Astra Serif" w:cs="PT Sans"/>
                <w:sz w:val="26"/>
                <w:szCs w:val="26"/>
                <w:lang w:eastAsia="en-US"/>
              </w:rPr>
              <w:t>специальное пользование водными объектами</w:t>
            </w:r>
          </w:p>
        </w:tc>
        <w:tc>
          <w:tcPr>
            <w:tcW w:w="3737"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eastAsia="PT Sans" w:hAnsi="PT Astra Serif" w:cs="PT Sans"/>
                <w:sz w:val="26"/>
                <w:szCs w:val="26"/>
                <w:lang w:eastAsia="en-US"/>
              </w:rPr>
            </w:pPr>
            <w:r>
              <w:rPr>
                <w:rFonts w:ascii="PT Astra Serif" w:eastAsiaTheme="minorHAnsi" w:hAnsi="PT Astra Serif" w:cstheme="minorBidi"/>
                <w:sz w:val="26"/>
                <w:szCs w:val="26"/>
                <w:lang w:eastAsia="en-US"/>
              </w:rPr>
              <w:t>11.2</w:t>
            </w:r>
          </w:p>
        </w:tc>
      </w:tr>
      <w:tr w:rsidR="00554E5C" w:rsidTr="00554E5C">
        <w:tc>
          <w:tcPr>
            <w:tcW w:w="5612" w:type="dxa"/>
            <w:tcBorders>
              <w:left w:val="single" w:sz="2" w:space="0" w:color="000000"/>
              <w:bottom w:val="single" w:sz="2" w:space="0" w:color="000000"/>
            </w:tcBorders>
          </w:tcPr>
          <w:p w:rsidR="00554E5C" w:rsidRDefault="00554E5C" w:rsidP="00554E5C">
            <w:pPr>
              <w:pStyle w:val="afff4"/>
              <w:rPr>
                <w:rFonts w:ascii="PT Astra Serif" w:eastAsia="PT Sans" w:hAnsi="PT Astra Serif" w:cs="PT Sans"/>
                <w:sz w:val="26"/>
                <w:szCs w:val="26"/>
                <w:lang w:eastAsia="en-US"/>
              </w:rPr>
            </w:pPr>
            <w:r>
              <w:rPr>
                <w:rFonts w:ascii="PT Astra Serif" w:eastAsiaTheme="minorHAnsi" w:hAnsi="PT Astra Serif" w:cstheme="minorBidi"/>
                <w:sz w:val="26"/>
                <w:szCs w:val="26"/>
                <w:lang w:eastAsia="en-US"/>
              </w:rPr>
              <w:t>гидротехнические сооружения</w:t>
            </w:r>
          </w:p>
        </w:tc>
        <w:tc>
          <w:tcPr>
            <w:tcW w:w="3737"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eastAsia="PT Sans" w:hAnsi="PT Astra Serif" w:cs="PT Sans"/>
                <w:sz w:val="26"/>
                <w:szCs w:val="26"/>
                <w:lang w:eastAsia="en-US"/>
              </w:rPr>
            </w:pPr>
            <w:r>
              <w:rPr>
                <w:rFonts w:ascii="PT Astra Serif" w:eastAsiaTheme="minorHAnsi" w:hAnsi="PT Astra Serif" w:cstheme="minorBidi"/>
                <w:sz w:val="26"/>
                <w:szCs w:val="26"/>
                <w:lang w:eastAsia="en-US"/>
              </w:rPr>
              <w:t>11.3</w:t>
            </w:r>
          </w:p>
        </w:tc>
      </w:tr>
      <w:tr w:rsidR="00554E5C" w:rsidTr="00554E5C">
        <w:tc>
          <w:tcPr>
            <w:tcW w:w="9349" w:type="dxa"/>
            <w:gridSpan w:val="2"/>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eastAsiaTheme="minorHAnsi" w:hAnsi="PT Astra Serif" w:cstheme="minorBidi"/>
                <w:sz w:val="26"/>
                <w:szCs w:val="26"/>
                <w:lang w:eastAsia="en-US"/>
              </w:rPr>
              <w:t>Вспомогательные виды использования не устанавливаются</w:t>
            </w:r>
          </w:p>
        </w:tc>
      </w:tr>
    </w:tbl>
    <w:p w:rsidR="00554E5C" w:rsidRDefault="00554E5C" w:rsidP="00554E5C">
      <w:pPr>
        <w:ind w:firstLine="709"/>
        <w:jc w:val="both"/>
        <w:rPr>
          <w:rFonts w:ascii="PT Astra Serif" w:eastAsiaTheme="minorHAnsi" w:hAnsi="PT Astra Serif" w:cstheme="minorBidi"/>
          <w:sz w:val="26"/>
          <w:szCs w:val="26"/>
          <w:lang w:eastAsia="en-US"/>
        </w:rPr>
      </w:pPr>
    </w:p>
    <w:p w:rsidR="00554E5C" w:rsidRDefault="00554E5C" w:rsidP="00554E5C">
      <w:pPr>
        <w:ind w:firstLine="709"/>
        <w:jc w:val="both"/>
        <w:rPr>
          <w:rFonts w:ascii="PT Astra Serif" w:eastAsiaTheme="minorHAnsi" w:hAnsi="PT Astra Serif" w:cstheme="minorBidi"/>
          <w:sz w:val="26"/>
          <w:szCs w:val="26"/>
          <w:lang w:eastAsia="en-US"/>
        </w:rPr>
      </w:pPr>
      <w:r>
        <w:rPr>
          <w:rFonts w:ascii="PT Astra Serif" w:eastAsiaTheme="minorHAnsi" w:hAnsi="PT Astra Serif" w:cstheme="minorBidi"/>
          <w:b/>
          <w:bCs/>
          <w:sz w:val="26"/>
          <w:szCs w:val="26"/>
          <w:lang w:eastAsia="en-US"/>
        </w:rPr>
        <w:lastRenderedPageBreak/>
        <w:t>Статья 25.1.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расположенных в границах п</w:t>
      </w:r>
      <w:r>
        <w:rPr>
          <w:rFonts w:ascii="PT Astra Serif" w:eastAsia="PT Sans" w:hAnsi="PT Astra Serif" w:cs="PT Sans"/>
          <w:b/>
          <w:bCs/>
          <w:color w:val="000000"/>
          <w:sz w:val="26"/>
          <w:szCs w:val="26"/>
          <w:lang w:eastAsia="en-US"/>
        </w:rPr>
        <w:t>роизводственной зоны сельскохозяйственных предприятий (Сх-3)</w:t>
      </w:r>
    </w:p>
    <w:p w:rsidR="00554E5C" w:rsidRDefault="00554E5C" w:rsidP="008F0D09">
      <w:pPr>
        <w:numPr>
          <w:ilvl w:val="0"/>
          <w:numId w:val="17"/>
        </w:numPr>
        <w:suppressAutoHyphens/>
        <w:overflowPunct/>
        <w:autoSpaceDE/>
        <w:autoSpaceDN/>
        <w:adjustRightInd/>
        <w:ind w:left="0" w:firstLine="709"/>
        <w:jc w:val="both"/>
        <w:rPr>
          <w:rFonts w:ascii="PT Astra Serif" w:eastAsiaTheme="minorHAnsi" w:hAnsi="PT Astra Serif" w:cstheme="minorBidi"/>
          <w:sz w:val="26"/>
          <w:szCs w:val="26"/>
          <w:lang w:eastAsia="en-US"/>
        </w:rPr>
      </w:pPr>
      <w:r>
        <w:rPr>
          <w:rFonts w:ascii="PT Astra Serif" w:eastAsiaTheme="minorHAnsi" w:hAnsi="PT Astra Serif" w:cstheme="minorBidi"/>
          <w:sz w:val="26"/>
          <w:szCs w:val="26"/>
          <w:lang w:eastAsia="en-US"/>
        </w:rPr>
        <w:t xml:space="preserve">Предельные (минимальные и (или) максимальные) размеры земельных участков не подлежат установлению. </w:t>
      </w:r>
    </w:p>
    <w:p w:rsidR="00554E5C" w:rsidRDefault="00554E5C" w:rsidP="008F0D09">
      <w:pPr>
        <w:numPr>
          <w:ilvl w:val="0"/>
          <w:numId w:val="17"/>
        </w:numPr>
        <w:suppressAutoHyphens/>
        <w:overflowPunct/>
        <w:autoSpaceDE/>
        <w:autoSpaceDN/>
        <w:adjustRightInd/>
        <w:ind w:left="0" w:firstLine="709"/>
        <w:jc w:val="both"/>
        <w:rPr>
          <w:rFonts w:ascii="PT Astra Serif" w:eastAsiaTheme="minorHAnsi" w:hAnsi="PT Astra Serif" w:cstheme="minorBidi"/>
          <w:sz w:val="26"/>
          <w:szCs w:val="26"/>
          <w:lang w:eastAsia="en-US"/>
        </w:rPr>
      </w:pPr>
      <w:r>
        <w:rPr>
          <w:rFonts w:ascii="PT Astra Serif" w:eastAsiaTheme="minorHAnsi" w:hAnsi="PT Astra Serif" w:cstheme="minorBidi"/>
          <w:sz w:val="26"/>
          <w:szCs w:val="26"/>
          <w:lang w:eastAsia="en-US"/>
        </w:rPr>
        <w:t>Минимальные отступы от границ земельных участков не подлежат установлению.</w:t>
      </w:r>
    </w:p>
    <w:p w:rsidR="00554E5C" w:rsidRDefault="00554E5C" w:rsidP="008F0D09">
      <w:pPr>
        <w:numPr>
          <w:ilvl w:val="0"/>
          <w:numId w:val="17"/>
        </w:numPr>
        <w:suppressAutoHyphens/>
        <w:overflowPunct/>
        <w:autoSpaceDE/>
        <w:autoSpaceDN/>
        <w:adjustRightInd/>
        <w:ind w:left="0" w:firstLine="709"/>
        <w:jc w:val="both"/>
        <w:rPr>
          <w:rFonts w:ascii="PT Astra Serif" w:eastAsiaTheme="minorHAnsi" w:hAnsi="PT Astra Serif" w:cstheme="minorBidi"/>
          <w:sz w:val="26"/>
          <w:szCs w:val="26"/>
          <w:lang w:eastAsia="en-US"/>
        </w:rPr>
      </w:pPr>
      <w:r>
        <w:rPr>
          <w:rFonts w:ascii="PT Astra Serif" w:eastAsiaTheme="minorHAnsi" w:hAnsi="PT Astra Serif" w:cstheme="minorBidi"/>
          <w:sz w:val="26"/>
          <w:szCs w:val="26"/>
          <w:lang w:eastAsia="en-US"/>
        </w:rPr>
        <w:t>Предельная высота зданий, строений, сооружений не подлежит установлению.</w:t>
      </w:r>
    </w:p>
    <w:p w:rsidR="00554E5C" w:rsidRDefault="00554E5C" w:rsidP="008F0D09">
      <w:pPr>
        <w:numPr>
          <w:ilvl w:val="0"/>
          <w:numId w:val="17"/>
        </w:numPr>
        <w:suppressAutoHyphens/>
        <w:overflowPunct/>
        <w:autoSpaceDE/>
        <w:autoSpaceDN/>
        <w:adjustRightInd/>
        <w:ind w:left="0" w:firstLine="709"/>
        <w:jc w:val="both"/>
        <w:rPr>
          <w:rFonts w:ascii="PT Astra Serif" w:eastAsiaTheme="minorHAnsi" w:hAnsi="PT Astra Serif" w:cstheme="minorBidi"/>
          <w:sz w:val="26"/>
          <w:szCs w:val="26"/>
          <w:lang w:eastAsia="en-US"/>
        </w:rPr>
      </w:pPr>
      <w:r>
        <w:rPr>
          <w:rFonts w:ascii="PT Astra Serif" w:eastAsiaTheme="minorHAnsi" w:hAnsi="PT Astra Serif" w:cstheme="minorBidi"/>
          <w:sz w:val="26"/>
          <w:szCs w:val="26"/>
          <w:lang w:eastAsia="en-US"/>
        </w:rPr>
        <w:t>Максимальный процент застройки в границах земельного участка не подлежит установлению.</w:t>
      </w:r>
    </w:p>
    <w:p w:rsidR="00554E5C" w:rsidRDefault="00554E5C" w:rsidP="00554E5C">
      <w:pPr>
        <w:ind w:firstLine="709"/>
        <w:jc w:val="both"/>
      </w:pPr>
      <w:r>
        <w:rPr>
          <w:rFonts w:ascii="PT Astra Serif" w:eastAsiaTheme="minorHAnsi" w:hAnsi="PT Astra Serif" w:cstheme="minorBidi"/>
          <w:b/>
          <w:bCs/>
          <w:sz w:val="26"/>
          <w:szCs w:val="26"/>
          <w:lang w:eastAsia="en-US"/>
        </w:rPr>
        <w:t xml:space="preserve">Статья 26. </w:t>
      </w:r>
      <w:r>
        <w:rPr>
          <w:rFonts w:ascii="PT Astra Serif" w:eastAsia="Arial" w:hAnsi="PT Astra Serif" w:cs="Courier New"/>
          <w:b/>
          <w:bCs/>
          <w:kern w:val="2"/>
          <w:sz w:val="26"/>
          <w:szCs w:val="26"/>
          <w:lang w:bidi="hi-IN"/>
        </w:rPr>
        <w:t>Виды разрешенного использования земельных участков и объектов капитального строительства, расположенных в пределах</w:t>
      </w:r>
      <w:r>
        <w:rPr>
          <w:rFonts w:ascii="PT Astra Serif" w:eastAsiaTheme="minorHAnsi" w:hAnsi="PT Astra Serif" w:cstheme="minorBidi"/>
          <w:b/>
          <w:bCs/>
          <w:sz w:val="26"/>
          <w:szCs w:val="26"/>
          <w:lang w:eastAsia="en-US"/>
        </w:rPr>
        <w:t xml:space="preserve"> иных зон сельскохозяйственного назначения</w:t>
      </w:r>
      <w:r>
        <w:rPr>
          <w:rFonts w:ascii="PT Astra Serif" w:hAnsi="PT Astra Serif"/>
          <w:b/>
          <w:bCs/>
          <w:color w:val="000000"/>
          <w:sz w:val="26"/>
          <w:szCs w:val="26"/>
        </w:rPr>
        <w:t xml:space="preserve"> (Сх-4)</w:t>
      </w:r>
    </w:p>
    <w:p w:rsidR="00554E5C" w:rsidRDefault="00554E5C" w:rsidP="00554E5C">
      <w:pPr>
        <w:ind w:firstLine="709"/>
        <w:jc w:val="center"/>
        <w:rPr>
          <w:rFonts w:ascii="PT Astra Serif" w:hAnsi="PT Astra Serif"/>
          <w:color w:val="000000"/>
          <w:sz w:val="26"/>
          <w:szCs w:val="26"/>
        </w:rPr>
      </w:pPr>
    </w:p>
    <w:tbl>
      <w:tblPr>
        <w:tblW w:w="9350" w:type="dxa"/>
        <w:tblInd w:w="57" w:type="dxa"/>
        <w:tblLayout w:type="fixed"/>
        <w:tblCellMar>
          <w:top w:w="55" w:type="dxa"/>
          <w:left w:w="55" w:type="dxa"/>
          <w:bottom w:w="55" w:type="dxa"/>
          <w:right w:w="55" w:type="dxa"/>
        </w:tblCellMar>
        <w:tblLook w:val="04A0"/>
      </w:tblPr>
      <w:tblGrid>
        <w:gridCol w:w="5613"/>
        <w:gridCol w:w="3737"/>
      </w:tblGrid>
      <w:tr w:rsidR="00554E5C" w:rsidTr="00554E5C">
        <w:tc>
          <w:tcPr>
            <w:tcW w:w="5612" w:type="dxa"/>
            <w:tcBorders>
              <w:top w:val="single" w:sz="2" w:space="0" w:color="000000"/>
              <w:left w:val="single" w:sz="2" w:space="0" w:color="000000"/>
              <w:bottom w:val="single" w:sz="2" w:space="0" w:color="000000"/>
            </w:tcBorders>
          </w:tcPr>
          <w:p w:rsidR="00554E5C" w:rsidRDefault="00554E5C" w:rsidP="00554E5C">
            <w:pPr>
              <w:pStyle w:val="afff4"/>
              <w:jc w:val="center"/>
            </w:pPr>
            <w:r>
              <w:rPr>
                <w:rFonts w:ascii="PT Astra Serif" w:hAnsi="PT Astra Serif"/>
                <w:sz w:val="26"/>
                <w:szCs w:val="26"/>
              </w:rPr>
              <w:t>Виды разрешенного использования</w:t>
            </w:r>
          </w:p>
        </w:tc>
        <w:tc>
          <w:tcPr>
            <w:tcW w:w="3737" w:type="dxa"/>
            <w:tcBorders>
              <w:top w:val="single" w:sz="2" w:space="0" w:color="000000"/>
              <w:left w:val="single" w:sz="2" w:space="0" w:color="000000"/>
              <w:bottom w:val="single" w:sz="2" w:space="0" w:color="000000"/>
              <w:right w:val="single" w:sz="2" w:space="0" w:color="000000"/>
            </w:tcBorders>
          </w:tcPr>
          <w:p w:rsidR="00554E5C" w:rsidRDefault="00554E5C" w:rsidP="00554E5C">
            <w:pPr>
              <w:pStyle w:val="afff4"/>
              <w:jc w:val="center"/>
            </w:pPr>
            <w:r>
              <w:rPr>
                <w:rFonts w:ascii="PT Astra Serif" w:hAnsi="PT Astra Serif"/>
                <w:sz w:val="26"/>
                <w:szCs w:val="26"/>
              </w:rPr>
              <w:t>Код (числовое обозначение) вида разрешенного использования земельного участка</w:t>
            </w:r>
          </w:p>
        </w:tc>
      </w:tr>
      <w:tr w:rsidR="00554E5C" w:rsidTr="00554E5C">
        <w:tc>
          <w:tcPr>
            <w:tcW w:w="9349" w:type="dxa"/>
            <w:gridSpan w:val="2"/>
            <w:tcBorders>
              <w:left w:val="single" w:sz="2" w:space="0" w:color="000000"/>
              <w:bottom w:val="single" w:sz="2" w:space="0" w:color="000000"/>
              <w:right w:val="single" w:sz="2" w:space="0" w:color="000000"/>
            </w:tcBorders>
          </w:tcPr>
          <w:p w:rsidR="00554E5C" w:rsidRDefault="00554E5C" w:rsidP="00554E5C">
            <w:pPr>
              <w:pStyle w:val="afff4"/>
              <w:jc w:val="center"/>
            </w:pPr>
            <w:r>
              <w:rPr>
                <w:rFonts w:ascii="PT Astra Serif" w:hAnsi="PT Astra Serif"/>
                <w:sz w:val="26"/>
                <w:szCs w:val="26"/>
              </w:rPr>
              <w:t>Основные виды разрешенного использования</w:t>
            </w:r>
          </w:p>
        </w:tc>
      </w:tr>
      <w:tr w:rsidR="00554E5C" w:rsidTr="00554E5C">
        <w:tc>
          <w:tcPr>
            <w:tcW w:w="5612" w:type="dxa"/>
            <w:tcBorders>
              <w:left w:val="single" w:sz="2" w:space="0" w:color="000000"/>
              <w:bottom w:val="single" w:sz="2" w:space="0" w:color="000000"/>
            </w:tcBorders>
          </w:tcPr>
          <w:p w:rsidR="00554E5C" w:rsidRDefault="00554E5C" w:rsidP="00554E5C">
            <w:pPr>
              <w:pStyle w:val="afff4"/>
            </w:pPr>
            <w:r>
              <w:rPr>
                <w:rFonts w:ascii="PT Astra Serif" w:hAnsi="PT Astra Serif"/>
                <w:sz w:val="26"/>
                <w:szCs w:val="26"/>
              </w:rPr>
              <w:t>ведение личного подсобного хозяйства на полевых участках</w:t>
            </w:r>
          </w:p>
        </w:tc>
        <w:tc>
          <w:tcPr>
            <w:tcW w:w="3737" w:type="dxa"/>
            <w:tcBorders>
              <w:left w:val="single" w:sz="2" w:space="0" w:color="000000"/>
              <w:bottom w:val="single" w:sz="2" w:space="0" w:color="000000"/>
              <w:right w:val="single" w:sz="2" w:space="0" w:color="000000"/>
            </w:tcBorders>
          </w:tcPr>
          <w:p w:rsidR="00554E5C" w:rsidRDefault="00554E5C" w:rsidP="00554E5C">
            <w:pPr>
              <w:pStyle w:val="afff4"/>
              <w:jc w:val="center"/>
            </w:pPr>
            <w:r>
              <w:rPr>
                <w:rFonts w:ascii="PT Astra Serif" w:hAnsi="PT Astra Serif"/>
                <w:sz w:val="26"/>
                <w:szCs w:val="26"/>
              </w:rPr>
              <w:t>1.16</w:t>
            </w:r>
          </w:p>
        </w:tc>
      </w:tr>
      <w:tr w:rsidR="00554E5C" w:rsidTr="00554E5C">
        <w:trPr>
          <w:trHeight w:val="811"/>
        </w:trPr>
        <w:tc>
          <w:tcPr>
            <w:tcW w:w="5612" w:type="dxa"/>
            <w:tcBorders>
              <w:left w:val="single" w:sz="2" w:space="0" w:color="000000"/>
              <w:bottom w:val="single" w:sz="2" w:space="0" w:color="000000"/>
            </w:tcBorders>
          </w:tcPr>
          <w:p w:rsidR="00554E5C" w:rsidRDefault="00554E5C" w:rsidP="00554E5C">
            <w:pPr>
              <w:pStyle w:val="afff4"/>
              <w:jc w:val="both"/>
            </w:pPr>
            <w:r>
              <w:rPr>
                <w:rFonts w:ascii="PT Astra Serif" w:hAnsi="PT Astra Serif"/>
                <w:sz w:val="26"/>
                <w:szCs w:val="26"/>
              </w:rPr>
              <w:t>деятельность по особой охране и изучению природы</w:t>
            </w:r>
          </w:p>
        </w:tc>
        <w:tc>
          <w:tcPr>
            <w:tcW w:w="3737" w:type="dxa"/>
            <w:tcBorders>
              <w:left w:val="single" w:sz="2" w:space="0" w:color="000000"/>
              <w:bottom w:val="single" w:sz="2" w:space="0" w:color="000000"/>
              <w:right w:val="single" w:sz="2" w:space="0" w:color="000000"/>
            </w:tcBorders>
          </w:tcPr>
          <w:p w:rsidR="00554E5C" w:rsidRDefault="00554E5C" w:rsidP="00554E5C">
            <w:pPr>
              <w:pStyle w:val="afff4"/>
              <w:jc w:val="center"/>
            </w:pPr>
            <w:r>
              <w:rPr>
                <w:rFonts w:ascii="PT Astra Serif" w:hAnsi="PT Astra Serif"/>
                <w:sz w:val="26"/>
                <w:szCs w:val="26"/>
              </w:rPr>
              <w:t>9.0</w:t>
            </w:r>
          </w:p>
        </w:tc>
      </w:tr>
      <w:tr w:rsidR="00554E5C" w:rsidTr="00554E5C">
        <w:tc>
          <w:tcPr>
            <w:tcW w:w="5612" w:type="dxa"/>
            <w:tcBorders>
              <w:left w:val="single" w:sz="2" w:space="0" w:color="000000"/>
              <w:bottom w:val="single" w:sz="2" w:space="0" w:color="000000"/>
            </w:tcBorders>
          </w:tcPr>
          <w:p w:rsidR="00554E5C" w:rsidRDefault="00554E5C" w:rsidP="00554E5C">
            <w:pPr>
              <w:pStyle w:val="afff4"/>
            </w:pPr>
            <w:r>
              <w:rPr>
                <w:rFonts w:ascii="PT Astra Serif" w:hAnsi="PT Astra Serif"/>
                <w:sz w:val="26"/>
                <w:szCs w:val="26"/>
              </w:rPr>
              <w:t>охрана природных территорий</w:t>
            </w:r>
          </w:p>
        </w:tc>
        <w:tc>
          <w:tcPr>
            <w:tcW w:w="3737" w:type="dxa"/>
            <w:tcBorders>
              <w:left w:val="single" w:sz="2" w:space="0" w:color="000000"/>
              <w:bottom w:val="single" w:sz="2" w:space="0" w:color="000000"/>
              <w:right w:val="single" w:sz="2" w:space="0" w:color="000000"/>
            </w:tcBorders>
          </w:tcPr>
          <w:p w:rsidR="00554E5C" w:rsidRDefault="00554E5C" w:rsidP="00554E5C">
            <w:pPr>
              <w:pStyle w:val="afff4"/>
              <w:jc w:val="center"/>
            </w:pPr>
            <w:r>
              <w:rPr>
                <w:rFonts w:ascii="PT Astra Serif" w:hAnsi="PT Astra Serif"/>
                <w:sz w:val="26"/>
                <w:szCs w:val="26"/>
              </w:rPr>
              <w:t>9.1</w:t>
            </w:r>
          </w:p>
        </w:tc>
      </w:tr>
      <w:tr w:rsidR="00554E5C" w:rsidTr="00554E5C">
        <w:tc>
          <w:tcPr>
            <w:tcW w:w="5612" w:type="dxa"/>
            <w:tcBorders>
              <w:left w:val="single" w:sz="2" w:space="0" w:color="000000"/>
              <w:bottom w:val="single" w:sz="2" w:space="0" w:color="000000"/>
            </w:tcBorders>
          </w:tcPr>
          <w:p w:rsidR="00554E5C" w:rsidRDefault="00554E5C" w:rsidP="00554E5C">
            <w:pPr>
              <w:pStyle w:val="affff0"/>
            </w:pPr>
            <w:r>
              <w:rPr>
                <w:rFonts w:ascii="PT Astra Serif" w:hAnsi="PT Astra Serif"/>
                <w:sz w:val="26"/>
                <w:szCs w:val="26"/>
              </w:rPr>
              <w:t>земельные участки (территории) общего пользования</w:t>
            </w:r>
          </w:p>
        </w:tc>
        <w:tc>
          <w:tcPr>
            <w:tcW w:w="3737" w:type="dxa"/>
            <w:tcBorders>
              <w:left w:val="single" w:sz="2" w:space="0" w:color="000000"/>
              <w:bottom w:val="single" w:sz="2" w:space="0" w:color="000000"/>
              <w:right w:val="single" w:sz="2" w:space="0" w:color="000000"/>
            </w:tcBorders>
          </w:tcPr>
          <w:p w:rsidR="00554E5C" w:rsidRDefault="00554E5C" w:rsidP="00554E5C">
            <w:pPr>
              <w:pStyle w:val="afff4"/>
              <w:jc w:val="center"/>
            </w:pPr>
            <w:r>
              <w:rPr>
                <w:rFonts w:ascii="PT Astra Serif" w:hAnsi="PT Astra Serif"/>
                <w:sz w:val="26"/>
                <w:szCs w:val="26"/>
              </w:rPr>
              <w:t>12.0</w:t>
            </w:r>
          </w:p>
        </w:tc>
      </w:tr>
      <w:tr w:rsidR="00554E5C" w:rsidTr="00554E5C">
        <w:tc>
          <w:tcPr>
            <w:tcW w:w="5612" w:type="dxa"/>
            <w:tcBorders>
              <w:left w:val="single" w:sz="2" w:space="0" w:color="000000"/>
              <w:bottom w:val="single" w:sz="2" w:space="0" w:color="000000"/>
            </w:tcBorders>
          </w:tcPr>
          <w:p w:rsidR="00554E5C" w:rsidRDefault="00554E5C" w:rsidP="00554E5C">
            <w:pPr>
              <w:pStyle w:val="affff1"/>
            </w:pPr>
            <w:r>
              <w:rPr>
                <w:rFonts w:ascii="PT Astra Serif" w:hAnsi="PT Astra Serif"/>
                <w:sz w:val="26"/>
                <w:szCs w:val="26"/>
              </w:rPr>
              <w:t>земельные участки общего назначения</w:t>
            </w:r>
          </w:p>
        </w:tc>
        <w:tc>
          <w:tcPr>
            <w:tcW w:w="3737" w:type="dxa"/>
            <w:tcBorders>
              <w:left w:val="single" w:sz="2" w:space="0" w:color="000000"/>
              <w:bottom w:val="single" w:sz="2" w:space="0" w:color="000000"/>
              <w:right w:val="single" w:sz="2" w:space="0" w:color="000000"/>
            </w:tcBorders>
          </w:tcPr>
          <w:p w:rsidR="00554E5C" w:rsidRDefault="00554E5C" w:rsidP="00554E5C">
            <w:pPr>
              <w:pStyle w:val="afff4"/>
              <w:jc w:val="center"/>
            </w:pPr>
            <w:r>
              <w:rPr>
                <w:rFonts w:ascii="PT Astra Serif" w:hAnsi="PT Astra Serif"/>
                <w:sz w:val="26"/>
                <w:szCs w:val="26"/>
              </w:rPr>
              <w:t>13.0</w:t>
            </w:r>
          </w:p>
        </w:tc>
      </w:tr>
      <w:tr w:rsidR="00554E5C" w:rsidTr="00554E5C">
        <w:tc>
          <w:tcPr>
            <w:tcW w:w="5612" w:type="dxa"/>
            <w:tcBorders>
              <w:left w:val="single" w:sz="2" w:space="0" w:color="000000"/>
              <w:bottom w:val="single" w:sz="2" w:space="0" w:color="000000"/>
            </w:tcBorders>
          </w:tcPr>
          <w:p w:rsidR="00554E5C" w:rsidRDefault="00554E5C" w:rsidP="00554E5C">
            <w:pPr>
              <w:pStyle w:val="afff4"/>
            </w:pPr>
            <w:r>
              <w:rPr>
                <w:rFonts w:ascii="PT Astra Serif" w:hAnsi="PT Astra Serif"/>
                <w:sz w:val="26"/>
                <w:szCs w:val="26"/>
              </w:rPr>
              <w:t>ведение огородничества</w:t>
            </w:r>
          </w:p>
        </w:tc>
        <w:tc>
          <w:tcPr>
            <w:tcW w:w="3737" w:type="dxa"/>
            <w:tcBorders>
              <w:left w:val="single" w:sz="2" w:space="0" w:color="000000"/>
              <w:bottom w:val="single" w:sz="2" w:space="0" w:color="000000"/>
              <w:right w:val="single" w:sz="2" w:space="0" w:color="000000"/>
            </w:tcBorders>
          </w:tcPr>
          <w:p w:rsidR="00554E5C" w:rsidRDefault="00554E5C" w:rsidP="00554E5C">
            <w:pPr>
              <w:pStyle w:val="afff4"/>
              <w:jc w:val="center"/>
            </w:pPr>
            <w:r>
              <w:rPr>
                <w:rFonts w:ascii="PT Astra Serif" w:hAnsi="PT Astra Serif"/>
                <w:sz w:val="26"/>
                <w:szCs w:val="26"/>
              </w:rPr>
              <w:t>13.1</w:t>
            </w:r>
          </w:p>
        </w:tc>
      </w:tr>
      <w:tr w:rsidR="00554E5C" w:rsidTr="00554E5C">
        <w:tc>
          <w:tcPr>
            <w:tcW w:w="5612" w:type="dxa"/>
            <w:tcBorders>
              <w:left w:val="single" w:sz="2" w:space="0" w:color="000000"/>
              <w:bottom w:val="single" w:sz="2" w:space="0" w:color="000000"/>
            </w:tcBorders>
          </w:tcPr>
          <w:p w:rsidR="00554E5C" w:rsidRDefault="00554E5C" w:rsidP="00554E5C">
            <w:pPr>
              <w:pStyle w:val="afff4"/>
            </w:pPr>
            <w:r>
              <w:rPr>
                <w:rFonts w:ascii="PT Astra Serif" w:hAnsi="PT Astra Serif"/>
                <w:sz w:val="26"/>
                <w:szCs w:val="26"/>
              </w:rPr>
              <w:t>ведение садоводства</w:t>
            </w:r>
          </w:p>
        </w:tc>
        <w:tc>
          <w:tcPr>
            <w:tcW w:w="3737" w:type="dxa"/>
            <w:tcBorders>
              <w:left w:val="single" w:sz="2" w:space="0" w:color="000000"/>
              <w:bottom w:val="single" w:sz="2" w:space="0" w:color="000000"/>
              <w:right w:val="single" w:sz="2" w:space="0" w:color="000000"/>
            </w:tcBorders>
          </w:tcPr>
          <w:p w:rsidR="00554E5C" w:rsidRDefault="00554E5C" w:rsidP="00554E5C">
            <w:pPr>
              <w:pStyle w:val="afff4"/>
              <w:jc w:val="center"/>
            </w:pPr>
            <w:r>
              <w:rPr>
                <w:rFonts w:ascii="PT Astra Serif" w:hAnsi="PT Astra Serif"/>
                <w:sz w:val="26"/>
                <w:szCs w:val="26"/>
              </w:rPr>
              <w:t>13.2</w:t>
            </w:r>
          </w:p>
        </w:tc>
      </w:tr>
      <w:tr w:rsidR="00554E5C" w:rsidTr="00554E5C">
        <w:tc>
          <w:tcPr>
            <w:tcW w:w="9349" w:type="dxa"/>
            <w:gridSpan w:val="2"/>
            <w:tcBorders>
              <w:left w:val="single" w:sz="2" w:space="0" w:color="000000"/>
              <w:bottom w:val="single" w:sz="2" w:space="0" w:color="000000"/>
              <w:right w:val="single" w:sz="2" w:space="0" w:color="000000"/>
            </w:tcBorders>
          </w:tcPr>
          <w:p w:rsidR="00554E5C" w:rsidRDefault="00554E5C" w:rsidP="00554E5C">
            <w:pPr>
              <w:pStyle w:val="afff4"/>
              <w:jc w:val="center"/>
            </w:pPr>
            <w:r>
              <w:rPr>
                <w:rFonts w:ascii="PT Astra Serif" w:hAnsi="PT Astra Serif"/>
                <w:sz w:val="26"/>
                <w:szCs w:val="26"/>
              </w:rPr>
              <w:t>Условно разрешенные виды использования не устанавливаются</w:t>
            </w:r>
          </w:p>
        </w:tc>
      </w:tr>
      <w:tr w:rsidR="00554E5C" w:rsidTr="00554E5C">
        <w:tc>
          <w:tcPr>
            <w:tcW w:w="9349" w:type="dxa"/>
            <w:gridSpan w:val="2"/>
            <w:tcBorders>
              <w:left w:val="single" w:sz="2" w:space="0" w:color="000000"/>
              <w:bottom w:val="single" w:sz="2" w:space="0" w:color="000000"/>
              <w:right w:val="single" w:sz="2" w:space="0" w:color="000000"/>
            </w:tcBorders>
          </w:tcPr>
          <w:p w:rsidR="00554E5C" w:rsidRDefault="00554E5C" w:rsidP="00554E5C">
            <w:pPr>
              <w:pStyle w:val="afff4"/>
              <w:jc w:val="center"/>
            </w:pPr>
            <w:r>
              <w:rPr>
                <w:rFonts w:ascii="PT Astra Serif" w:eastAsiaTheme="minorHAnsi" w:hAnsi="PT Astra Serif" w:cstheme="minorBidi"/>
                <w:sz w:val="26"/>
                <w:szCs w:val="26"/>
                <w:lang w:eastAsia="en-US"/>
              </w:rPr>
              <w:t>Вспомогательные виды использования не устанавливаются</w:t>
            </w:r>
          </w:p>
        </w:tc>
      </w:tr>
    </w:tbl>
    <w:p w:rsidR="00554E5C" w:rsidRDefault="00554E5C" w:rsidP="00554E5C">
      <w:pPr>
        <w:ind w:firstLine="709"/>
        <w:jc w:val="both"/>
        <w:rPr>
          <w:rFonts w:ascii="PT Astra Serif" w:eastAsiaTheme="minorHAnsi" w:hAnsi="PT Astra Serif" w:cstheme="minorBidi"/>
          <w:sz w:val="26"/>
          <w:szCs w:val="26"/>
          <w:lang w:eastAsia="en-US"/>
        </w:rPr>
      </w:pPr>
    </w:p>
    <w:p w:rsidR="00554E5C" w:rsidRDefault="00554E5C" w:rsidP="00554E5C">
      <w:pPr>
        <w:ind w:firstLine="709"/>
        <w:jc w:val="both"/>
        <w:rPr>
          <w:rFonts w:ascii="PT Astra Serif" w:eastAsiaTheme="minorHAnsi" w:hAnsi="PT Astra Serif" w:cstheme="minorBidi"/>
          <w:sz w:val="26"/>
          <w:szCs w:val="26"/>
          <w:lang w:eastAsia="en-US"/>
        </w:rPr>
      </w:pPr>
      <w:r>
        <w:rPr>
          <w:rFonts w:ascii="PT Astra Serif" w:eastAsiaTheme="minorHAnsi" w:hAnsi="PT Astra Serif" w:cstheme="minorBidi"/>
          <w:b/>
          <w:bCs/>
          <w:sz w:val="26"/>
          <w:szCs w:val="26"/>
          <w:lang w:eastAsia="en-US"/>
        </w:rPr>
        <w:t>Статья 26.1.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расположенных в границах иных зон сельскохозяйственного назначения</w:t>
      </w:r>
      <w:r>
        <w:rPr>
          <w:rFonts w:ascii="PT Astra Serif" w:eastAsia="PT Sans" w:hAnsi="PT Astra Serif" w:cs="PT Sans"/>
          <w:b/>
          <w:bCs/>
          <w:color w:val="000000"/>
          <w:sz w:val="26"/>
          <w:szCs w:val="26"/>
          <w:lang w:eastAsia="en-US"/>
        </w:rPr>
        <w:t xml:space="preserve"> (Сх-4)</w:t>
      </w:r>
    </w:p>
    <w:p w:rsidR="00554E5C" w:rsidRDefault="00554E5C" w:rsidP="008F0D09">
      <w:pPr>
        <w:numPr>
          <w:ilvl w:val="0"/>
          <w:numId w:val="17"/>
        </w:numPr>
        <w:suppressAutoHyphens/>
        <w:overflowPunct/>
        <w:autoSpaceDE/>
        <w:autoSpaceDN/>
        <w:adjustRightInd/>
        <w:ind w:left="0" w:firstLine="709"/>
        <w:jc w:val="both"/>
        <w:rPr>
          <w:rFonts w:eastAsiaTheme="minorHAnsi" w:cstheme="minorBidi"/>
        </w:rPr>
      </w:pPr>
      <w:r>
        <w:rPr>
          <w:rFonts w:ascii="PT Astra Serif" w:eastAsiaTheme="minorHAnsi" w:hAnsi="PT Astra Serif" w:cstheme="minorBidi"/>
          <w:sz w:val="26"/>
          <w:szCs w:val="26"/>
          <w:lang w:eastAsia="en-US"/>
        </w:rPr>
        <w:t xml:space="preserve">Предельные (минимальные и (или) максимальные) размеры земельных участков не подлежат установлению. </w:t>
      </w:r>
    </w:p>
    <w:p w:rsidR="00554E5C" w:rsidRDefault="00554E5C" w:rsidP="008F0D09">
      <w:pPr>
        <w:numPr>
          <w:ilvl w:val="0"/>
          <w:numId w:val="17"/>
        </w:numPr>
        <w:suppressAutoHyphens/>
        <w:overflowPunct/>
        <w:autoSpaceDE/>
        <w:autoSpaceDN/>
        <w:adjustRightInd/>
        <w:ind w:left="0" w:firstLine="709"/>
        <w:jc w:val="both"/>
        <w:rPr>
          <w:rFonts w:eastAsiaTheme="minorHAnsi" w:cstheme="minorBidi"/>
        </w:rPr>
      </w:pPr>
      <w:r>
        <w:rPr>
          <w:rFonts w:ascii="PT Astra Serif" w:eastAsiaTheme="minorHAnsi" w:hAnsi="PT Astra Serif" w:cstheme="minorBidi"/>
          <w:sz w:val="26"/>
          <w:szCs w:val="26"/>
          <w:lang w:eastAsia="en-US"/>
        </w:rPr>
        <w:lastRenderedPageBreak/>
        <w:t>Минимальные отступы от границ земельных участков не подлежат установлению.</w:t>
      </w:r>
    </w:p>
    <w:p w:rsidR="00554E5C" w:rsidRDefault="00554E5C" w:rsidP="008F0D09">
      <w:pPr>
        <w:numPr>
          <w:ilvl w:val="0"/>
          <w:numId w:val="17"/>
        </w:numPr>
        <w:suppressAutoHyphens/>
        <w:overflowPunct/>
        <w:autoSpaceDE/>
        <w:autoSpaceDN/>
        <w:adjustRightInd/>
        <w:ind w:left="0" w:firstLine="709"/>
        <w:jc w:val="both"/>
        <w:rPr>
          <w:rFonts w:eastAsiaTheme="minorHAnsi" w:cstheme="minorBidi"/>
        </w:rPr>
      </w:pPr>
      <w:r>
        <w:rPr>
          <w:rFonts w:ascii="PT Astra Serif" w:eastAsiaTheme="minorHAnsi" w:hAnsi="PT Astra Serif" w:cstheme="minorBidi"/>
          <w:sz w:val="26"/>
          <w:szCs w:val="26"/>
          <w:lang w:eastAsia="en-US"/>
        </w:rPr>
        <w:t>Предельная высота зданий, строений, сооружений не подлежит установлению.</w:t>
      </w:r>
    </w:p>
    <w:p w:rsidR="00554E5C" w:rsidRDefault="00554E5C" w:rsidP="008F0D09">
      <w:pPr>
        <w:numPr>
          <w:ilvl w:val="0"/>
          <w:numId w:val="17"/>
        </w:numPr>
        <w:suppressAutoHyphens/>
        <w:overflowPunct/>
        <w:autoSpaceDE/>
        <w:autoSpaceDN/>
        <w:adjustRightInd/>
        <w:ind w:left="0" w:firstLine="709"/>
        <w:jc w:val="both"/>
        <w:rPr>
          <w:rFonts w:eastAsiaTheme="minorHAnsi" w:cstheme="minorBidi"/>
        </w:rPr>
      </w:pPr>
      <w:r>
        <w:rPr>
          <w:rFonts w:ascii="PT Astra Serif" w:eastAsiaTheme="minorHAnsi" w:hAnsi="PT Astra Serif" w:cstheme="minorBidi"/>
          <w:sz w:val="26"/>
          <w:szCs w:val="26"/>
          <w:lang w:eastAsia="en-US"/>
        </w:rPr>
        <w:t>Максимальный процент застройки в границах земельного участка не подлежит установлению.</w:t>
      </w:r>
    </w:p>
    <w:p w:rsidR="00554E5C" w:rsidRDefault="00554E5C" w:rsidP="00554E5C">
      <w:pPr>
        <w:ind w:firstLine="709"/>
        <w:jc w:val="both"/>
        <w:rPr>
          <w:rFonts w:ascii="PT Astra Serif" w:eastAsiaTheme="minorHAnsi" w:hAnsi="PT Astra Serif" w:cstheme="minorBidi"/>
          <w:sz w:val="26"/>
          <w:szCs w:val="26"/>
          <w:lang w:eastAsia="en-US"/>
        </w:rPr>
      </w:pPr>
    </w:p>
    <w:p w:rsidR="00554E5C" w:rsidRDefault="00554E5C" w:rsidP="00554E5C">
      <w:pPr>
        <w:pStyle w:val="ConsPlusNormal"/>
        <w:jc w:val="center"/>
        <w:rPr>
          <w:rFonts w:ascii="PT Astra Serif" w:hAnsi="PT Astra Serif"/>
          <w:b/>
          <w:bCs/>
          <w:sz w:val="26"/>
          <w:szCs w:val="26"/>
        </w:rPr>
      </w:pPr>
      <w:r>
        <w:rPr>
          <w:rFonts w:ascii="PT Astra Serif" w:hAnsi="PT Astra Serif"/>
          <w:b/>
          <w:bCs/>
          <w:sz w:val="26"/>
          <w:szCs w:val="26"/>
        </w:rPr>
        <w:t>Глава 6</w:t>
      </w:r>
    </w:p>
    <w:p w:rsidR="00554E5C" w:rsidRDefault="00554E5C" w:rsidP="00554E5C">
      <w:pPr>
        <w:pStyle w:val="ConsPlusNormal"/>
        <w:jc w:val="center"/>
        <w:rPr>
          <w:rFonts w:ascii="PT Astra Serif" w:hAnsi="PT Astra Serif"/>
          <w:b/>
          <w:bCs/>
          <w:sz w:val="26"/>
          <w:szCs w:val="26"/>
        </w:rPr>
      </w:pPr>
      <w:r>
        <w:rPr>
          <w:rFonts w:ascii="PT Astra Serif" w:hAnsi="PT Astra Serif"/>
          <w:b/>
          <w:bCs/>
          <w:sz w:val="26"/>
          <w:szCs w:val="26"/>
        </w:rPr>
        <w:t>Г</w:t>
      </w:r>
      <w:r>
        <w:rPr>
          <w:rFonts w:ascii="PT Astra Serif" w:hAnsi="PT Astra Serif"/>
          <w:b/>
          <w:bCs/>
          <w:sz w:val="26"/>
          <w:szCs w:val="26"/>
          <w:lang w:eastAsia="zh-CN" w:bidi="hi-IN"/>
        </w:rPr>
        <w:t xml:space="preserve">РАДОСТРОИТЕЛЬНЫЕ РЕГЛАМЕНТЫ ДЛЯ </w:t>
      </w:r>
    </w:p>
    <w:p w:rsidR="00554E5C" w:rsidRDefault="00554E5C" w:rsidP="00554E5C">
      <w:pPr>
        <w:pStyle w:val="ConsPlusNormal"/>
        <w:jc w:val="center"/>
        <w:rPr>
          <w:rFonts w:ascii="PT Astra Serif" w:hAnsi="PT Astra Serif"/>
          <w:b/>
          <w:bCs/>
          <w:sz w:val="26"/>
          <w:szCs w:val="26"/>
        </w:rPr>
      </w:pPr>
      <w:r>
        <w:rPr>
          <w:rFonts w:ascii="PT Astra Serif" w:hAnsi="PT Astra Serif"/>
          <w:b/>
          <w:bCs/>
          <w:sz w:val="26"/>
          <w:szCs w:val="26"/>
          <w:lang w:eastAsia="zh-CN" w:bidi="hi-IN"/>
        </w:rPr>
        <w:t>ЗОН РЕКРЕАЦИОННОГО НАЗНАЧЕНИЯ</w:t>
      </w:r>
    </w:p>
    <w:p w:rsidR="00554E5C" w:rsidRDefault="00554E5C" w:rsidP="00554E5C">
      <w:pPr>
        <w:ind w:firstLine="709"/>
        <w:jc w:val="both"/>
        <w:rPr>
          <w:rFonts w:ascii="PT Astra Serif" w:hAnsi="PT Astra Serif"/>
          <w:sz w:val="26"/>
          <w:szCs w:val="26"/>
        </w:rPr>
      </w:pPr>
    </w:p>
    <w:p w:rsidR="00554E5C" w:rsidRDefault="00554E5C" w:rsidP="00554E5C">
      <w:pPr>
        <w:ind w:firstLine="709"/>
        <w:jc w:val="both"/>
      </w:pPr>
      <w:r>
        <w:rPr>
          <w:rFonts w:ascii="PT Astra Serif" w:eastAsiaTheme="minorHAnsi" w:hAnsi="PT Astra Serif" w:cstheme="minorBidi"/>
          <w:b/>
          <w:bCs/>
          <w:sz w:val="26"/>
          <w:szCs w:val="26"/>
          <w:lang w:eastAsia="en-US"/>
        </w:rPr>
        <w:t xml:space="preserve">Статья 27. </w:t>
      </w:r>
      <w:r>
        <w:rPr>
          <w:rFonts w:ascii="PT Astra Serif" w:eastAsia="Arial" w:hAnsi="PT Astra Serif" w:cs="Courier New"/>
          <w:b/>
          <w:bCs/>
          <w:kern w:val="2"/>
          <w:sz w:val="26"/>
          <w:szCs w:val="26"/>
          <w:lang w:bidi="hi-IN"/>
        </w:rPr>
        <w:t>Виды разрешенного использования земельных участков и объектов капитального строительства, расположенных в пределах</w:t>
      </w:r>
      <w:r>
        <w:rPr>
          <w:rFonts w:ascii="PT Astra Serif" w:eastAsiaTheme="minorHAnsi" w:hAnsi="PT Astra Serif" w:cstheme="minorBidi"/>
          <w:b/>
          <w:bCs/>
          <w:sz w:val="26"/>
          <w:szCs w:val="26"/>
          <w:lang w:eastAsia="en-US"/>
        </w:rPr>
        <w:t xml:space="preserve"> з</w:t>
      </w:r>
      <w:r>
        <w:rPr>
          <w:rFonts w:ascii="PT Astra Serif" w:hAnsi="PT Astra Serif"/>
          <w:b/>
          <w:bCs/>
          <w:color w:val="000000"/>
          <w:sz w:val="26"/>
          <w:szCs w:val="26"/>
        </w:rPr>
        <w:t>оны озелененных территорий общего пользования (лесопарки,парки, сады, скверы, бульвары) (Р-1)</w:t>
      </w:r>
    </w:p>
    <w:p w:rsidR="00554E5C" w:rsidRDefault="00554E5C" w:rsidP="00554E5C">
      <w:pPr>
        <w:ind w:firstLine="709"/>
        <w:jc w:val="center"/>
        <w:rPr>
          <w:rFonts w:ascii="PT Astra Serif" w:hAnsi="PT Astra Serif"/>
          <w:color w:val="000000"/>
          <w:sz w:val="26"/>
          <w:szCs w:val="26"/>
        </w:rPr>
      </w:pPr>
    </w:p>
    <w:tbl>
      <w:tblPr>
        <w:tblW w:w="9350" w:type="dxa"/>
        <w:tblInd w:w="57" w:type="dxa"/>
        <w:tblLayout w:type="fixed"/>
        <w:tblCellMar>
          <w:top w:w="55" w:type="dxa"/>
          <w:left w:w="55" w:type="dxa"/>
          <w:bottom w:w="55" w:type="dxa"/>
          <w:right w:w="55" w:type="dxa"/>
        </w:tblCellMar>
        <w:tblLook w:val="04A0"/>
      </w:tblPr>
      <w:tblGrid>
        <w:gridCol w:w="5613"/>
        <w:gridCol w:w="3737"/>
      </w:tblGrid>
      <w:tr w:rsidR="00554E5C" w:rsidTr="00554E5C">
        <w:tc>
          <w:tcPr>
            <w:tcW w:w="5612" w:type="dxa"/>
            <w:tcBorders>
              <w:top w:val="single" w:sz="2" w:space="0" w:color="000000"/>
              <w:left w:val="single" w:sz="2" w:space="0" w:color="000000"/>
              <w:bottom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Виды разрешенного использования</w:t>
            </w:r>
          </w:p>
        </w:tc>
        <w:tc>
          <w:tcPr>
            <w:tcW w:w="3737" w:type="dxa"/>
            <w:tcBorders>
              <w:top w:val="single" w:sz="2" w:space="0" w:color="000000"/>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Код (числовое обозначение) вида разрешенного использования земельного участка</w:t>
            </w:r>
          </w:p>
        </w:tc>
      </w:tr>
      <w:tr w:rsidR="00554E5C" w:rsidTr="00554E5C">
        <w:tc>
          <w:tcPr>
            <w:tcW w:w="9349" w:type="dxa"/>
            <w:gridSpan w:val="2"/>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Основные виды разрешенного использования</w:t>
            </w:r>
          </w:p>
        </w:tc>
      </w:tr>
      <w:tr w:rsidR="00554E5C" w:rsidTr="00554E5C">
        <w:tc>
          <w:tcPr>
            <w:tcW w:w="5612"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парки культуры и отдыха</w:t>
            </w:r>
          </w:p>
        </w:tc>
        <w:tc>
          <w:tcPr>
            <w:tcW w:w="3737"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eastAsia="PT Sans" w:hAnsi="PT Astra Serif" w:cs="PT Sans"/>
                <w:sz w:val="26"/>
                <w:szCs w:val="26"/>
                <w:lang w:eastAsia="en-US"/>
              </w:rPr>
            </w:pPr>
            <w:r>
              <w:rPr>
                <w:rFonts w:ascii="PT Astra Serif" w:eastAsiaTheme="minorHAnsi" w:hAnsi="PT Astra Serif" w:cstheme="minorBidi"/>
                <w:sz w:val="26"/>
                <w:szCs w:val="26"/>
                <w:lang w:eastAsia="en-US"/>
              </w:rPr>
              <w:t>3.6.2</w:t>
            </w:r>
          </w:p>
        </w:tc>
      </w:tr>
      <w:tr w:rsidR="00554E5C" w:rsidTr="00554E5C">
        <w:trPr>
          <w:trHeight w:val="811"/>
        </w:trPr>
        <w:tc>
          <w:tcPr>
            <w:tcW w:w="5612" w:type="dxa"/>
            <w:tcBorders>
              <w:left w:val="single" w:sz="2" w:space="0" w:color="000000"/>
              <w:bottom w:val="single" w:sz="2" w:space="0" w:color="000000"/>
            </w:tcBorders>
          </w:tcPr>
          <w:p w:rsidR="00554E5C" w:rsidRDefault="00554E5C" w:rsidP="00554E5C">
            <w:pPr>
              <w:pStyle w:val="afff4"/>
              <w:jc w:val="both"/>
              <w:rPr>
                <w:rFonts w:ascii="PT Astra Serif" w:hAnsi="PT Astra Serif"/>
                <w:sz w:val="26"/>
                <w:szCs w:val="26"/>
              </w:rPr>
            </w:pPr>
            <w:r>
              <w:rPr>
                <w:rFonts w:ascii="PT Astra Serif" w:hAnsi="PT Astra Serif"/>
                <w:sz w:val="26"/>
                <w:szCs w:val="26"/>
              </w:rPr>
              <w:t>благоустройство территории</w:t>
            </w:r>
          </w:p>
        </w:tc>
        <w:tc>
          <w:tcPr>
            <w:tcW w:w="3737"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eastAsia="PT Sans" w:hAnsi="PT Astra Serif" w:cs="PT Sans"/>
                <w:sz w:val="26"/>
                <w:szCs w:val="26"/>
                <w:lang w:eastAsia="en-US"/>
              </w:rPr>
            </w:pPr>
            <w:r>
              <w:rPr>
                <w:rFonts w:ascii="PT Astra Serif" w:eastAsiaTheme="minorHAnsi" w:hAnsi="PT Astra Serif" w:cstheme="minorBidi"/>
                <w:sz w:val="26"/>
                <w:szCs w:val="26"/>
                <w:lang w:eastAsia="en-US"/>
              </w:rPr>
              <w:t>12.0.2</w:t>
            </w:r>
          </w:p>
        </w:tc>
      </w:tr>
      <w:tr w:rsidR="00554E5C" w:rsidTr="00554E5C">
        <w:tc>
          <w:tcPr>
            <w:tcW w:w="9349" w:type="dxa"/>
            <w:gridSpan w:val="2"/>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Условно разрешенные виды использования</w:t>
            </w:r>
          </w:p>
        </w:tc>
      </w:tr>
      <w:tr w:rsidR="00554E5C" w:rsidTr="00554E5C">
        <w:tc>
          <w:tcPr>
            <w:tcW w:w="5612" w:type="dxa"/>
            <w:tcBorders>
              <w:left w:val="single" w:sz="2" w:space="0" w:color="000000"/>
              <w:bottom w:val="single" w:sz="2" w:space="0" w:color="000000"/>
            </w:tcBorders>
          </w:tcPr>
          <w:p w:rsidR="00554E5C" w:rsidRDefault="00554E5C" w:rsidP="00554E5C">
            <w:pPr>
              <w:pStyle w:val="afff4"/>
              <w:rPr>
                <w:rFonts w:ascii="PT Astra Serif" w:eastAsia="PT Sans" w:hAnsi="PT Astra Serif" w:cs="PT Sans"/>
                <w:sz w:val="26"/>
                <w:szCs w:val="26"/>
                <w:lang w:eastAsia="en-US"/>
              </w:rPr>
            </w:pPr>
            <w:r>
              <w:rPr>
                <w:rFonts w:ascii="PT Astra Serif" w:eastAsia="PT Sans" w:hAnsi="PT Astra Serif" w:cs="PT Sans"/>
                <w:sz w:val="26"/>
                <w:szCs w:val="26"/>
                <w:lang w:eastAsia="en-US"/>
              </w:rPr>
              <w:t>предоставление коммунальных услуг</w:t>
            </w:r>
          </w:p>
        </w:tc>
        <w:tc>
          <w:tcPr>
            <w:tcW w:w="3737"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eastAsia="PT Sans" w:hAnsi="PT Astra Serif" w:cs="PT Sans"/>
                <w:sz w:val="26"/>
                <w:szCs w:val="26"/>
                <w:lang w:eastAsia="en-US"/>
              </w:rPr>
            </w:pPr>
            <w:r>
              <w:rPr>
                <w:rFonts w:ascii="PT Astra Serif" w:eastAsiaTheme="minorHAnsi" w:hAnsi="PT Astra Serif" w:cstheme="minorBidi"/>
                <w:sz w:val="26"/>
                <w:szCs w:val="26"/>
                <w:lang w:eastAsia="en-US"/>
              </w:rPr>
              <w:t>3.1.1</w:t>
            </w:r>
          </w:p>
        </w:tc>
      </w:tr>
      <w:tr w:rsidR="00554E5C" w:rsidTr="00554E5C">
        <w:tc>
          <w:tcPr>
            <w:tcW w:w="5612" w:type="dxa"/>
            <w:tcBorders>
              <w:left w:val="single" w:sz="2" w:space="0" w:color="000000"/>
              <w:bottom w:val="single" w:sz="2" w:space="0" w:color="000000"/>
            </w:tcBorders>
          </w:tcPr>
          <w:p w:rsidR="00554E5C" w:rsidRDefault="00554E5C" w:rsidP="00554E5C">
            <w:pPr>
              <w:pStyle w:val="afff4"/>
              <w:rPr>
                <w:rFonts w:ascii="PT Astra Serif" w:eastAsia="PT Sans" w:hAnsi="PT Astra Serif" w:cs="PT Sans"/>
                <w:sz w:val="26"/>
                <w:szCs w:val="26"/>
                <w:lang w:eastAsia="en-US"/>
              </w:rPr>
            </w:pPr>
            <w:r>
              <w:rPr>
                <w:rFonts w:ascii="PT Astra Serif" w:eastAsiaTheme="minorHAnsi" w:hAnsi="PT Astra Serif" w:cstheme="minorBidi"/>
                <w:sz w:val="26"/>
                <w:szCs w:val="26"/>
                <w:lang w:eastAsia="en-US"/>
              </w:rPr>
              <w:t>площадка для занятий спортом</w:t>
            </w:r>
          </w:p>
        </w:tc>
        <w:tc>
          <w:tcPr>
            <w:tcW w:w="3737"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eastAsia="PT Sans" w:hAnsi="PT Astra Serif" w:cs="PT Sans"/>
                <w:sz w:val="26"/>
                <w:szCs w:val="26"/>
                <w:lang w:eastAsia="en-US"/>
              </w:rPr>
            </w:pPr>
            <w:r>
              <w:rPr>
                <w:rFonts w:ascii="PT Astra Serif" w:eastAsiaTheme="minorHAnsi" w:hAnsi="PT Astra Serif" w:cstheme="minorBidi"/>
                <w:sz w:val="26"/>
                <w:szCs w:val="26"/>
                <w:lang w:eastAsia="en-US"/>
              </w:rPr>
              <w:t>5.1.3</w:t>
            </w:r>
          </w:p>
        </w:tc>
      </w:tr>
      <w:tr w:rsidR="00554E5C" w:rsidTr="00554E5C">
        <w:tc>
          <w:tcPr>
            <w:tcW w:w="5612" w:type="dxa"/>
            <w:tcBorders>
              <w:left w:val="single" w:sz="2" w:space="0" w:color="000000"/>
              <w:bottom w:val="single" w:sz="2" w:space="0" w:color="000000"/>
            </w:tcBorders>
          </w:tcPr>
          <w:p w:rsidR="00554E5C" w:rsidRDefault="00554E5C" w:rsidP="00554E5C">
            <w:pPr>
              <w:pStyle w:val="afff4"/>
              <w:rPr>
                <w:rFonts w:ascii="PT Astra Serif" w:eastAsia="PT Sans" w:hAnsi="PT Astra Serif" w:cs="PT Sans"/>
                <w:sz w:val="26"/>
                <w:szCs w:val="26"/>
                <w:lang w:eastAsia="en-US"/>
              </w:rPr>
            </w:pPr>
            <w:r>
              <w:rPr>
                <w:rFonts w:ascii="PT Astra Serif" w:eastAsiaTheme="minorHAnsi" w:hAnsi="PT Astra Serif" w:cstheme="minorBidi"/>
                <w:sz w:val="26"/>
                <w:szCs w:val="26"/>
                <w:lang w:eastAsia="en-US"/>
              </w:rPr>
              <w:t>оборудованные площадки для занятий спортом</w:t>
            </w:r>
          </w:p>
        </w:tc>
        <w:tc>
          <w:tcPr>
            <w:tcW w:w="3737"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eastAsia="PT Sans" w:hAnsi="PT Astra Serif" w:cs="PT Sans"/>
                <w:sz w:val="26"/>
                <w:szCs w:val="26"/>
                <w:lang w:eastAsia="en-US"/>
              </w:rPr>
            </w:pPr>
            <w:r>
              <w:rPr>
                <w:rFonts w:ascii="PT Astra Serif" w:eastAsiaTheme="minorHAnsi" w:hAnsi="PT Astra Serif" w:cstheme="minorBidi"/>
                <w:sz w:val="26"/>
                <w:szCs w:val="26"/>
                <w:lang w:eastAsia="en-US"/>
              </w:rPr>
              <w:t>5.1.4</w:t>
            </w:r>
          </w:p>
        </w:tc>
      </w:tr>
      <w:tr w:rsidR="00554E5C" w:rsidTr="00554E5C">
        <w:tc>
          <w:tcPr>
            <w:tcW w:w="9349" w:type="dxa"/>
            <w:gridSpan w:val="2"/>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eastAsiaTheme="minorHAnsi" w:hAnsi="PT Astra Serif" w:cstheme="minorBidi"/>
                <w:sz w:val="26"/>
                <w:szCs w:val="26"/>
                <w:lang w:eastAsia="en-US"/>
              </w:rPr>
              <w:t>Вспомогательные виды использования не устанавливаются</w:t>
            </w:r>
          </w:p>
        </w:tc>
      </w:tr>
    </w:tbl>
    <w:p w:rsidR="00554E5C" w:rsidRDefault="00554E5C" w:rsidP="00554E5C">
      <w:pPr>
        <w:ind w:firstLine="709"/>
        <w:jc w:val="both"/>
        <w:rPr>
          <w:rFonts w:ascii="PT Astra Serif" w:eastAsiaTheme="minorHAnsi" w:hAnsi="PT Astra Serif" w:cstheme="minorBidi"/>
          <w:sz w:val="26"/>
          <w:szCs w:val="26"/>
          <w:lang w:eastAsia="en-US"/>
        </w:rPr>
      </w:pPr>
    </w:p>
    <w:p w:rsidR="00554E5C" w:rsidRDefault="00554E5C" w:rsidP="00554E5C">
      <w:pPr>
        <w:ind w:firstLine="709"/>
        <w:jc w:val="both"/>
        <w:rPr>
          <w:rFonts w:ascii="PT Astra Serif" w:eastAsiaTheme="minorHAnsi" w:hAnsi="PT Astra Serif" w:cstheme="minorBidi"/>
          <w:sz w:val="26"/>
          <w:szCs w:val="26"/>
          <w:lang w:eastAsia="en-US"/>
        </w:rPr>
      </w:pPr>
      <w:r>
        <w:rPr>
          <w:rFonts w:ascii="PT Astra Serif" w:eastAsiaTheme="minorHAnsi" w:hAnsi="PT Astra Serif" w:cstheme="minorBidi"/>
          <w:b/>
          <w:bCs/>
          <w:sz w:val="26"/>
          <w:szCs w:val="26"/>
          <w:lang w:eastAsia="en-US"/>
        </w:rPr>
        <w:t>Статья 27.1.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расположенных в границах з</w:t>
      </w:r>
      <w:r>
        <w:rPr>
          <w:rFonts w:ascii="PT Astra Serif" w:eastAsia="PT Sans" w:hAnsi="PT Astra Serif" w:cs="PT Sans"/>
          <w:b/>
          <w:bCs/>
          <w:color w:val="000000"/>
          <w:sz w:val="26"/>
          <w:szCs w:val="26"/>
          <w:lang w:eastAsia="en-US"/>
        </w:rPr>
        <w:t>оны озелененных территорий общего пользования (лесопарки, парки, сады, скверы, бульвары) (Р-1)</w:t>
      </w:r>
    </w:p>
    <w:p w:rsidR="00554E5C" w:rsidRDefault="00554E5C" w:rsidP="008F0D09">
      <w:pPr>
        <w:numPr>
          <w:ilvl w:val="0"/>
          <w:numId w:val="18"/>
        </w:numPr>
        <w:suppressAutoHyphens/>
        <w:overflowPunct/>
        <w:autoSpaceDE/>
        <w:autoSpaceDN/>
        <w:adjustRightInd/>
        <w:ind w:left="0" w:firstLine="709"/>
        <w:jc w:val="both"/>
        <w:rPr>
          <w:rFonts w:ascii="PT Astra Serif" w:eastAsia="PT Sans" w:hAnsi="PT Astra Serif" w:cs="PT Sans"/>
          <w:color w:val="000000"/>
          <w:sz w:val="26"/>
          <w:szCs w:val="26"/>
          <w:lang w:eastAsia="en-US"/>
        </w:rPr>
      </w:pPr>
      <w:r>
        <w:rPr>
          <w:rFonts w:ascii="PT Astra Serif" w:eastAsia="PT Sans" w:hAnsi="PT Astra Serif" w:cs="PT Sans"/>
          <w:color w:val="000000"/>
          <w:sz w:val="26"/>
          <w:szCs w:val="26"/>
          <w:lang w:eastAsia="en-US"/>
        </w:rPr>
        <w:t xml:space="preserve">Предельные (минимальные и (или) максимальные) размеры земельных участков не подлежат установлению. </w:t>
      </w:r>
    </w:p>
    <w:p w:rsidR="00554E5C" w:rsidRDefault="00554E5C" w:rsidP="008F0D09">
      <w:pPr>
        <w:numPr>
          <w:ilvl w:val="0"/>
          <w:numId w:val="18"/>
        </w:numPr>
        <w:suppressAutoHyphens/>
        <w:overflowPunct/>
        <w:autoSpaceDE/>
        <w:autoSpaceDN/>
        <w:adjustRightInd/>
        <w:ind w:left="0" w:firstLine="709"/>
        <w:jc w:val="both"/>
        <w:rPr>
          <w:rFonts w:ascii="PT Astra Serif" w:eastAsia="PT Sans" w:hAnsi="PT Astra Serif" w:cs="PT Sans"/>
          <w:color w:val="000000"/>
          <w:sz w:val="26"/>
          <w:szCs w:val="26"/>
          <w:lang w:eastAsia="en-US"/>
        </w:rPr>
      </w:pPr>
      <w:r>
        <w:rPr>
          <w:rFonts w:ascii="PT Astra Serif" w:eastAsia="PT Sans" w:hAnsi="PT Astra Serif" w:cs="PT Sans"/>
          <w:color w:val="000000"/>
          <w:sz w:val="26"/>
          <w:szCs w:val="26"/>
          <w:lang w:eastAsia="en-US"/>
        </w:rPr>
        <w:t>Минимальные отступы от границ земельных участков не подлежат установлению.</w:t>
      </w:r>
    </w:p>
    <w:p w:rsidR="00554E5C" w:rsidRDefault="00554E5C" w:rsidP="008F0D09">
      <w:pPr>
        <w:numPr>
          <w:ilvl w:val="0"/>
          <w:numId w:val="18"/>
        </w:numPr>
        <w:suppressAutoHyphens/>
        <w:overflowPunct/>
        <w:autoSpaceDE/>
        <w:autoSpaceDN/>
        <w:adjustRightInd/>
        <w:ind w:left="0" w:firstLine="709"/>
        <w:jc w:val="both"/>
        <w:rPr>
          <w:rFonts w:ascii="PT Astra Serif" w:eastAsia="PT Sans" w:hAnsi="PT Astra Serif" w:cs="PT Sans"/>
          <w:color w:val="000000"/>
          <w:sz w:val="26"/>
          <w:szCs w:val="26"/>
          <w:lang w:eastAsia="en-US"/>
        </w:rPr>
      </w:pPr>
      <w:r>
        <w:rPr>
          <w:rFonts w:ascii="PT Astra Serif" w:eastAsia="PT Sans" w:hAnsi="PT Astra Serif" w:cs="PT Sans"/>
          <w:color w:val="000000"/>
          <w:sz w:val="26"/>
          <w:szCs w:val="26"/>
          <w:lang w:eastAsia="en-US"/>
        </w:rPr>
        <w:t>Предельная высота зданий, строений, сооружений не подлежат установлению.</w:t>
      </w:r>
    </w:p>
    <w:p w:rsidR="00554E5C" w:rsidRDefault="00554E5C" w:rsidP="008F0D09">
      <w:pPr>
        <w:numPr>
          <w:ilvl w:val="0"/>
          <w:numId w:val="18"/>
        </w:numPr>
        <w:suppressAutoHyphens/>
        <w:overflowPunct/>
        <w:autoSpaceDE/>
        <w:autoSpaceDN/>
        <w:adjustRightInd/>
        <w:ind w:left="0" w:firstLine="709"/>
        <w:jc w:val="both"/>
      </w:pPr>
      <w:r>
        <w:rPr>
          <w:rFonts w:ascii="PT Astra Serif" w:eastAsia="PT Sans" w:hAnsi="PT Astra Serif" w:cs="PT Sans"/>
          <w:color w:val="000000"/>
          <w:sz w:val="26"/>
          <w:szCs w:val="26"/>
          <w:lang w:eastAsia="en-US"/>
        </w:rPr>
        <w:t>Максимальный процент застройки в границах земельного участка — 10%.</w:t>
      </w:r>
    </w:p>
    <w:p w:rsidR="00554E5C" w:rsidRDefault="00554E5C" w:rsidP="00554E5C">
      <w:pPr>
        <w:ind w:firstLine="709"/>
        <w:jc w:val="center"/>
        <w:rPr>
          <w:rFonts w:ascii="PT Astra Serif" w:eastAsiaTheme="minorHAnsi" w:hAnsi="PT Astra Serif" w:cstheme="minorBidi"/>
          <w:b/>
          <w:bCs/>
          <w:sz w:val="26"/>
          <w:szCs w:val="26"/>
          <w:lang w:eastAsia="en-US"/>
        </w:rPr>
      </w:pPr>
    </w:p>
    <w:p w:rsidR="00554E5C" w:rsidRDefault="00554E5C" w:rsidP="00554E5C">
      <w:pPr>
        <w:ind w:firstLine="709"/>
        <w:jc w:val="both"/>
      </w:pPr>
      <w:r>
        <w:rPr>
          <w:rFonts w:ascii="PT Astra Serif" w:eastAsiaTheme="minorHAnsi" w:hAnsi="PT Astra Serif" w:cstheme="minorBidi"/>
          <w:b/>
          <w:bCs/>
          <w:sz w:val="26"/>
          <w:szCs w:val="26"/>
          <w:lang w:eastAsia="en-US"/>
        </w:rPr>
        <w:lastRenderedPageBreak/>
        <w:t xml:space="preserve">Статья 28. </w:t>
      </w:r>
      <w:r>
        <w:rPr>
          <w:rFonts w:ascii="PT Astra Serif" w:eastAsia="Arial" w:hAnsi="PT Astra Serif" w:cs="Courier New"/>
          <w:b/>
          <w:bCs/>
          <w:kern w:val="2"/>
          <w:sz w:val="26"/>
          <w:szCs w:val="26"/>
          <w:lang w:bidi="hi-IN"/>
        </w:rPr>
        <w:t>Виды разрешенного использования земельных участков и объектов капитального строительства, расположенных в пределах</w:t>
      </w:r>
      <w:r>
        <w:rPr>
          <w:rFonts w:ascii="PT Astra Serif" w:eastAsiaTheme="minorHAnsi" w:hAnsi="PT Astra Serif" w:cstheme="minorBidi"/>
          <w:b/>
          <w:bCs/>
          <w:sz w:val="26"/>
          <w:szCs w:val="26"/>
          <w:lang w:eastAsia="en-US"/>
        </w:rPr>
        <w:t xml:space="preserve"> з</w:t>
      </w:r>
      <w:r>
        <w:rPr>
          <w:rFonts w:ascii="PT Astra Serif" w:eastAsia="PT Sans" w:hAnsi="PT Astra Serif" w:cs="PT Sans"/>
          <w:b/>
          <w:bCs/>
          <w:color w:val="000000"/>
          <w:sz w:val="26"/>
          <w:szCs w:val="26"/>
          <w:lang w:eastAsia="en-US"/>
        </w:rPr>
        <w:t xml:space="preserve">оны </w:t>
      </w:r>
      <w:r>
        <w:rPr>
          <w:rFonts w:ascii="PT Astra Serif" w:hAnsi="PT Astra Serif"/>
          <w:b/>
          <w:bCs/>
          <w:color w:val="000000"/>
          <w:sz w:val="26"/>
          <w:szCs w:val="26"/>
        </w:rPr>
        <w:t>отдыха (Р-2)</w:t>
      </w:r>
    </w:p>
    <w:p w:rsidR="00554E5C" w:rsidRDefault="00554E5C" w:rsidP="00554E5C">
      <w:pPr>
        <w:ind w:firstLine="709"/>
        <w:jc w:val="center"/>
        <w:rPr>
          <w:rFonts w:ascii="PT Astra Serif" w:hAnsi="PT Astra Serif"/>
          <w:color w:val="000000"/>
          <w:sz w:val="26"/>
          <w:szCs w:val="26"/>
        </w:rPr>
      </w:pPr>
    </w:p>
    <w:tbl>
      <w:tblPr>
        <w:tblW w:w="9350" w:type="dxa"/>
        <w:tblInd w:w="57" w:type="dxa"/>
        <w:tblLayout w:type="fixed"/>
        <w:tblCellMar>
          <w:top w:w="55" w:type="dxa"/>
          <w:left w:w="55" w:type="dxa"/>
          <w:bottom w:w="55" w:type="dxa"/>
          <w:right w:w="55" w:type="dxa"/>
        </w:tblCellMar>
        <w:tblLook w:val="04A0"/>
      </w:tblPr>
      <w:tblGrid>
        <w:gridCol w:w="5612"/>
        <w:gridCol w:w="3738"/>
      </w:tblGrid>
      <w:tr w:rsidR="00554E5C" w:rsidTr="00554E5C">
        <w:tc>
          <w:tcPr>
            <w:tcW w:w="5611" w:type="dxa"/>
            <w:tcBorders>
              <w:top w:val="single" w:sz="2" w:space="0" w:color="000000"/>
              <w:left w:val="single" w:sz="2" w:space="0" w:color="000000"/>
              <w:bottom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Виды разрешенного использования</w:t>
            </w:r>
          </w:p>
        </w:tc>
        <w:tc>
          <w:tcPr>
            <w:tcW w:w="3738" w:type="dxa"/>
            <w:tcBorders>
              <w:top w:val="single" w:sz="2" w:space="0" w:color="000000"/>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Код (числовое обозначение) вида разрешенного использования земельного участка</w:t>
            </w:r>
          </w:p>
        </w:tc>
      </w:tr>
      <w:tr w:rsidR="00554E5C" w:rsidTr="00554E5C">
        <w:tc>
          <w:tcPr>
            <w:tcW w:w="9349" w:type="dxa"/>
            <w:gridSpan w:val="2"/>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Основные виды разрешенного использования</w:t>
            </w:r>
          </w:p>
        </w:tc>
      </w:tr>
      <w:tr w:rsidR="00554E5C" w:rsidTr="00554E5C">
        <w:tc>
          <w:tcPr>
            <w:tcW w:w="5611"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предоставление коммунальных услуг</w:t>
            </w:r>
          </w:p>
        </w:tc>
        <w:tc>
          <w:tcPr>
            <w:tcW w:w="3738"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eastAsia="PT Sans" w:hAnsi="PT Astra Serif" w:cs="PT Sans"/>
                <w:sz w:val="26"/>
                <w:szCs w:val="26"/>
                <w:lang w:eastAsia="en-US"/>
              </w:rPr>
            </w:pPr>
            <w:r>
              <w:rPr>
                <w:rFonts w:ascii="PT Astra Serif" w:eastAsiaTheme="minorHAnsi" w:hAnsi="PT Astra Serif" w:cstheme="minorBidi"/>
                <w:sz w:val="26"/>
                <w:szCs w:val="26"/>
                <w:lang w:eastAsia="en-US"/>
              </w:rPr>
              <w:t>3.1.1</w:t>
            </w:r>
          </w:p>
        </w:tc>
      </w:tr>
      <w:tr w:rsidR="00554E5C" w:rsidTr="00554E5C">
        <w:tc>
          <w:tcPr>
            <w:tcW w:w="5611"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отдых (рекреация)</w:t>
            </w:r>
          </w:p>
        </w:tc>
        <w:tc>
          <w:tcPr>
            <w:tcW w:w="3738"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eastAsia="PT Sans" w:hAnsi="PT Astra Serif" w:cs="PT Sans"/>
                <w:sz w:val="26"/>
                <w:szCs w:val="26"/>
                <w:lang w:eastAsia="en-US"/>
              </w:rPr>
            </w:pPr>
            <w:r>
              <w:rPr>
                <w:rFonts w:ascii="PT Astra Serif" w:eastAsiaTheme="minorHAnsi" w:hAnsi="PT Astra Serif" w:cstheme="minorBidi"/>
                <w:sz w:val="26"/>
                <w:szCs w:val="26"/>
                <w:lang w:eastAsia="en-US"/>
              </w:rPr>
              <w:t>5.0</w:t>
            </w:r>
          </w:p>
        </w:tc>
      </w:tr>
      <w:tr w:rsidR="00554E5C" w:rsidTr="00554E5C">
        <w:tc>
          <w:tcPr>
            <w:tcW w:w="5611" w:type="dxa"/>
            <w:tcBorders>
              <w:left w:val="single" w:sz="2" w:space="0" w:color="000000"/>
              <w:bottom w:val="single" w:sz="2" w:space="0" w:color="000000"/>
            </w:tcBorders>
          </w:tcPr>
          <w:p w:rsidR="00554E5C" w:rsidRDefault="00554E5C" w:rsidP="00554E5C">
            <w:pPr>
              <w:pStyle w:val="afff4"/>
              <w:rPr>
                <w:rFonts w:ascii="PT Astra Serif" w:eastAsia="PT Sans" w:hAnsi="PT Astra Serif" w:cs="PT Sans"/>
                <w:sz w:val="26"/>
                <w:szCs w:val="26"/>
                <w:lang w:eastAsia="en-US"/>
              </w:rPr>
            </w:pPr>
            <w:r>
              <w:rPr>
                <w:rFonts w:ascii="PT Astra Serif" w:eastAsiaTheme="minorHAnsi" w:hAnsi="PT Astra Serif" w:cstheme="minorBidi"/>
                <w:sz w:val="26"/>
                <w:szCs w:val="26"/>
                <w:lang w:eastAsia="en-US"/>
              </w:rPr>
              <w:t>площадка для занятий спортом</w:t>
            </w:r>
          </w:p>
        </w:tc>
        <w:tc>
          <w:tcPr>
            <w:tcW w:w="3738"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eastAsia="PT Sans" w:hAnsi="PT Astra Serif" w:cs="PT Sans"/>
                <w:sz w:val="26"/>
                <w:szCs w:val="26"/>
                <w:lang w:eastAsia="en-US"/>
              </w:rPr>
            </w:pPr>
            <w:r>
              <w:rPr>
                <w:rFonts w:ascii="PT Astra Serif" w:eastAsia="PT Sans" w:hAnsi="PT Astra Serif" w:cs="PT Sans"/>
                <w:sz w:val="26"/>
                <w:szCs w:val="26"/>
                <w:lang w:eastAsia="en-US"/>
              </w:rPr>
              <w:t>5.1.3</w:t>
            </w:r>
          </w:p>
        </w:tc>
      </w:tr>
      <w:tr w:rsidR="00554E5C" w:rsidTr="00554E5C">
        <w:tc>
          <w:tcPr>
            <w:tcW w:w="5611" w:type="dxa"/>
            <w:tcBorders>
              <w:left w:val="single" w:sz="2" w:space="0" w:color="000000"/>
              <w:bottom w:val="single" w:sz="2" w:space="0" w:color="000000"/>
            </w:tcBorders>
          </w:tcPr>
          <w:p w:rsidR="00554E5C" w:rsidRDefault="00554E5C" w:rsidP="00554E5C">
            <w:pPr>
              <w:pStyle w:val="afff4"/>
              <w:rPr>
                <w:rFonts w:ascii="PT Astra Serif" w:eastAsia="PT Sans" w:hAnsi="PT Astra Serif" w:cs="PT Sans"/>
                <w:sz w:val="26"/>
                <w:szCs w:val="26"/>
                <w:lang w:eastAsia="en-US"/>
              </w:rPr>
            </w:pPr>
            <w:r>
              <w:rPr>
                <w:rFonts w:ascii="PT Astra Serif" w:eastAsiaTheme="minorHAnsi" w:hAnsi="PT Astra Serif" w:cstheme="minorBidi"/>
                <w:sz w:val="26"/>
                <w:szCs w:val="26"/>
                <w:lang w:eastAsia="en-US"/>
              </w:rPr>
              <w:t>оборудованные площадки для занятий спортом</w:t>
            </w:r>
          </w:p>
        </w:tc>
        <w:tc>
          <w:tcPr>
            <w:tcW w:w="3738"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eastAsia="PT Sans" w:hAnsi="PT Astra Serif" w:cs="PT Sans"/>
                <w:sz w:val="26"/>
                <w:szCs w:val="26"/>
                <w:lang w:eastAsia="en-US"/>
              </w:rPr>
            </w:pPr>
            <w:r>
              <w:rPr>
                <w:rFonts w:ascii="PT Astra Serif" w:eastAsia="PT Sans" w:hAnsi="PT Astra Serif" w:cs="PT Sans"/>
                <w:sz w:val="26"/>
                <w:szCs w:val="26"/>
                <w:lang w:eastAsia="en-US"/>
              </w:rPr>
              <w:t>5.1.4</w:t>
            </w:r>
          </w:p>
        </w:tc>
      </w:tr>
      <w:tr w:rsidR="00554E5C" w:rsidTr="00554E5C">
        <w:tc>
          <w:tcPr>
            <w:tcW w:w="5611" w:type="dxa"/>
            <w:tcBorders>
              <w:left w:val="single" w:sz="2" w:space="0" w:color="000000"/>
              <w:bottom w:val="single" w:sz="2" w:space="0" w:color="000000"/>
            </w:tcBorders>
          </w:tcPr>
          <w:p w:rsidR="00554E5C" w:rsidRDefault="00554E5C" w:rsidP="00554E5C">
            <w:pPr>
              <w:pStyle w:val="afff4"/>
              <w:rPr>
                <w:rFonts w:ascii="PT Astra Serif" w:eastAsia="PT Sans" w:hAnsi="PT Astra Serif" w:cs="PT Sans"/>
                <w:sz w:val="26"/>
                <w:szCs w:val="26"/>
                <w:lang w:eastAsia="en-US"/>
              </w:rPr>
            </w:pPr>
            <w:r>
              <w:rPr>
                <w:rFonts w:ascii="PT Astra Serif" w:eastAsiaTheme="minorHAnsi" w:hAnsi="PT Astra Serif" w:cstheme="minorBidi"/>
                <w:sz w:val="26"/>
                <w:szCs w:val="26"/>
                <w:lang w:eastAsia="en-US"/>
              </w:rPr>
              <w:t>спортивные базы</w:t>
            </w:r>
          </w:p>
        </w:tc>
        <w:tc>
          <w:tcPr>
            <w:tcW w:w="3738"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eastAsia="PT Sans" w:hAnsi="PT Astra Serif" w:cs="PT Sans"/>
                <w:sz w:val="26"/>
                <w:szCs w:val="26"/>
                <w:lang w:eastAsia="en-US"/>
              </w:rPr>
            </w:pPr>
            <w:r>
              <w:rPr>
                <w:rFonts w:ascii="PT Astra Serif" w:eastAsia="PT Sans" w:hAnsi="PT Astra Serif" w:cs="PT Sans"/>
                <w:sz w:val="26"/>
                <w:szCs w:val="26"/>
                <w:lang w:eastAsia="en-US"/>
              </w:rPr>
              <w:t>5.1.7</w:t>
            </w:r>
          </w:p>
        </w:tc>
      </w:tr>
      <w:tr w:rsidR="00554E5C" w:rsidTr="00554E5C">
        <w:tc>
          <w:tcPr>
            <w:tcW w:w="5611"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природно-познавательный туризм</w:t>
            </w:r>
          </w:p>
        </w:tc>
        <w:tc>
          <w:tcPr>
            <w:tcW w:w="3738"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eastAsia="PT Sans" w:hAnsi="PT Astra Serif" w:cs="PT Sans"/>
                <w:sz w:val="26"/>
                <w:szCs w:val="26"/>
                <w:lang w:eastAsia="en-US"/>
              </w:rPr>
            </w:pPr>
            <w:r>
              <w:rPr>
                <w:rFonts w:ascii="PT Astra Serif" w:eastAsiaTheme="minorHAnsi" w:hAnsi="PT Astra Serif" w:cstheme="minorBidi"/>
                <w:sz w:val="26"/>
                <w:szCs w:val="26"/>
                <w:lang w:eastAsia="en-US"/>
              </w:rPr>
              <w:t>5.2</w:t>
            </w:r>
          </w:p>
        </w:tc>
      </w:tr>
      <w:tr w:rsidR="00554E5C" w:rsidTr="00554E5C">
        <w:tc>
          <w:tcPr>
            <w:tcW w:w="5611"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туристическое обслуживание</w:t>
            </w:r>
          </w:p>
        </w:tc>
        <w:tc>
          <w:tcPr>
            <w:tcW w:w="3738"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eastAsia="PT Sans" w:hAnsi="PT Astra Serif" w:cs="PT Sans"/>
                <w:sz w:val="26"/>
                <w:szCs w:val="26"/>
                <w:lang w:eastAsia="en-US"/>
              </w:rPr>
            </w:pPr>
            <w:r>
              <w:rPr>
                <w:rFonts w:ascii="PT Astra Serif" w:eastAsiaTheme="minorHAnsi" w:hAnsi="PT Astra Serif" w:cstheme="minorBidi"/>
                <w:sz w:val="26"/>
                <w:szCs w:val="26"/>
                <w:lang w:eastAsia="en-US"/>
              </w:rPr>
              <w:t>5.2.1</w:t>
            </w:r>
          </w:p>
        </w:tc>
      </w:tr>
      <w:tr w:rsidR="00554E5C" w:rsidTr="00554E5C">
        <w:tc>
          <w:tcPr>
            <w:tcW w:w="5611"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охота и рыбалка</w:t>
            </w:r>
          </w:p>
        </w:tc>
        <w:tc>
          <w:tcPr>
            <w:tcW w:w="3738"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eastAsia="PT Sans" w:hAnsi="PT Astra Serif" w:cs="PT Sans"/>
                <w:sz w:val="26"/>
                <w:szCs w:val="26"/>
                <w:lang w:eastAsia="en-US"/>
              </w:rPr>
            </w:pPr>
            <w:r>
              <w:rPr>
                <w:rFonts w:ascii="PT Astra Serif" w:eastAsiaTheme="minorHAnsi" w:hAnsi="PT Astra Serif" w:cstheme="minorBidi"/>
                <w:sz w:val="26"/>
                <w:szCs w:val="26"/>
                <w:lang w:eastAsia="en-US"/>
              </w:rPr>
              <w:t>5.3</w:t>
            </w:r>
          </w:p>
        </w:tc>
      </w:tr>
      <w:tr w:rsidR="00554E5C" w:rsidTr="00554E5C">
        <w:tc>
          <w:tcPr>
            <w:tcW w:w="5611"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причалы для маломерных судов</w:t>
            </w:r>
          </w:p>
        </w:tc>
        <w:tc>
          <w:tcPr>
            <w:tcW w:w="3738"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eastAsia="PT Sans" w:hAnsi="PT Astra Serif" w:cs="PT Sans"/>
                <w:sz w:val="26"/>
                <w:szCs w:val="26"/>
                <w:lang w:eastAsia="en-US"/>
              </w:rPr>
            </w:pPr>
            <w:r>
              <w:rPr>
                <w:rFonts w:ascii="PT Astra Serif" w:eastAsiaTheme="minorHAnsi" w:hAnsi="PT Astra Serif" w:cstheme="minorBidi"/>
                <w:sz w:val="26"/>
                <w:szCs w:val="26"/>
                <w:lang w:eastAsia="en-US"/>
              </w:rPr>
              <w:t>5.4</w:t>
            </w:r>
          </w:p>
        </w:tc>
      </w:tr>
      <w:tr w:rsidR="00554E5C" w:rsidTr="00554E5C">
        <w:tc>
          <w:tcPr>
            <w:tcW w:w="5611"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санаторная деятельность</w:t>
            </w:r>
          </w:p>
        </w:tc>
        <w:tc>
          <w:tcPr>
            <w:tcW w:w="3738"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eastAsia="PT Sans" w:hAnsi="PT Astra Serif" w:cs="PT Sans"/>
                <w:sz w:val="26"/>
                <w:szCs w:val="26"/>
                <w:lang w:eastAsia="en-US"/>
              </w:rPr>
            </w:pPr>
            <w:r>
              <w:rPr>
                <w:rFonts w:ascii="PT Astra Serif" w:eastAsiaTheme="minorHAnsi" w:hAnsi="PT Astra Serif" w:cstheme="minorBidi"/>
                <w:sz w:val="26"/>
                <w:szCs w:val="26"/>
                <w:lang w:eastAsia="en-US"/>
              </w:rPr>
              <w:t>9.2.1</w:t>
            </w:r>
          </w:p>
        </w:tc>
      </w:tr>
      <w:tr w:rsidR="00554E5C" w:rsidTr="00554E5C">
        <w:tc>
          <w:tcPr>
            <w:tcW w:w="5611"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водные объекты</w:t>
            </w:r>
          </w:p>
        </w:tc>
        <w:tc>
          <w:tcPr>
            <w:tcW w:w="3738"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eastAsia="PT Sans" w:hAnsi="PT Astra Serif" w:cs="PT Sans"/>
                <w:sz w:val="26"/>
                <w:szCs w:val="26"/>
                <w:lang w:eastAsia="en-US"/>
              </w:rPr>
            </w:pPr>
            <w:r>
              <w:rPr>
                <w:rFonts w:ascii="PT Astra Serif" w:eastAsia="PT Sans" w:hAnsi="PT Astra Serif" w:cs="PT Sans"/>
                <w:sz w:val="26"/>
                <w:szCs w:val="26"/>
                <w:lang w:eastAsia="en-US"/>
              </w:rPr>
              <w:t>11.0</w:t>
            </w:r>
          </w:p>
        </w:tc>
      </w:tr>
      <w:tr w:rsidR="00554E5C" w:rsidTr="00554E5C">
        <w:tc>
          <w:tcPr>
            <w:tcW w:w="5611" w:type="dxa"/>
            <w:tcBorders>
              <w:left w:val="single" w:sz="2" w:space="0" w:color="000000"/>
              <w:bottom w:val="single" w:sz="2" w:space="0" w:color="000000"/>
            </w:tcBorders>
          </w:tcPr>
          <w:p w:rsidR="00554E5C" w:rsidRDefault="00554E5C" w:rsidP="00554E5C">
            <w:pPr>
              <w:widowControl w:val="0"/>
              <w:rPr>
                <w:rFonts w:ascii="PT Astra Serif" w:hAnsi="PT Astra Serif"/>
                <w:sz w:val="26"/>
                <w:szCs w:val="26"/>
              </w:rPr>
            </w:pPr>
            <w:r>
              <w:rPr>
                <w:rFonts w:ascii="PT Astra Serif" w:eastAsiaTheme="minorHAnsi" w:hAnsi="PT Astra Serif" w:cstheme="minorBidi"/>
                <w:color w:val="000000"/>
                <w:sz w:val="26"/>
                <w:szCs w:val="26"/>
                <w:lang w:eastAsia="en-US"/>
              </w:rPr>
              <w:t>о</w:t>
            </w:r>
            <w:r>
              <w:rPr>
                <w:rFonts w:ascii="PT Astra Serif" w:hAnsi="PT Astra Serif"/>
                <w:sz w:val="26"/>
                <w:szCs w:val="26"/>
              </w:rPr>
              <w:t>бщее пользование водными объектами</w:t>
            </w:r>
          </w:p>
        </w:tc>
        <w:tc>
          <w:tcPr>
            <w:tcW w:w="3738"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eastAsia="PT Sans" w:hAnsi="PT Astra Serif" w:cs="PT Sans"/>
                <w:sz w:val="26"/>
                <w:szCs w:val="26"/>
                <w:lang w:eastAsia="en-US"/>
              </w:rPr>
            </w:pPr>
            <w:r>
              <w:rPr>
                <w:rFonts w:ascii="PT Astra Serif" w:eastAsia="PT Sans" w:hAnsi="PT Astra Serif" w:cs="PT Sans"/>
                <w:sz w:val="26"/>
                <w:szCs w:val="26"/>
                <w:lang w:eastAsia="en-US"/>
              </w:rPr>
              <w:t>11.1</w:t>
            </w:r>
          </w:p>
        </w:tc>
      </w:tr>
      <w:tr w:rsidR="00554E5C" w:rsidTr="00554E5C">
        <w:tc>
          <w:tcPr>
            <w:tcW w:w="5611" w:type="dxa"/>
            <w:tcBorders>
              <w:left w:val="single" w:sz="2" w:space="0" w:color="000000"/>
              <w:bottom w:val="single" w:sz="2" w:space="0" w:color="000000"/>
            </w:tcBorders>
          </w:tcPr>
          <w:p w:rsidR="00554E5C" w:rsidRDefault="00554E5C" w:rsidP="00554E5C">
            <w:pPr>
              <w:widowControl w:val="0"/>
              <w:rPr>
                <w:rFonts w:ascii="PT Astra Serif" w:hAnsi="PT Astra Serif"/>
                <w:sz w:val="26"/>
                <w:szCs w:val="26"/>
              </w:rPr>
            </w:pPr>
            <w:r>
              <w:rPr>
                <w:rFonts w:ascii="PT Astra Serif" w:eastAsiaTheme="minorHAnsi" w:hAnsi="PT Astra Serif" w:cstheme="minorBidi"/>
                <w:color w:val="000000"/>
                <w:sz w:val="26"/>
                <w:szCs w:val="26"/>
                <w:lang w:eastAsia="en-US"/>
              </w:rPr>
              <w:t>с</w:t>
            </w:r>
            <w:r>
              <w:rPr>
                <w:rFonts w:ascii="PT Astra Serif" w:hAnsi="PT Astra Serif"/>
                <w:sz w:val="26"/>
                <w:szCs w:val="26"/>
              </w:rPr>
              <w:t>пециальное пользование водными объектами</w:t>
            </w:r>
          </w:p>
        </w:tc>
        <w:tc>
          <w:tcPr>
            <w:tcW w:w="3738"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eastAsia="PT Sans" w:hAnsi="PT Astra Serif" w:cs="PT Sans"/>
                <w:sz w:val="26"/>
                <w:szCs w:val="26"/>
                <w:lang w:eastAsia="en-US"/>
              </w:rPr>
            </w:pPr>
            <w:r>
              <w:rPr>
                <w:rFonts w:ascii="PT Astra Serif" w:eastAsia="PT Sans" w:hAnsi="PT Astra Serif" w:cs="PT Sans"/>
                <w:sz w:val="26"/>
                <w:szCs w:val="26"/>
                <w:lang w:eastAsia="en-US"/>
              </w:rPr>
              <w:t>11.2</w:t>
            </w:r>
          </w:p>
        </w:tc>
      </w:tr>
      <w:tr w:rsidR="00554E5C" w:rsidTr="00554E5C">
        <w:tc>
          <w:tcPr>
            <w:tcW w:w="5611"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улично-дорожная сеть</w:t>
            </w:r>
          </w:p>
        </w:tc>
        <w:tc>
          <w:tcPr>
            <w:tcW w:w="3738"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eastAsia="PT Sans" w:hAnsi="PT Astra Serif" w:cs="PT Sans"/>
                <w:sz w:val="26"/>
                <w:szCs w:val="26"/>
                <w:lang w:eastAsia="en-US"/>
              </w:rPr>
            </w:pPr>
            <w:r>
              <w:rPr>
                <w:rFonts w:ascii="PT Astra Serif" w:eastAsiaTheme="minorHAnsi" w:hAnsi="PT Astra Serif" w:cstheme="minorBidi"/>
                <w:sz w:val="26"/>
                <w:szCs w:val="26"/>
                <w:lang w:eastAsia="en-US"/>
              </w:rPr>
              <w:t>12.0.1</w:t>
            </w:r>
          </w:p>
        </w:tc>
      </w:tr>
      <w:tr w:rsidR="00554E5C" w:rsidTr="00554E5C">
        <w:trPr>
          <w:trHeight w:val="378"/>
        </w:trPr>
        <w:tc>
          <w:tcPr>
            <w:tcW w:w="5611" w:type="dxa"/>
            <w:tcBorders>
              <w:left w:val="single" w:sz="2" w:space="0" w:color="000000"/>
              <w:bottom w:val="single" w:sz="2" w:space="0" w:color="000000"/>
            </w:tcBorders>
          </w:tcPr>
          <w:p w:rsidR="00554E5C" w:rsidRDefault="00554E5C" w:rsidP="00554E5C">
            <w:pPr>
              <w:pStyle w:val="afff4"/>
              <w:jc w:val="both"/>
              <w:rPr>
                <w:rFonts w:ascii="PT Astra Serif" w:hAnsi="PT Astra Serif"/>
                <w:sz w:val="26"/>
                <w:szCs w:val="26"/>
              </w:rPr>
            </w:pPr>
            <w:r>
              <w:rPr>
                <w:rFonts w:ascii="PT Astra Serif" w:hAnsi="PT Astra Serif"/>
                <w:sz w:val="26"/>
                <w:szCs w:val="26"/>
              </w:rPr>
              <w:t>благоустройство территории</w:t>
            </w:r>
          </w:p>
        </w:tc>
        <w:tc>
          <w:tcPr>
            <w:tcW w:w="3738"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eastAsia="PT Sans" w:hAnsi="PT Astra Serif" w:cs="PT Sans"/>
                <w:sz w:val="26"/>
                <w:szCs w:val="26"/>
                <w:lang w:eastAsia="en-US"/>
              </w:rPr>
            </w:pPr>
            <w:r>
              <w:rPr>
                <w:rFonts w:ascii="PT Astra Serif" w:eastAsiaTheme="minorHAnsi" w:hAnsi="PT Astra Serif" w:cstheme="minorBidi"/>
                <w:sz w:val="26"/>
                <w:szCs w:val="26"/>
                <w:lang w:eastAsia="en-US"/>
              </w:rPr>
              <w:t>12.0.2</w:t>
            </w:r>
          </w:p>
        </w:tc>
      </w:tr>
      <w:tr w:rsidR="00554E5C" w:rsidTr="00554E5C">
        <w:trPr>
          <w:trHeight w:val="364"/>
        </w:trPr>
        <w:tc>
          <w:tcPr>
            <w:tcW w:w="9349" w:type="dxa"/>
            <w:gridSpan w:val="2"/>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Условно разрешенные виды использования не устанавливаются</w:t>
            </w:r>
          </w:p>
        </w:tc>
      </w:tr>
      <w:tr w:rsidR="00554E5C" w:rsidTr="00554E5C">
        <w:tc>
          <w:tcPr>
            <w:tcW w:w="9349" w:type="dxa"/>
            <w:gridSpan w:val="2"/>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eastAsiaTheme="minorHAnsi" w:hAnsi="PT Astra Serif" w:cstheme="minorBidi"/>
                <w:sz w:val="26"/>
                <w:szCs w:val="26"/>
                <w:lang w:eastAsia="en-US"/>
              </w:rPr>
              <w:t>Вспомогательные виды использования не устанавливаются</w:t>
            </w:r>
          </w:p>
        </w:tc>
      </w:tr>
    </w:tbl>
    <w:p w:rsidR="00554E5C" w:rsidRDefault="00554E5C" w:rsidP="00554E5C">
      <w:pPr>
        <w:ind w:firstLine="709"/>
        <w:jc w:val="both"/>
        <w:rPr>
          <w:rFonts w:ascii="PT Astra Serif" w:eastAsiaTheme="minorHAnsi" w:hAnsi="PT Astra Serif" w:cstheme="minorBidi"/>
          <w:sz w:val="26"/>
          <w:szCs w:val="26"/>
          <w:lang w:eastAsia="en-US"/>
        </w:rPr>
      </w:pPr>
    </w:p>
    <w:p w:rsidR="00554E5C" w:rsidRDefault="00554E5C" w:rsidP="00554E5C">
      <w:pPr>
        <w:ind w:firstLine="709"/>
        <w:jc w:val="both"/>
        <w:rPr>
          <w:rFonts w:ascii="PT Astra Serif" w:eastAsiaTheme="minorHAnsi" w:hAnsi="PT Astra Serif" w:cstheme="minorBidi"/>
          <w:sz w:val="26"/>
          <w:szCs w:val="26"/>
          <w:lang w:eastAsia="en-US"/>
        </w:rPr>
      </w:pPr>
      <w:r>
        <w:rPr>
          <w:rFonts w:ascii="PT Astra Serif" w:eastAsiaTheme="minorHAnsi" w:hAnsi="PT Astra Serif" w:cstheme="minorBidi"/>
          <w:b/>
          <w:bCs/>
          <w:sz w:val="26"/>
          <w:szCs w:val="26"/>
          <w:lang w:eastAsia="en-US"/>
        </w:rPr>
        <w:t>Статья 28.1.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расположенных в границах з</w:t>
      </w:r>
      <w:r>
        <w:rPr>
          <w:rFonts w:ascii="PT Astra Serif" w:eastAsia="PT Sans" w:hAnsi="PT Astra Serif" w:cs="PT Sans"/>
          <w:b/>
          <w:bCs/>
          <w:color w:val="000000"/>
          <w:sz w:val="26"/>
          <w:szCs w:val="26"/>
          <w:lang w:eastAsia="en-US"/>
        </w:rPr>
        <w:t>оны отдыха (Р-2)</w:t>
      </w:r>
    </w:p>
    <w:p w:rsidR="00554E5C" w:rsidRDefault="00554E5C" w:rsidP="008F0D09">
      <w:pPr>
        <w:numPr>
          <w:ilvl w:val="0"/>
          <w:numId w:val="19"/>
        </w:numPr>
        <w:suppressAutoHyphens/>
        <w:overflowPunct/>
        <w:autoSpaceDE/>
        <w:autoSpaceDN/>
        <w:adjustRightInd/>
        <w:ind w:left="0" w:firstLine="709"/>
        <w:jc w:val="both"/>
        <w:rPr>
          <w:rFonts w:ascii="PT Astra Serif" w:hAnsi="PT Astra Serif"/>
          <w:color w:val="000000"/>
          <w:sz w:val="26"/>
          <w:szCs w:val="26"/>
        </w:rPr>
      </w:pPr>
      <w:r>
        <w:rPr>
          <w:rFonts w:ascii="PT Astra Serif" w:eastAsia="PT Sans" w:hAnsi="PT Astra Serif" w:cs="PT Sans"/>
          <w:color w:val="000000"/>
          <w:sz w:val="26"/>
          <w:szCs w:val="26"/>
          <w:lang w:eastAsia="en-US"/>
        </w:rPr>
        <w:t>П</w:t>
      </w:r>
      <w:r>
        <w:rPr>
          <w:rFonts w:ascii="PT Astra Serif" w:hAnsi="PT Astra Serif"/>
          <w:color w:val="000000"/>
          <w:sz w:val="26"/>
          <w:szCs w:val="26"/>
        </w:rPr>
        <w:t>редельные (минимальные и (или) максимальные) размеры земельных участков не подлежат установлению.</w:t>
      </w:r>
    </w:p>
    <w:p w:rsidR="00554E5C" w:rsidRDefault="00554E5C" w:rsidP="008F0D09">
      <w:pPr>
        <w:numPr>
          <w:ilvl w:val="0"/>
          <w:numId w:val="19"/>
        </w:numPr>
        <w:suppressAutoHyphens/>
        <w:overflowPunct/>
        <w:autoSpaceDE/>
        <w:autoSpaceDN/>
        <w:adjustRightInd/>
        <w:ind w:left="0" w:firstLine="709"/>
        <w:jc w:val="both"/>
        <w:rPr>
          <w:rFonts w:ascii="PT Astra Serif" w:hAnsi="PT Astra Serif"/>
          <w:color w:val="000000"/>
          <w:sz w:val="26"/>
          <w:szCs w:val="26"/>
        </w:rPr>
      </w:pPr>
      <w:r>
        <w:rPr>
          <w:rFonts w:ascii="PT Astra Serif" w:hAnsi="PT Astra Serif"/>
          <w:color w:val="000000"/>
          <w:sz w:val="26"/>
          <w:szCs w:val="26"/>
        </w:rPr>
        <w:t>Минимальные отступы от границ земельных участков не подлежат установлению.</w:t>
      </w:r>
    </w:p>
    <w:p w:rsidR="00554E5C" w:rsidRDefault="00554E5C" w:rsidP="008F0D09">
      <w:pPr>
        <w:numPr>
          <w:ilvl w:val="0"/>
          <w:numId w:val="19"/>
        </w:numPr>
        <w:suppressAutoHyphens/>
        <w:overflowPunct/>
        <w:autoSpaceDE/>
        <w:autoSpaceDN/>
        <w:adjustRightInd/>
        <w:ind w:left="0" w:firstLine="709"/>
        <w:jc w:val="both"/>
        <w:rPr>
          <w:rFonts w:ascii="PT Astra Serif" w:hAnsi="PT Astra Serif"/>
          <w:color w:val="000000"/>
          <w:sz w:val="26"/>
          <w:szCs w:val="26"/>
        </w:rPr>
      </w:pPr>
      <w:r>
        <w:rPr>
          <w:rFonts w:ascii="PT Astra Serif" w:hAnsi="PT Astra Serif"/>
          <w:color w:val="000000"/>
          <w:sz w:val="26"/>
          <w:szCs w:val="26"/>
        </w:rPr>
        <w:t>Предельная высота зданий, строений, сооружений не подлежит установлению.</w:t>
      </w:r>
    </w:p>
    <w:p w:rsidR="00554E5C" w:rsidRDefault="00554E5C" w:rsidP="008F0D09">
      <w:pPr>
        <w:numPr>
          <w:ilvl w:val="0"/>
          <w:numId w:val="19"/>
        </w:numPr>
        <w:suppressAutoHyphens/>
        <w:overflowPunct/>
        <w:autoSpaceDE/>
        <w:autoSpaceDN/>
        <w:adjustRightInd/>
        <w:ind w:left="0" w:firstLine="709"/>
        <w:jc w:val="both"/>
        <w:rPr>
          <w:rFonts w:ascii="PT Astra Serif" w:hAnsi="PT Astra Serif"/>
          <w:color w:val="000000"/>
          <w:sz w:val="26"/>
          <w:szCs w:val="26"/>
        </w:rPr>
      </w:pPr>
      <w:r>
        <w:rPr>
          <w:rFonts w:ascii="PT Astra Serif" w:hAnsi="PT Astra Serif"/>
          <w:color w:val="000000"/>
          <w:sz w:val="26"/>
          <w:szCs w:val="26"/>
        </w:rPr>
        <w:t>Максимальный процент застройки в границах земельного участка не подлежит установлению.</w:t>
      </w:r>
    </w:p>
    <w:p w:rsidR="00554E5C" w:rsidRDefault="00554E5C" w:rsidP="00554E5C">
      <w:pPr>
        <w:ind w:firstLine="709"/>
        <w:jc w:val="center"/>
        <w:rPr>
          <w:rFonts w:ascii="PT Astra Serif" w:hAnsi="PT Astra Serif"/>
          <w:color w:val="000000"/>
          <w:sz w:val="26"/>
          <w:szCs w:val="26"/>
        </w:rPr>
      </w:pPr>
    </w:p>
    <w:p w:rsidR="00554E5C" w:rsidRDefault="00554E5C" w:rsidP="00554E5C">
      <w:pPr>
        <w:ind w:firstLine="709"/>
        <w:rPr>
          <w:rFonts w:ascii="PT Astra Serif" w:eastAsiaTheme="minorHAnsi" w:hAnsi="PT Astra Serif" w:cstheme="minorBidi"/>
          <w:b/>
          <w:bCs/>
          <w:sz w:val="26"/>
          <w:szCs w:val="26"/>
          <w:lang w:eastAsia="en-US"/>
        </w:rPr>
      </w:pPr>
    </w:p>
    <w:p w:rsidR="00554E5C" w:rsidRDefault="00554E5C" w:rsidP="00554E5C">
      <w:pPr>
        <w:ind w:firstLine="709"/>
      </w:pPr>
      <w:r>
        <w:rPr>
          <w:rFonts w:ascii="PT Astra Serif" w:eastAsiaTheme="minorHAnsi" w:hAnsi="PT Astra Serif" w:cstheme="minorBidi"/>
          <w:b/>
          <w:bCs/>
          <w:sz w:val="26"/>
          <w:szCs w:val="26"/>
          <w:lang w:eastAsia="en-US"/>
        </w:rPr>
        <w:t>Статья 29. Территория</w:t>
      </w:r>
      <w:r>
        <w:rPr>
          <w:rFonts w:ascii="PT Astra Serif" w:hAnsi="PT Astra Serif"/>
          <w:b/>
          <w:bCs/>
          <w:color w:val="000000"/>
          <w:sz w:val="26"/>
          <w:szCs w:val="26"/>
        </w:rPr>
        <w:t xml:space="preserve"> лесов (Р-5)</w:t>
      </w:r>
    </w:p>
    <w:p w:rsidR="00554E5C" w:rsidRDefault="00554E5C" w:rsidP="00554E5C">
      <w:pPr>
        <w:pStyle w:val="ConsPlusNormal"/>
        <w:ind w:firstLine="709"/>
        <w:jc w:val="both"/>
      </w:pPr>
      <w:r>
        <w:rPr>
          <w:rFonts w:ascii="PT Astra Serif" w:hAnsi="PT Astra Serif"/>
          <w:color w:val="000000"/>
          <w:sz w:val="26"/>
          <w:szCs w:val="26"/>
        </w:rPr>
        <w:t xml:space="preserve">Согласно части 6 статьи 36 Градостроительного кодекса </w:t>
      </w:r>
      <w:r>
        <w:rPr>
          <w:rFonts w:ascii="PT Astra Serif" w:hAnsi="PT Astra Serif"/>
          <w:color w:val="000000"/>
          <w:kern w:val="2"/>
          <w:sz w:val="26"/>
          <w:szCs w:val="26"/>
          <w:lang w:eastAsia="zh-CN" w:bidi="hi-IN"/>
        </w:rPr>
        <w:t>Российской</w:t>
      </w:r>
      <w:r>
        <w:rPr>
          <w:rFonts w:ascii="PT Astra Serif" w:hAnsi="PT Astra Serif"/>
          <w:color w:val="000000"/>
          <w:sz w:val="26"/>
          <w:szCs w:val="26"/>
        </w:rPr>
        <w:t xml:space="preserve"> Федерации для </w:t>
      </w:r>
      <w:r>
        <w:rPr>
          <w:rFonts w:ascii="PT Astra Serif" w:hAnsi="PT Astra Serif"/>
          <w:color w:val="000000"/>
          <w:kern w:val="2"/>
          <w:sz w:val="26"/>
          <w:szCs w:val="26"/>
          <w:lang w:eastAsia="zh-CN" w:bidi="hi-IN"/>
        </w:rPr>
        <w:t>земель лесного фонда</w:t>
      </w:r>
      <w:r>
        <w:rPr>
          <w:rFonts w:ascii="PT Astra Serif" w:hAnsi="PT Astra Serif"/>
          <w:color w:val="000000"/>
          <w:sz w:val="26"/>
          <w:szCs w:val="26"/>
        </w:rPr>
        <w:t xml:space="preserve"> градостроительные регламенты не устанавливаются.</w:t>
      </w:r>
    </w:p>
    <w:p w:rsidR="00554E5C" w:rsidRDefault="00554E5C" w:rsidP="00554E5C">
      <w:pPr>
        <w:pStyle w:val="ConsPlusNormal"/>
        <w:ind w:firstLine="709"/>
        <w:jc w:val="center"/>
        <w:rPr>
          <w:rFonts w:ascii="PT Astra Serif" w:hAnsi="PT Astra Serif"/>
          <w:color w:val="000000"/>
          <w:sz w:val="26"/>
          <w:szCs w:val="26"/>
        </w:rPr>
      </w:pPr>
    </w:p>
    <w:p w:rsidR="00554E5C" w:rsidRDefault="00554E5C" w:rsidP="00554E5C">
      <w:pPr>
        <w:pStyle w:val="ConsPlusNormal"/>
        <w:ind w:firstLine="709"/>
        <w:jc w:val="center"/>
        <w:rPr>
          <w:b/>
          <w:bCs/>
        </w:rPr>
      </w:pPr>
      <w:r>
        <w:rPr>
          <w:rFonts w:ascii="PT Astra Serif" w:hAnsi="PT Astra Serif"/>
          <w:b/>
          <w:bCs/>
          <w:sz w:val="26"/>
          <w:szCs w:val="26"/>
        </w:rPr>
        <w:t>Глава 7</w:t>
      </w:r>
    </w:p>
    <w:p w:rsidR="00554E5C" w:rsidRDefault="00554E5C" w:rsidP="00554E5C">
      <w:pPr>
        <w:pStyle w:val="ConsPlusNormal"/>
        <w:ind w:firstLine="709"/>
        <w:jc w:val="center"/>
      </w:pPr>
      <w:r>
        <w:rPr>
          <w:rFonts w:ascii="PT Astra Serif" w:hAnsi="PT Astra Serif"/>
          <w:b/>
          <w:bCs/>
          <w:sz w:val="26"/>
          <w:szCs w:val="26"/>
        </w:rPr>
        <w:t>Г</w:t>
      </w:r>
      <w:r>
        <w:rPr>
          <w:rFonts w:ascii="PT Astra Serif" w:hAnsi="PT Astra Serif"/>
          <w:b/>
          <w:bCs/>
          <w:kern w:val="2"/>
          <w:sz w:val="26"/>
          <w:szCs w:val="26"/>
          <w:lang w:eastAsia="zh-CN" w:bidi="hi-IN"/>
        </w:rPr>
        <w:t xml:space="preserve">РАДОСТРОИТЕЛЬНЫЕ РЕГЛАМЕНТЫ ДЛЯ </w:t>
      </w:r>
    </w:p>
    <w:p w:rsidR="00554E5C" w:rsidRDefault="00554E5C" w:rsidP="00554E5C">
      <w:pPr>
        <w:pStyle w:val="ConsPlusNormal"/>
        <w:ind w:firstLine="709"/>
        <w:jc w:val="center"/>
        <w:rPr>
          <w:rFonts w:ascii="PT Astra Serif" w:hAnsi="PT Astra Serif"/>
          <w:color w:val="000000"/>
          <w:sz w:val="26"/>
          <w:szCs w:val="26"/>
        </w:rPr>
      </w:pPr>
      <w:r>
        <w:rPr>
          <w:rFonts w:ascii="PT Astra Serif" w:hAnsi="PT Astra Serif"/>
          <w:b/>
          <w:bCs/>
          <w:kern w:val="2"/>
          <w:sz w:val="26"/>
          <w:szCs w:val="26"/>
          <w:lang w:eastAsia="zh-CN" w:bidi="hi-IN"/>
        </w:rPr>
        <w:t>ЗОН СПЕЦИАЛЬНОГО НАЗНАЧЕНИЯ</w:t>
      </w:r>
    </w:p>
    <w:p w:rsidR="00554E5C" w:rsidRDefault="00554E5C" w:rsidP="00554E5C">
      <w:pPr>
        <w:ind w:firstLine="709"/>
        <w:jc w:val="both"/>
        <w:rPr>
          <w:rFonts w:ascii="PT Astra Serif" w:hAnsi="PT Astra Serif"/>
          <w:b/>
          <w:bCs/>
          <w:sz w:val="26"/>
          <w:szCs w:val="26"/>
        </w:rPr>
      </w:pPr>
    </w:p>
    <w:p w:rsidR="00554E5C" w:rsidRDefault="00554E5C" w:rsidP="00554E5C">
      <w:pPr>
        <w:widowControl w:val="0"/>
        <w:ind w:firstLine="709"/>
        <w:jc w:val="both"/>
      </w:pPr>
      <w:r>
        <w:rPr>
          <w:rFonts w:ascii="PT Astra Serif" w:eastAsiaTheme="minorHAnsi" w:hAnsi="PT Astra Serif" w:cstheme="minorBidi"/>
          <w:b/>
          <w:bCs/>
          <w:sz w:val="26"/>
          <w:szCs w:val="26"/>
          <w:lang w:eastAsia="en-US"/>
        </w:rPr>
        <w:t xml:space="preserve">Статья 30. </w:t>
      </w:r>
      <w:r>
        <w:rPr>
          <w:rFonts w:ascii="PT Astra Serif" w:eastAsia="Arial" w:hAnsi="PT Astra Serif" w:cs="Courier New"/>
          <w:b/>
          <w:bCs/>
          <w:kern w:val="2"/>
          <w:sz w:val="26"/>
          <w:szCs w:val="26"/>
          <w:lang w:bidi="hi-IN"/>
        </w:rPr>
        <w:t xml:space="preserve">Виды разрешенного использования земельных участков и объектов капитального строительства, расположенных в пределах </w:t>
      </w:r>
      <w:r>
        <w:rPr>
          <w:rFonts w:ascii="PT Astra Serif" w:eastAsia="PT Sans" w:hAnsi="PT Astra Serif" w:cs="PT Sans"/>
          <w:b/>
          <w:bCs/>
          <w:color w:val="000000"/>
          <w:sz w:val="26"/>
          <w:szCs w:val="26"/>
          <w:lang w:eastAsia="en-US"/>
        </w:rPr>
        <w:t xml:space="preserve">зоны </w:t>
      </w:r>
      <w:r>
        <w:rPr>
          <w:rFonts w:ascii="PT Astra Serif" w:hAnsi="PT Astra Serif"/>
          <w:b/>
          <w:bCs/>
          <w:sz w:val="26"/>
          <w:szCs w:val="26"/>
        </w:rPr>
        <w:t>кладбищ (СН-1)</w:t>
      </w:r>
    </w:p>
    <w:p w:rsidR="00554E5C" w:rsidRDefault="00554E5C" w:rsidP="00554E5C">
      <w:pPr>
        <w:jc w:val="both"/>
        <w:rPr>
          <w:rFonts w:ascii="PT Astra Serif" w:hAnsi="PT Astra Serif"/>
          <w:sz w:val="26"/>
          <w:szCs w:val="26"/>
        </w:rPr>
      </w:pPr>
    </w:p>
    <w:tbl>
      <w:tblPr>
        <w:tblW w:w="9350" w:type="dxa"/>
        <w:tblInd w:w="57" w:type="dxa"/>
        <w:tblLayout w:type="fixed"/>
        <w:tblCellMar>
          <w:top w:w="55" w:type="dxa"/>
          <w:left w:w="55" w:type="dxa"/>
          <w:bottom w:w="55" w:type="dxa"/>
          <w:right w:w="55" w:type="dxa"/>
        </w:tblCellMar>
        <w:tblLook w:val="04A0"/>
      </w:tblPr>
      <w:tblGrid>
        <w:gridCol w:w="5613"/>
        <w:gridCol w:w="3737"/>
      </w:tblGrid>
      <w:tr w:rsidR="00554E5C" w:rsidTr="00554E5C">
        <w:tc>
          <w:tcPr>
            <w:tcW w:w="5612" w:type="dxa"/>
            <w:tcBorders>
              <w:top w:val="single" w:sz="2" w:space="0" w:color="000000"/>
              <w:left w:val="single" w:sz="2" w:space="0" w:color="000000"/>
              <w:bottom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Виды разрешенного использования</w:t>
            </w:r>
          </w:p>
        </w:tc>
        <w:tc>
          <w:tcPr>
            <w:tcW w:w="3737" w:type="dxa"/>
            <w:tcBorders>
              <w:top w:val="single" w:sz="2" w:space="0" w:color="000000"/>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Код (числовое обозначение) вида разрешенного использования земельного участка</w:t>
            </w:r>
          </w:p>
        </w:tc>
      </w:tr>
      <w:tr w:rsidR="00554E5C" w:rsidTr="00554E5C">
        <w:tc>
          <w:tcPr>
            <w:tcW w:w="9349" w:type="dxa"/>
            <w:gridSpan w:val="2"/>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Основные виды разрешенного использования</w:t>
            </w:r>
          </w:p>
        </w:tc>
      </w:tr>
      <w:tr w:rsidR="00554E5C" w:rsidTr="00554E5C">
        <w:tc>
          <w:tcPr>
            <w:tcW w:w="5612" w:type="dxa"/>
            <w:tcBorders>
              <w:left w:val="single" w:sz="2" w:space="0" w:color="000000"/>
              <w:bottom w:val="single" w:sz="2" w:space="0" w:color="000000"/>
            </w:tcBorders>
          </w:tcPr>
          <w:p w:rsidR="00554E5C" w:rsidRDefault="00554E5C" w:rsidP="00554E5C">
            <w:pPr>
              <w:pStyle w:val="afff4"/>
              <w:rPr>
                <w:rFonts w:ascii="PT Astra Serif" w:eastAsia="PT Sans" w:hAnsi="PT Astra Serif" w:cs="PT Sans"/>
                <w:sz w:val="26"/>
                <w:szCs w:val="26"/>
                <w:lang w:eastAsia="en-US"/>
              </w:rPr>
            </w:pPr>
            <w:r>
              <w:rPr>
                <w:rFonts w:ascii="PT Astra Serif" w:eastAsiaTheme="minorHAnsi" w:hAnsi="PT Astra Serif" w:cstheme="minorBidi"/>
                <w:sz w:val="26"/>
                <w:szCs w:val="26"/>
                <w:lang w:eastAsia="en-US"/>
              </w:rPr>
              <w:t>бытовое обслуживание</w:t>
            </w:r>
          </w:p>
        </w:tc>
        <w:tc>
          <w:tcPr>
            <w:tcW w:w="3737"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eastAsia="PT Sans" w:hAnsi="PT Astra Serif" w:cs="PT Sans"/>
                <w:sz w:val="26"/>
                <w:szCs w:val="26"/>
                <w:lang w:eastAsia="en-US"/>
              </w:rPr>
            </w:pPr>
            <w:r>
              <w:rPr>
                <w:rFonts w:ascii="PT Astra Serif" w:eastAsia="PT Sans" w:hAnsi="PT Astra Serif" w:cs="PT Sans"/>
                <w:sz w:val="26"/>
                <w:szCs w:val="26"/>
                <w:lang w:eastAsia="en-US"/>
              </w:rPr>
              <w:t>3.3</w:t>
            </w:r>
          </w:p>
        </w:tc>
      </w:tr>
      <w:tr w:rsidR="00554E5C" w:rsidTr="00554E5C">
        <w:tc>
          <w:tcPr>
            <w:tcW w:w="5612"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осуществление религиозных обрядов</w:t>
            </w:r>
          </w:p>
        </w:tc>
        <w:tc>
          <w:tcPr>
            <w:tcW w:w="3737"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eastAsia="PT Sans" w:hAnsi="PT Astra Serif" w:cs="PT Sans"/>
                <w:sz w:val="26"/>
                <w:szCs w:val="26"/>
                <w:lang w:eastAsia="en-US"/>
              </w:rPr>
            </w:pPr>
            <w:r>
              <w:rPr>
                <w:rFonts w:ascii="PT Astra Serif" w:eastAsiaTheme="minorHAnsi" w:hAnsi="PT Astra Serif" w:cstheme="minorBidi"/>
                <w:sz w:val="26"/>
                <w:szCs w:val="26"/>
                <w:lang w:eastAsia="en-US"/>
              </w:rPr>
              <w:t>3.7.1</w:t>
            </w:r>
          </w:p>
        </w:tc>
      </w:tr>
      <w:tr w:rsidR="00554E5C" w:rsidTr="00554E5C">
        <w:tc>
          <w:tcPr>
            <w:tcW w:w="5612" w:type="dxa"/>
            <w:tcBorders>
              <w:left w:val="single" w:sz="2" w:space="0" w:color="000000"/>
              <w:bottom w:val="single" w:sz="2" w:space="0" w:color="000000"/>
            </w:tcBorders>
          </w:tcPr>
          <w:p w:rsidR="00554E5C" w:rsidRDefault="00554E5C" w:rsidP="00554E5C">
            <w:pPr>
              <w:pStyle w:val="afff4"/>
              <w:rPr>
                <w:rFonts w:ascii="PT Astra Serif" w:eastAsia="PT Sans" w:hAnsi="PT Astra Serif" w:cs="PT Sans"/>
                <w:sz w:val="26"/>
                <w:szCs w:val="26"/>
                <w:lang w:eastAsia="en-US"/>
              </w:rPr>
            </w:pPr>
            <w:r>
              <w:rPr>
                <w:rFonts w:ascii="PT Astra Serif" w:eastAsiaTheme="minorHAnsi" w:hAnsi="PT Astra Serif" w:cstheme="minorBidi"/>
                <w:sz w:val="26"/>
                <w:szCs w:val="26"/>
                <w:lang w:eastAsia="en-US"/>
              </w:rPr>
              <w:t>магазины</w:t>
            </w:r>
          </w:p>
        </w:tc>
        <w:tc>
          <w:tcPr>
            <w:tcW w:w="3737"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eastAsia="PT Sans" w:hAnsi="PT Astra Serif" w:cs="PT Sans"/>
                <w:sz w:val="26"/>
                <w:szCs w:val="26"/>
                <w:lang w:eastAsia="en-US"/>
              </w:rPr>
            </w:pPr>
            <w:r>
              <w:rPr>
                <w:rFonts w:ascii="PT Astra Serif" w:eastAsia="PT Sans" w:hAnsi="PT Astra Serif" w:cs="PT Sans"/>
                <w:sz w:val="26"/>
                <w:szCs w:val="26"/>
                <w:lang w:eastAsia="en-US"/>
              </w:rPr>
              <w:t>4.4</w:t>
            </w:r>
          </w:p>
        </w:tc>
      </w:tr>
      <w:tr w:rsidR="00554E5C" w:rsidTr="00554E5C">
        <w:trPr>
          <w:trHeight w:val="411"/>
        </w:trPr>
        <w:tc>
          <w:tcPr>
            <w:tcW w:w="5612" w:type="dxa"/>
            <w:tcBorders>
              <w:left w:val="single" w:sz="2" w:space="0" w:color="000000"/>
              <w:bottom w:val="single" w:sz="2" w:space="0" w:color="000000"/>
            </w:tcBorders>
          </w:tcPr>
          <w:p w:rsidR="00554E5C" w:rsidRDefault="00554E5C" w:rsidP="00554E5C">
            <w:pPr>
              <w:pStyle w:val="afff4"/>
              <w:jc w:val="both"/>
              <w:rPr>
                <w:rFonts w:ascii="PT Astra Serif" w:hAnsi="PT Astra Serif"/>
                <w:sz w:val="26"/>
                <w:szCs w:val="26"/>
              </w:rPr>
            </w:pPr>
            <w:r>
              <w:rPr>
                <w:rFonts w:ascii="PT Astra Serif" w:hAnsi="PT Astra Serif"/>
                <w:sz w:val="26"/>
                <w:szCs w:val="26"/>
              </w:rPr>
              <w:t>благоустройство территории</w:t>
            </w:r>
          </w:p>
        </w:tc>
        <w:tc>
          <w:tcPr>
            <w:tcW w:w="3737"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eastAsia="PT Sans" w:hAnsi="PT Astra Serif" w:cs="PT Sans"/>
                <w:sz w:val="26"/>
                <w:szCs w:val="26"/>
                <w:lang w:eastAsia="en-US"/>
              </w:rPr>
            </w:pPr>
            <w:r>
              <w:rPr>
                <w:rFonts w:ascii="PT Astra Serif" w:eastAsiaTheme="minorHAnsi" w:hAnsi="PT Astra Serif" w:cstheme="minorBidi"/>
                <w:sz w:val="26"/>
                <w:szCs w:val="26"/>
                <w:lang w:eastAsia="en-US"/>
              </w:rPr>
              <w:t>12.0.2</w:t>
            </w:r>
          </w:p>
        </w:tc>
      </w:tr>
      <w:tr w:rsidR="00554E5C" w:rsidTr="00554E5C">
        <w:trPr>
          <w:trHeight w:val="397"/>
        </w:trPr>
        <w:tc>
          <w:tcPr>
            <w:tcW w:w="5612" w:type="dxa"/>
            <w:tcBorders>
              <w:left w:val="single" w:sz="2" w:space="0" w:color="000000"/>
              <w:bottom w:val="single" w:sz="2" w:space="0" w:color="000000"/>
            </w:tcBorders>
          </w:tcPr>
          <w:p w:rsidR="00554E5C" w:rsidRDefault="00554E5C" w:rsidP="00554E5C">
            <w:pPr>
              <w:pStyle w:val="afff4"/>
              <w:jc w:val="both"/>
              <w:rPr>
                <w:rFonts w:ascii="PT Astra Serif" w:hAnsi="PT Astra Serif"/>
                <w:sz w:val="26"/>
                <w:szCs w:val="26"/>
              </w:rPr>
            </w:pPr>
            <w:r>
              <w:rPr>
                <w:rFonts w:ascii="PT Astra Serif" w:hAnsi="PT Astra Serif"/>
                <w:sz w:val="26"/>
                <w:szCs w:val="26"/>
              </w:rPr>
              <w:t>ритуальная деятельность</w:t>
            </w:r>
          </w:p>
        </w:tc>
        <w:tc>
          <w:tcPr>
            <w:tcW w:w="3737"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eastAsia="PT Sans" w:hAnsi="PT Astra Serif" w:cs="PT Sans"/>
                <w:sz w:val="26"/>
                <w:szCs w:val="26"/>
                <w:lang w:eastAsia="en-US"/>
              </w:rPr>
            </w:pPr>
            <w:r>
              <w:rPr>
                <w:rFonts w:ascii="PT Astra Serif" w:eastAsia="PT Sans" w:hAnsi="PT Astra Serif" w:cs="PT Sans"/>
                <w:sz w:val="26"/>
                <w:szCs w:val="26"/>
                <w:lang w:eastAsia="en-US"/>
              </w:rPr>
              <w:t>12.1</w:t>
            </w:r>
          </w:p>
        </w:tc>
      </w:tr>
      <w:tr w:rsidR="00554E5C" w:rsidTr="00554E5C">
        <w:tc>
          <w:tcPr>
            <w:tcW w:w="9349" w:type="dxa"/>
            <w:gridSpan w:val="2"/>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eastAsia="PT Sans" w:hAnsi="PT Astra Serif" w:cs="PT Sans"/>
                <w:sz w:val="26"/>
                <w:szCs w:val="26"/>
                <w:lang w:eastAsia="en-US"/>
              </w:rPr>
            </w:pPr>
            <w:r>
              <w:rPr>
                <w:rFonts w:ascii="PT Astra Serif" w:eastAsia="PT Sans" w:hAnsi="PT Astra Serif" w:cs="PT Sans"/>
                <w:sz w:val="26"/>
                <w:szCs w:val="26"/>
                <w:lang w:eastAsia="en-US"/>
              </w:rPr>
              <w:t>Условно разрешенные виды использования</w:t>
            </w:r>
            <w:r>
              <w:rPr>
                <w:rFonts w:ascii="PT Astra Serif" w:eastAsiaTheme="minorHAnsi" w:hAnsi="PT Astra Serif" w:cstheme="minorBidi"/>
                <w:sz w:val="26"/>
                <w:szCs w:val="26"/>
                <w:lang w:eastAsia="en-US"/>
              </w:rPr>
              <w:t xml:space="preserve"> не устанавливаются</w:t>
            </w:r>
          </w:p>
        </w:tc>
      </w:tr>
      <w:tr w:rsidR="00554E5C" w:rsidTr="00554E5C">
        <w:tc>
          <w:tcPr>
            <w:tcW w:w="9349" w:type="dxa"/>
            <w:gridSpan w:val="2"/>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eastAsiaTheme="minorHAnsi" w:hAnsi="PT Astra Serif" w:cstheme="minorBidi"/>
                <w:sz w:val="26"/>
                <w:szCs w:val="26"/>
                <w:lang w:eastAsia="en-US"/>
              </w:rPr>
              <w:t>Вспомогательные виды использования не устанавливаются</w:t>
            </w:r>
          </w:p>
        </w:tc>
      </w:tr>
    </w:tbl>
    <w:p w:rsidR="00554E5C" w:rsidRDefault="00554E5C" w:rsidP="00554E5C">
      <w:pPr>
        <w:ind w:firstLine="709"/>
        <w:jc w:val="both"/>
        <w:rPr>
          <w:rFonts w:ascii="PT Astra Serif" w:eastAsiaTheme="minorHAnsi" w:hAnsi="PT Astra Serif" w:cstheme="minorBidi"/>
          <w:sz w:val="26"/>
          <w:szCs w:val="26"/>
          <w:lang w:eastAsia="en-US"/>
        </w:rPr>
      </w:pPr>
    </w:p>
    <w:p w:rsidR="00554E5C" w:rsidRDefault="00554E5C" w:rsidP="00554E5C">
      <w:pPr>
        <w:ind w:firstLine="709"/>
        <w:jc w:val="both"/>
        <w:rPr>
          <w:rFonts w:ascii="PT Astra Serif" w:eastAsiaTheme="minorHAnsi" w:hAnsi="PT Astra Serif" w:cstheme="minorBidi"/>
          <w:sz w:val="26"/>
          <w:szCs w:val="26"/>
          <w:lang w:eastAsia="en-US"/>
        </w:rPr>
      </w:pPr>
      <w:r>
        <w:rPr>
          <w:rFonts w:ascii="PT Astra Serif" w:eastAsiaTheme="minorHAnsi" w:hAnsi="PT Astra Serif" w:cstheme="minorBidi"/>
          <w:b/>
          <w:bCs/>
          <w:sz w:val="26"/>
          <w:szCs w:val="26"/>
          <w:lang w:eastAsia="en-US"/>
        </w:rPr>
        <w:t xml:space="preserve">Статья 30.1.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расположенных в границах </w:t>
      </w:r>
      <w:r>
        <w:rPr>
          <w:rFonts w:ascii="PT Astra Serif" w:eastAsia="PT Sans" w:hAnsi="PT Astra Serif" w:cs="PT Sans"/>
          <w:b/>
          <w:bCs/>
          <w:color w:val="000000"/>
          <w:sz w:val="26"/>
          <w:szCs w:val="26"/>
          <w:lang w:eastAsia="en-US"/>
        </w:rPr>
        <w:t>зоны кладбищ (СН-1)</w:t>
      </w:r>
    </w:p>
    <w:p w:rsidR="00554E5C" w:rsidRDefault="00554E5C" w:rsidP="008F0D09">
      <w:pPr>
        <w:numPr>
          <w:ilvl w:val="0"/>
          <w:numId w:val="20"/>
        </w:numPr>
        <w:suppressAutoHyphens/>
        <w:overflowPunct/>
        <w:autoSpaceDE/>
        <w:autoSpaceDN/>
        <w:adjustRightInd/>
        <w:ind w:left="0" w:firstLine="709"/>
        <w:jc w:val="both"/>
      </w:pPr>
      <w:r>
        <w:rPr>
          <w:rFonts w:ascii="PT Astra Serif" w:eastAsia="PT Sans" w:hAnsi="PT Astra Serif" w:cs="PT Sans"/>
          <w:color w:val="000000"/>
          <w:sz w:val="26"/>
          <w:szCs w:val="26"/>
          <w:lang w:eastAsia="en-US"/>
        </w:rPr>
        <w:t>П</w:t>
      </w:r>
      <w:r>
        <w:rPr>
          <w:rFonts w:ascii="PT Astra Serif" w:hAnsi="PT Astra Serif"/>
          <w:color w:val="000000"/>
          <w:sz w:val="26"/>
          <w:szCs w:val="26"/>
        </w:rPr>
        <w:t>редельные (минимальные и (или) максимальные) размеры земельных участков не подлежат установлению.</w:t>
      </w:r>
    </w:p>
    <w:p w:rsidR="00554E5C" w:rsidRDefault="00554E5C" w:rsidP="008F0D09">
      <w:pPr>
        <w:numPr>
          <w:ilvl w:val="0"/>
          <w:numId w:val="20"/>
        </w:numPr>
        <w:suppressAutoHyphens/>
        <w:overflowPunct/>
        <w:autoSpaceDE/>
        <w:autoSpaceDN/>
        <w:adjustRightInd/>
        <w:ind w:left="0" w:firstLine="709"/>
        <w:jc w:val="both"/>
      </w:pPr>
      <w:r>
        <w:rPr>
          <w:rFonts w:ascii="PT Astra Serif" w:hAnsi="PT Astra Serif"/>
          <w:color w:val="000000"/>
          <w:sz w:val="26"/>
          <w:szCs w:val="26"/>
        </w:rPr>
        <w:t>Минимальные отступы от границ земельных участков не подлежат установлению.</w:t>
      </w:r>
    </w:p>
    <w:p w:rsidR="00554E5C" w:rsidRDefault="00554E5C" w:rsidP="008F0D09">
      <w:pPr>
        <w:numPr>
          <w:ilvl w:val="0"/>
          <w:numId w:val="20"/>
        </w:numPr>
        <w:suppressAutoHyphens/>
        <w:overflowPunct/>
        <w:autoSpaceDE/>
        <w:autoSpaceDN/>
        <w:adjustRightInd/>
        <w:ind w:left="0" w:firstLine="709"/>
        <w:jc w:val="both"/>
      </w:pPr>
      <w:r>
        <w:rPr>
          <w:rFonts w:ascii="PT Astra Serif" w:hAnsi="PT Astra Serif"/>
          <w:color w:val="000000"/>
          <w:sz w:val="26"/>
          <w:szCs w:val="26"/>
        </w:rPr>
        <w:t>Предельная высота зданий, строений, сооружений не подлежит установлению.</w:t>
      </w:r>
    </w:p>
    <w:p w:rsidR="00554E5C" w:rsidRDefault="00554E5C" w:rsidP="008F0D09">
      <w:pPr>
        <w:numPr>
          <w:ilvl w:val="0"/>
          <w:numId w:val="20"/>
        </w:numPr>
        <w:suppressAutoHyphens/>
        <w:overflowPunct/>
        <w:autoSpaceDE/>
        <w:autoSpaceDN/>
        <w:adjustRightInd/>
        <w:ind w:left="0" w:firstLine="709"/>
        <w:jc w:val="both"/>
      </w:pPr>
      <w:r>
        <w:rPr>
          <w:rFonts w:ascii="PT Astra Serif" w:hAnsi="PT Astra Serif"/>
          <w:color w:val="000000"/>
          <w:sz w:val="26"/>
          <w:szCs w:val="26"/>
        </w:rPr>
        <w:t>Максимальный процент застройки в границах земельного участка не подлежит установлению.</w:t>
      </w:r>
    </w:p>
    <w:p w:rsidR="00554E5C" w:rsidRDefault="00554E5C" w:rsidP="00554E5C">
      <w:pPr>
        <w:ind w:firstLine="709"/>
        <w:jc w:val="both"/>
      </w:pPr>
    </w:p>
    <w:p w:rsidR="00554E5C" w:rsidRDefault="00554E5C" w:rsidP="00554E5C">
      <w:pPr>
        <w:ind w:firstLine="709"/>
        <w:jc w:val="both"/>
      </w:pPr>
      <w:r>
        <w:rPr>
          <w:rFonts w:ascii="PT Astra Serif" w:eastAsiaTheme="minorHAnsi" w:hAnsi="PT Astra Serif" w:cstheme="minorBidi"/>
          <w:b/>
          <w:bCs/>
          <w:sz w:val="26"/>
          <w:szCs w:val="26"/>
          <w:lang w:eastAsia="en-US"/>
        </w:rPr>
        <w:t xml:space="preserve">Статья 31. </w:t>
      </w:r>
      <w:r>
        <w:rPr>
          <w:rFonts w:ascii="PT Astra Serif" w:eastAsia="Arial" w:hAnsi="PT Astra Serif" w:cs="Courier New"/>
          <w:b/>
          <w:bCs/>
          <w:kern w:val="2"/>
          <w:sz w:val="26"/>
          <w:szCs w:val="26"/>
          <w:lang w:bidi="hi-IN"/>
        </w:rPr>
        <w:t xml:space="preserve">Виды разрешенного использования земельных участков и объектов капитального строительства, расположенных в пределах </w:t>
      </w:r>
      <w:r>
        <w:rPr>
          <w:rFonts w:ascii="PT Astra Serif" w:eastAsia="PT Sans" w:hAnsi="PT Astra Serif" w:cs="PT Sans"/>
          <w:b/>
          <w:bCs/>
          <w:color w:val="000000"/>
          <w:sz w:val="26"/>
          <w:szCs w:val="26"/>
          <w:lang w:eastAsia="en-US"/>
        </w:rPr>
        <w:t xml:space="preserve">зоны </w:t>
      </w:r>
      <w:r>
        <w:rPr>
          <w:rFonts w:ascii="PT Astra Serif" w:hAnsi="PT Astra Serif"/>
          <w:b/>
          <w:bCs/>
          <w:color w:val="000000"/>
          <w:sz w:val="26"/>
          <w:szCs w:val="26"/>
        </w:rPr>
        <w:t>озелененных территорий специального назначения (СН-3)</w:t>
      </w:r>
    </w:p>
    <w:p w:rsidR="00554E5C" w:rsidRDefault="00554E5C" w:rsidP="00554E5C">
      <w:pPr>
        <w:ind w:firstLine="709"/>
        <w:jc w:val="center"/>
        <w:rPr>
          <w:rFonts w:ascii="PT Astra Serif" w:hAnsi="PT Astra Serif"/>
          <w:color w:val="000000"/>
          <w:sz w:val="26"/>
          <w:szCs w:val="26"/>
        </w:rPr>
      </w:pPr>
    </w:p>
    <w:tbl>
      <w:tblPr>
        <w:tblW w:w="9350" w:type="dxa"/>
        <w:tblInd w:w="57" w:type="dxa"/>
        <w:tblLayout w:type="fixed"/>
        <w:tblCellMar>
          <w:top w:w="55" w:type="dxa"/>
          <w:left w:w="55" w:type="dxa"/>
          <w:bottom w:w="55" w:type="dxa"/>
          <w:right w:w="55" w:type="dxa"/>
        </w:tblCellMar>
        <w:tblLook w:val="04A0"/>
      </w:tblPr>
      <w:tblGrid>
        <w:gridCol w:w="5612"/>
        <w:gridCol w:w="3738"/>
      </w:tblGrid>
      <w:tr w:rsidR="00554E5C" w:rsidTr="00554E5C">
        <w:tc>
          <w:tcPr>
            <w:tcW w:w="5611" w:type="dxa"/>
            <w:tcBorders>
              <w:top w:val="single" w:sz="2" w:space="0" w:color="000000"/>
              <w:left w:val="single" w:sz="2" w:space="0" w:color="000000"/>
              <w:bottom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lastRenderedPageBreak/>
              <w:t>Виды разрешенного использования</w:t>
            </w:r>
          </w:p>
        </w:tc>
        <w:tc>
          <w:tcPr>
            <w:tcW w:w="3738" w:type="dxa"/>
            <w:tcBorders>
              <w:top w:val="single" w:sz="2" w:space="0" w:color="000000"/>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Код (числовое обозначение) вида разрешенного использования земельного участка</w:t>
            </w:r>
          </w:p>
        </w:tc>
      </w:tr>
      <w:tr w:rsidR="00554E5C" w:rsidTr="00554E5C">
        <w:tc>
          <w:tcPr>
            <w:tcW w:w="9349" w:type="dxa"/>
            <w:gridSpan w:val="2"/>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Основные виды разрешенного использования</w:t>
            </w:r>
          </w:p>
        </w:tc>
      </w:tr>
      <w:tr w:rsidR="00554E5C" w:rsidTr="00554E5C">
        <w:tc>
          <w:tcPr>
            <w:tcW w:w="5611" w:type="dxa"/>
            <w:tcBorders>
              <w:left w:val="single" w:sz="2" w:space="0" w:color="000000"/>
              <w:bottom w:val="single" w:sz="2" w:space="0" w:color="000000"/>
            </w:tcBorders>
          </w:tcPr>
          <w:p w:rsidR="00554E5C" w:rsidRDefault="00554E5C" w:rsidP="00554E5C">
            <w:pPr>
              <w:pStyle w:val="afff4"/>
              <w:rPr>
                <w:rFonts w:ascii="PT Astra Serif" w:hAnsi="PT Astra Serif"/>
                <w:sz w:val="26"/>
                <w:szCs w:val="26"/>
              </w:rPr>
            </w:pPr>
            <w:r>
              <w:rPr>
                <w:rFonts w:ascii="PT Astra Serif" w:hAnsi="PT Astra Serif"/>
                <w:sz w:val="26"/>
                <w:szCs w:val="26"/>
              </w:rPr>
              <w:t>охрана природных территорий</w:t>
            </w:r>
          </w:p>
        </w:tc>
        <w:tc>
          <w:tcPr>
            <w:tcW w:w="3738" w:type="dxa"/>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eastAsia="PT Sans" w:hAnsi="PT Astra Serif" w:cs="PT Sans"/>
                <w:sz w:val="26"/>
                <w:szCs w:val="26"/>
                <w:lang w:eastAsia="en-US"/>
              </w:rPr>
            </w:pPr>
            <w:r>
              <w:rPr>
                <w:rFonts w:ascii="PT Astra Serif" w:eastAsiaTheme="minorHAnsi" w:hAnsi="PT Astra Serif" w:cstheme="minorBidi"/>
                <w:sz w:val="26"/>
                <w:szCs w:val="26"/>
                <w:lang w:eastAsia="en-US"/>
              </w:rPr>
              <w:t>9.1</w:t>
            </w:r>
          </w:p>
        </w:tc>
      </w:tr>
      <w:tr w:rsidR="00554E5C" w:rsidTr="00554E5C">
        <w:tc>
          <w:tcPr>
            <w:tcW w:w="9349" w:type="dxa"/>
            <w:gridSpan w:val="2"/>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hAnsi="PT Astra Serif"/>
                <w:sz w:val="26"/>
                <w:szCs w:val="26"/>
              </w:rPr>
              <w:t xml:space="preserve">Условно разрешенные виды использования </w:t>
            </w:r>
            <w:r>
              <w:rPr>
                <w:rFonts w:ascii="PT Astra Serif" w:eastAsiaTheme="minorHAnsi" w:hAnsi="PT Astra Serif" w:cstheme="minorBidi"/>
                <w:sz w:val="26"/>
                <w:szCs w:val="26"/>
                <w:lang w:eastAsia="en-US"/>
              </w:rPr>
              <w:t>не устанавливаются</w:t>
            </w:r>
          </w:p>
        </w:tc>
      </w:tr>
      <w:tr w:rsidR="00554E5C" w:rsidTr="00554E5C">
        <w:tc>
          <w:tcPr>
            <w:tcW w:w="9349" w:type="dxa"/>
            <w:gridSpan w:val="2"/>
            <w:tcBorders>
              <w:left w:val="single" w:sz="2" w:space="0" w:color="000000"/>
              <w:bottom w:val="single" w:sz="2" w:space="0" w:color="000000"/>
              <w:right w:val="single" w:sz="2" w:space="0" w:color="000000"/>
            </w:tcBorders>
          </w:tcPr>
          <w:p w:rsidR="00554E5C" w:rsidRDefault="00554E5C" w:rsidP="00554E5C">
            <w:pPr>
              <w:pStyle w:val="afff4"/>
              <w:jc w:val="center"/>
              <w:rPr>
                <w:rFonts w:ascii="PT Astra Serif" w:hAnsi="PT Astra Serif"/>
                <w:sz w:val="26"/>
                <w:szCs w:val="26"/>
              </w:rPr>
            </w:pPr>
            <w:r>
              <w:rPr>
                <w:rFonts w:ascii="PT Astra Serif" w:eastAsiaTheme="minorHAnsi" w:hAnsi="PT Astra Serif" w:cstheme="minorBidi"/>
                <w:sz w:val="26"/>
                <w:szCs w:val="26"/>
                <w:lang w:eastAsia="en-US"/>
              </w:rPr>
              <w:t>Вспомогательные виды использования не устанавливаются</w:t>
            </w:r>
          </w:p>
        </w:tc>
      </w:tr>
    </w:tbl>
    <w:p w:rsidR="00554E5C" w:rsidRDefault="00554E5C" w:rsidP="00554E5C">
      <w:pPr>
        <w:ind w:firstLine="709"/>
        <w:jc w:val="both"/>
        <w:rPr>
          <w:rFonts w:ascii="PT Astra Serif" w:eastAsiaTheme="minorHAnsi" w:hAnsi="PT Astra Serif" w:cstheme="minorBidi"/>
          <w:sz w:val="26"/>
          <w:szCs w:val="26"/>
          <w:lang w:eastAsia="en-US"/>
        </w:rPr>
      </w:pPr>
    </w:p>
    <w:p w:rsidR="00554E5C" w:rsidRDefault="00554E5C" w:rsidP="00554E5C">
      <w:pPr>
        <w:ind w:firstLine="709"/>
        <w:jc w:val="both"/>
        <w:rPr>
          <w:rFonts w:ascii="PT Astra Serif" w:eastAsiaTheme="minorHAnsi" w:hAnsi="PT Astra Serif" w:cstheme="minorBidi"/>
          <w:sz w:val="26"/>
          <w:szCs w:val="26"/>
          <w:lang w:eastAsia="en-US"/>
        </w:rPr>
      </w:pPr>
      <w:r>
        <w:rPr>
          <w:rFonts w:ascii="PT Astra Serif" w:eastAsiaTheme="minorHAnsi" w:hAnsi="PT Astra Serif" w:cstheme="minorBidi"/>
          <w:b/>
          <w:bCs/>
          <w:sz w:val="26"/>
          <w:szCs w:val="26"/>
          <w:lang w:eastAsia="en-US"/>
        </w:rPr>
        <w:t xml:space="preserve">Статья 31.1.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расположенных в границах </w:t>
      </w:r>
      <w:r>
        <w:rPr>
          <w:rFonts w:ascii="PT Astra Serif" w:eastAsia="PT Sans" w:hAnsi="PT Astra Serif" w:cs="PT Sans"/>
          <w:b/>
          <w:bCs/>
          <w:color w:val="000000"/>
          <w:sz w:val="26"/>
          <w:szCs w:val="26"/>
          <w:lang w:eastAsia="en-US"/>
        </w:rPr>
        <w:t>зоны озелененных территорий специального назначения (СН-3)</w:t>
      </w:r>
    </w:p>
    <w:p w:rsidR="00554E5C" w:rsidRDefault="00554E5C" w:rsidP="008F0D09">
      <w:pPr>
        <w:numPr>
          <w:ilvl w:val="0"/>
          <w:numId w:val="21"/>
        </w:numPr>
        <w:suppressAutoHyphens/>
        <w:overflowPunct/>
        <w:autoSpaceDE/>
        <w:autoSpaceDN/>
        <w:adjustRightInd/>
        <w:ind w:left="0" w:firstLine="709"/>
        <w:jc w:val="both"/>
        <w:rPr>
          <w:rFonts w:ascii="PT Astra Serif" w:hAnsi="PT Astra Serif"/>
          <w:color w:val="000000"/>
          <w:sz w:val="26"/>
          <w:szCs w:val="26"/>
        </w:rPr>
      </w:pPr>
      <w:r>
        <w:rPr>
          <w:rFonts w:ascii="PT Astra Serif" w:eastAsia="PT Sans" w:hAnsi="PT Astra Serif" w:cs="PT Sans"/>
          <w:color w:val="000000"/>
          <w:sz w:val="26"/>
          <w:szCs w:val="26"/>
          <w:lang w:eastAsia="en-US"/>
        </w:rPr>
        <w:t>П</w:t>
      </w:r>
      <w:r>
        <w:rPr>
          <w:rFonts w:ascii="PT Astra Serif" w:hAnsi="PT Astra Serif"/>
          <w:color w:val="000000"/>
          <w:sz w:val="26"/>
          <w:szCs w:val="26"/>
        </w:rPr>
        <w:t>редельные (минимальные и (или) максимальные) размеры земельных участков не подлежат установлению.</w:t>
      </w:r>
    </w:p>
    <w:p w:rsidR="00554E5C" w:rsidRDefault="00554E5C" w:rsidP="008F0D09">
      <w:pPr>
        <w:numPr>
          <w:ilvl w:val="0"/>
          <w:numId w:val="21"/>
        </w:numPr>
        <w:suppressAutoHyphens/>
        <w:overflowPunct/>
        <w:autoSpaceDE/>
        <w:autoSpaceDN/>
        <w:adjustRightInd/>
        <w:ind w:left="0" w:firstLine="709"/>
        <w:jc w:val="both"/>
        <w:rPr>
          <w:rFonts w:ascii="PT Astra Serif" w:hAnsi="PT Astra Serif"/>
          <w:color w:val="000000"/>
          <w:sz w:val="26"/>
          <w:szCs w:val="26"/>
        </w:rPr>
      </w:pPr>
      <w:r>
        <w:rPr>
          <w:rFonts w:ascii="PT Astra Serif" w:hAnsi="PT Astra Serif"/>
          <w:color w:val="000000"/>
          <w:sz w:val="26"/>
          <w:szCs w:val="26"/>
        </w:rPr>
        <w:t>Минимальные отступы от границ земельных участков не подлежат установлению.</w:t>
      </w:r>
    </w:p>
    <w:p w:rsidR="00554E5C" w:rsidRDefault="00554E5C" w:rsidP="008F0D09">
      <w:pPr>
        <w:numPr>
          <w:ilvl w:val="0"/>
          <w:numId w:val="21"/>
        </w:numPr>
        <w:suppressAutoHyphens/>
        <w:overflowPunct/>
        <w:autoSpaceDE/>
        <w:autoSpaceDN/>
        <w:adjustRightInd/>
        <w:ind w:left="0" w:firstLine="709"/>
        <w:jc w:val="both"/>
        <w:rPr>
          <w:rFonts w:ascii="PT Astra Serif" w:hAnsi="PT Astra Serif"/>
          <w:color w:val="000000"/>
          <w:sz w:val="26"/>
          <w:szCs w:val="26"/>
        </w:rPr>
      </w:pPr>
      <w:r>
        <w:rPr>
          <w:rFonts w:ascii="PT Astra Serif" w:hAnsi="PT Astra Serif"/>
          <w:color w:val="000000"/>
          <w:sz w:val="26"/>
          <w:szCs w:val="26"/>
        </w:rPr>
        <w:t>Предельная высота зданий, строений, сооружений не подлежит установлению.</w:t>
      </w:r>
    </w:p>
    <w:p w:rsidR="00554E5C" w:rsidRDefault="00554E5C" w:rsidP="008F0D09">
      <w:pPr>
        <w:numPr>
          <w:ilvl w:val="0"/>
          <w:numId w:val="21"/>
        </w:numPr>
        <w:suppressAutoHyphens/>
        <w:overflowPunct/>
        <w:autoSpaceDE/>
        <w:autoSpaceDN/>
        <w:adjustRightInd/>
        <w:ind w:left="0" w:firstLine="709"/>
        <w:jc w:val="both"/>
        <w:rPr>
          <w:rFonts w:ascii="PT Astra Serif" w:hAnsi="PT Astra Serif"/>
          <w:color w:val="000000"/>
          <w:sz w:val="26"/>
          <w:szCs w:val="26"/>
        </w:rPr>
      </w:pPr>
      <w:r>
        <w:rPr>
          <w:rFonts w:ascii="PT Astra Serif" w:hAnsi="PT Astra Serif"/>
          <w:color w:val="000000"/>
          <w:sz w:val="26"/>
          <w:szCs w:val="26"/>
        </w:rPr>
        <w:t>Максимальный процент застройки в границах земельного участка не подлежит установлению.</w:t>
      </w:r>
    </w:p>
    <w:p w:rsidR="00554E5C" w:rsidRDefault="00554E5C" w:rsidP="00554E5C">
      <w:pPr>
        <w:widowControl w:val="0"/>
        <w:ind w:firstLine="709"/>
        <w:jc w:val="center"/>
        <w:rPr>
          <w:rFonts w:ascii="PT Astra Serif" w:eastAsiaTheme="minorHAnsi" w:hAnsi="PT Astra Serif" w:cstheme="minorBidi"/>
          <w:b/>
          <w:bCs/>
          <w:sz w:val="26"/>
          <w:szCs w:val="26"/>
          <w:lang w:eastAsia="en-US"/>
        </w:rPr>
      </w:pPr>
    </w:p>
    <w:p w:rsidR="00554E5C" w:rsidRDefault="00554E5C" w:rsidP="00554E5C">
      <w:pPr>
        <w:pStyle w:val="Heading4"/>
        <w:ind w:firstLine="709"/>
        <w:rPr>
          <w:rFonts w:ascii="PT Astra Serif" w:hAnsi="PT Astra Serif"/>
          <w:sz w:val="26"/>
          <w:szCs w:val="26"/>
        </w:rPr>
      </w:pPr>
      <w:bookmarkStart w:id="2" w:name="_Toc63410824"/>
      <w:bookmarkEnd w:id="0"/>
      <w:r>
        <w:rPr>
          <w:rFonts w:ascii="PT Astra Serif" w:hAnsi="PT Astra Serif"/>
          <w:sz w:val="26"/>
          <w:szCs w:val="26"/>
        </w:rPr>
        <w:t>Статья 32. Ограничения в использовании земельных участков и объектов капитального строительства в связи с установлением зон с особыми условиями использования</w:t>
      </w:r>
      <w:bookmarkEnd w:id="2"/>
    </w:p>
    <w:p w:rsidR="00554E5C" w:rsidRDefault="00554E5C" w:rsidP="00554E5C">
      <w:pPr>
        <w:jc w:val="both"/>
        <w:rPr>
          <w:sz w:val="26"/>
          <w:szCs w:val="26"/>
        </w:rPr>
      </w:pPr>
      <w:r>
        <w:rPr>
          <w:rFonts w:ascii="PT Astra Serif" w:hAnsi="PT Astra Serif"/>
          <w:sz w:val="26"/>
          <w:szCs w:val="26"/>
        </w:rPr>
        <w:tab/>
        <w:t>Зоны с особыми условиями использования территорий устанавливаются независимо от категорий земель и видов разрешенного использования земельных участков.</w:t>
      </w:r>
    </w:p>
    <w:p w:rsidR="00554E5C" w:rsidRDefault="00554E5C" w:rsidP="00554E5C">
      <w:pPr>
        <w:pStyle w:val="ConsPlusNormal"/>
        <w:jc w:val="both"/>
        <w:rPr>
          <w:sz w:val="26"/>
          <w:szCs w:val="26"/>
        </w:rPr>
      </w:pPr>
      <w:r>
        <w:rPr>
          <w:rFonts w:ascii="PT Astra Serif" w:hAnsi="PT Astra Serif"/>
          <w:sz w:val="26"/>
          <w:szCs w:val="26"/>
        </w:rPr>
        <w:t>В границах зон с особыми условиями использования территорий устанавливаются ограничения использования земельных участков, которые распространяются на все, что находится над и под поверхностью земель, если иное не предусмотрено законами о недрах, воздушным и водным законодательством, и ограничивают или запрещают размещение и (или) использование расположенных на таких земельных участках объектов недвижимого имущества и (или) ограничивают или запрещают использование земельных участков для осуществления иных видов деятельности, которые несовместимы с целями установления зон с особыми условиями использования территорий.</w:t>
      </w:r>
    </w:p>
    <w:p w:rsidR="00554E5C" w:rsidRDefault="00554E5C" w:rsidP="00554E5C">
      <w:pPr>
        <w:pStyle w:val="ConsPlusNormal"/>
        <w:jc w:val="both"/>
        <w:rPr>
          <w:sz w:val="26"/>
          <w:szCs w:val="26"/>
        </w:rPr>
      </w:pPr>
      <w:r>
        <w:rPr>
          <w:rFonts w:ascii="PT Astra Serif" w:hAnsi="PT Astra Serif"/>
          <w:sz w:val="26"/>
          <w:szCs w:val="26"/>
        </w:rPr>
        <w:t>Земельные участки, включенные в границы зон с особыми условиями использования территорий, у собственников земельных участков, землепользователей, землевладельцев и арендаторов земельных участков не изымаются, если иное не предусмотрено федеральным законом.</w:t>
      </w:r>
    </w:p>
    <w:p w:rsidR="00554E5C" w:rsidRDefault="00554E5C" w:rsidP="00554E5C">
      <w:pPr>
        <w:pStyle w:val="ConsPlusNormal"/>
        <w:jc w:val="both"/>
        <w:rPr>
          <w:sz w:val="26"/>
          <w:szCs w:val="26"/>
        </w:rPr>
      </w:pPr>
      <w:r>
        <w:rPr>
          <w:rFonts w:ascii="PT Astra Serif" w:hAnsi="PT Astra Serif"/>
          <w:sz w:val="26"/>
          <w:szCs w:val="26"/>
        </w:rPr>
        <w:t xml:space="preserve">Зоны с особыми условиями использования территорий, в том числе возникающие в силу закона ограничения использования земельных участков в таких зонах, считаются установленными, измененными со дня внесения сведений о </w:t>
      </w:r>
      <w:r>
        <w:rPr>
          <w:rFonts w:ascii="PT Astra Serif" w:hAnsi="PT Astra Serif"/>
          <w:sz w:val="26"/>
          <w:szCs w:val="26"/>
        </w:rPr>
        <w:lastRenderedPageBreak/>
        <w:t>зоне с особыми условиями использования территории, соответствующих изменений в сведения о такой зоне в Единый государственный реестр недвижимости (далее - ЕГРН).</w:t>
      </w:r>
    </w:p>
    <w:p w:rsidR="00554E5C" w:rsidRDefault="00554E5C" w:rsidP="00554E5C">
      <w:pPr>
        <w:pStyle w:val="ConsPlusNormal"/>
        <w:jc w:val="both"/>
        <w:rPr>
          <w:sz w:val="26"/>
          <w:szCs w:val="26"/>
        </w:rPr>
      </w:pPr>
      <w:r>
        <w:rPr>
          <w:rFonts w:ascii="PT Astra Serif" w:hAnsi="PT Astra Serif"/>
          <w:sz w:val="26"/>
          <w:szCs w:val="26"/>
        </w:rPr>
        <w:t>Зоны с особыми условиями использования территорий считаются прекратившими существование, а ограничения использования земельных участков в таких зонах недействующими со дня исключения сведений о зоне с особыми условиями использования территории из ЕГРН, если иное не предусмотрено федеральным законом.</w:t>
      </w:r>
    </w:p>
    <w:p w:rsidR="00554E5C" w:rsidRDefault="00554E5C" w:rsidP="00554E5C">
      <w:pPr>
        <w:pStyle w:val="ConsPlusNormal"/>
        <w:jc w:val="both"/>
        <w:rPr>
          <w:sz w:val="26"/>
          <w:szCs w:val="26"/>
        </w:rPr>
      </w:pPr>
      <w:r>
        <w:rPr>
          <w:rFonts w:ascii="PT Astra Serif" w:hAnsi="PT Astra Serif"/>
          <w:sz w:val="26"/>
          <w:szCs w:val="26"/>
        </w:rPr>
        <w:t>При пересечении границ различных зон с особыми условиями использования территорий действуют все ограничения использования земельных участков, установленные для каждой из таких зон, кроме случаев, предусмотренных федеральным законом.</w:t>
      </w:r>
    </w:p>
    <w:p w:rsidR="00554E5C" w:rsidRDefault="00554E5C" w:rsidP="00554E5C">
      <w:pPr>
        <w:pStyle w:val="ConsPlusNormal"/>
        <w:jc w:val="both"/>
        <w:rPr>
          <w:sz w:val="26"/>
          <w:szCs w:val="26"/>
        </w:rPr>
      </w:pPr>
      <w:r>
        <w:rPr>
          <w:rFonts w:ascii="PT Astra Serif" w:hAnsi="PT Astra Serif"/>
          <w:sz w:val="26"/>
          <w:szCs w:val="26"/>
        </w:rPr>
        <w:t>Не допускается требовать согласования размещения зданий, сооружений или осуществления иных видов деятельности в границах зоны с особыми условиями использования территории, за исключением случаев размещения зданий, сооружений в границах придорожных полос автомобильных дорог общего пользования.</w:t>
      </w:r>
    </w:p>
    <w:p w:rsidR="00554E5C" w:rsidRDefault="00554E5C" w:rsidP="00554E5C">
      <w:pPr>
        <w:pStyle w:val="ConsPlusNormal"/>
        <w:jc w:val="both"/>
        <w:rPr>
          <w:sz w:val="26"/>
          <w:szCs w:val="26"/>
        </w:rPr>
      </w:pPr>
      <w:r>
        <w:rPr>
          <w:rFonts w:ascii="PT Astra Serif" w:hAnsi="PT Astra Serif"/>
          <w:sz w:val="26"/>
          <w:szCs w:val="26"/>
        </w:rPr>
        <w:t>Зоны с особыми условиями использования территории муниципального образования на картах отображены в соответствии с действующим законодательством РФ, с учетом сведений из ЕГРН (при наличии).</w:t>
      </w:r>
    </w:p>
    <w:p w:rsidR="00554E5C" w:rsidRDefault="00554E5C" w:rsidP="00554E5C">
      <w:pPr>
        <w:ind w:firstLine="709"/>
        <w:jc w:val="both"/>
        <w:rPr>
          <w:rFonts w:ascii="PT Astra Serif" w:hAnsi="PT Astra Serif"/>
          <w:sz w:val="26"/>
          <w:szCs w:val="26"/>
        </w:rPr>
      </w:pPr>
    </w:p>
    <w:p w:rsidR="00554E5C" w:rsidRDefault="00554E5C" w:rsidP="00554E5C">
      <w:pPr>
        <w:pStyle w:val="aff5"/>
        <w:ind w:firstLine="709"/>
        <w:rPr>
          <w:rFonts w:ascii="PT Astra Serif" w:hAnsi="PT Astra Serif"/>
          <w:sz w:val="26"/>
          <w:szCs w:val="26"/>
        </w:rPr>
      </w:pPr>
      <w:r>
        <w:rPr>
          <w:rFonts w:ascii="PT Astra Serif" w:hAnsi="PT Astra Serif"/>
          <w:b/>
          <w:bCs/>
          <w:sz w:val="26"/>
          <w:szCs w:val="26"/>
        </w:rPr>
        <w:t>Статья 33. Описание ограничений использования земельных участков и объектов капитального строительства, установленных санитарно-защитными зонами производственных и иных объектов</w:t>
      </w:r>
    </w:p>
    <w:p w:rsidR="00554E5C" w:rsidRDefault="00554E5C" w:rsidP="002D21A1">
      <w:pPr>
        <w:pStyle w:val="aff5"/>
        <w:ind w:firstLine="709"/>
        <w:jc w:val="both"/>
        <w:rPr>
          <w:rFonts w:ascii="PT Astra Serif" w:hAnsi="PT Astra Serif"/>
          <w:sz w:val="26"/>
          <w:szCs w:val="26"/>
        </w:rPr>
      </w:pPr>
      <w:r>
        <w:rPr>
          <w:rFonts w:ascii="PT Astra Serif" w:eastAsia="Calibri" w:hAnsi="PT Astra Serif"/>
          <w:sz w:val="26"/>
          <w:szCs w:val="26"/>
        </w:rPr>
        <w:t>1. 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территории садоводческих товариществ и коттеджной застройки, коллективных или индивидуальных дачных и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554E5C" w:rsidRDefault="00554E5C" w:rsidP="002D21A1">
      <w:pPr>
        <w:pStyle w:val="aff5"/>
        <w:ind w:firstLine="709"/>
        <w:jc w:val="both"/>
        <w:rPr>
          <w:rFonts w:ascii="PT Astra Serif" w:hAnsi="PT Astra Serif"/>
          <w:sz w:val="26"/>
          <w:szCs w:val="26"/>
        </w:rPr>
      </w:pPr>
      <w:r>
        <w:rPr>
          <w:rFonts w:ascii="PT Astra Serif" w:eastAsia="Calibri" w:hAnsi="PT Astra Serif"/>
          <w:sz w:val="26"/>
          <w:szCs w:val="26"/>
        </w:rPr>
        <w:t>2. 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rsidR="00554E5C" w:rsidRDefault="00554E5C" w:rsidP="002D21A1">
      <w:pPr>
        <w:pStyle w:val="aff5"/>
        <w:ind w:firstLine="709"/>
        <w:jc w:val="both"/>
        <w:rPr>
          <w:rFonts w:ascii="PT Astra Serif" w:hAnsi="PT Astra Serif"/>
          <w:sz w:val="26"/>
          <w:szCs w:val="26"/>
        </w:rPr>
      </w:pPr>
      <w:r>
        <w:rPr>
          <w:rFonts w:ascii="PT Astra Serif" w:eastAsia="Calibri" w:hAnsi="PT Astra Serif"/>
          <w:sz w:val="26"/>
          <w:szCs w:val="26"/>
        </w:rPr>
        <w:t>3. Допускается размещать в границах санитарно-защитной зоны промышленного объекта или производства:</w:t>
      </w:r>
    </w:p>
    <w:p w:rsidR="00554E5C" w:rsidRDefault="00554E5C" w:rsidP="002D21A1">
      <w:pPr>
        <w:pStyle w:val="aff5"/>
        <w:ind w:firstLine="709"/>
        <w:jc w:val="both"/>
        <w:rPr>
          <w:rFonts w:ascii="PT Astra Serif" w:hAnsi="PT Astra Serif"/>
          <w:sz w:val="26"/>
          <w:szCs w:val="26"/>
        </w:rPr>
      </w:pPr>
      <w:r>
        <w:rPr>
          <w:rFonts w:ascii="PT Astra Serif" w:eastAsia="Calibri" w:hAnsi="PT Astra Serif"/>
          <w:sz w:val="26"/>
          <w:szCs w:val="26"/>
        </w:rPr>
        <w:t xml:space="preserve">-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w:t>
      </w:r>
      <w:r>
        <w:rPr>
          <w:rFonts w:ascii="PT Astra Serif" w:eastAsia="Calibri" w:hAnsi="PT Astra Serif"/>
          <w:sz w:val="26"/>
          <w:szCs w:val="26"/>
        </w:rPr>
        <w:lastRenderedPageBreak/>
        <w:t>транзитные коммуникации, ЛЭП, электроподстанции, нефте- и газопроводы, артезианские скважины для технического водоснабжения, водоохлаждающие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rsidR="00554E5C" w:rsidRDefault="00554E5C" w:rsidP="002D21A1">
      <w:pPr>
        <w:pStyle w:val="aff5"/>
        <w:ind w:firstLine="709"/>
        <w:jc w:val="both"/>
        <w:rPr>
          <w:rFonts w:ascii="PT Astra Serif" w:hAnsi="PT Astra Serif"/>
          <w:sz w:val="26"/>
          <w:szCs w:val="26"/>
        </w:rPr>
      </w:pPr>
      <w:r>
        <w:rPr>
          <w:rFonts w:ascii="PT Astra Serif" w:eastAsia="Calibri" w:hAnsi="PT Astra Serif"/>
          <w:sz w:val="26"/>
          <w:szCs w:val="26"/>
        </w:rPr>
        <w:t>4. 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554E5C" w:rsidRDefault="00554E5C" w:rsidP="00554E5C">
      <w:pPr>
        <w:pStyle w:val="aff5"/>
        <w:ind w:firstLine="709"/>
        <w:rPr>
          <w:rFonts w:ascii="PT Astra Serif" w:hAnsi="PT Astra Serif"/>
          <w:sz w:val="26"/>
          <w:szCs w:val="26"/>
        </w:rPr>
      </w:pPr>
    </w:p>
    <w:p w:rsidR="00554E5C" w:rsidRDefault="00554E5C" w:rsidP="00554E5C">
      <w:pPr>
        <w:pStyle w:val="aff5"/>
        <w:ind w:firstLine="709"/>
        <w:rPr>
          <w:rFonts w:ascii="PT Astra Serif" w:hAnsi="PT Astra Serif"/>
          <w:sz w:val="26"/>
          <w:szCs w:val="26"/>
        </w:rPr>
      </w:pPr>
    </w:p>
    <w:p w:rsidR="00554E5C" w:rsidRDefault="00554E5C" w:rsidP="00554E5C">
      <w:pPr>
        <w:pStyle w:val="aff5"/>
        <w:ind w:firstLine="709"/>
        <w:rPr>
          <w:b/>
          <w:bCs/>
        </w:rPr>
      </w:pPr>
      <w:r>
        <w:rPr>
          <w:rFonts w:ascii="PT Astra Serif" w:hAnsi="PT Astra Serif"/>
          <w:b/>
          <w:bCs/>
          <w:sz w:val="26"/>
          <w:szCs w:val="26"/>
        </w:rPr>
        <w:t>Статья 34. Описание ограничений использования земельных участков и объектов капитального строительства, установленных водоохранными зонами</w:t>
      </w:r>
    </w:p>
    <w:p w:rsidR="00554E5C" w:rsidRDefault="00554E5C" w:rsidP="00554E5C">
      <w:pPr>
        <w:pStyle w:val="aff5"/>
        <w:ind w:firstLine="709"/>
        <w:rPr>
          <w:rFonts w:ascii="PT Astra Serif" w:hAnsi="PT Astra Serif"/>
          <w:sz w:val="26"/>
          <w:szCs w:val="26"/>
        </w:rPr>
      </w:pPr>
      <w:r>
        <w:rPr>
          <w:rFonts w:ascii="PT Astra Serif" w:eastAsia="Calibri" w:hAnsi="PT Astra Serif"/>
          <w:sz w:val="26"/>
          <w:szCs w:val="26"/>
        </w:rPr>
        <w:t>1. В границах водоохранных зон запрещаются:</w:t>
      </w:r>
    </w:p>
    <w:p w:rsidR="00554E5C" w:rsidRDefault="00554E5C" w:rsidP="00554E5C">
      <w:pPr>
        <w:pStyle w:val="aff5"/>
        <w:ind w:firstLine="709"/>
        <w:rPr>
          <w:rFonts w:ascii="PT Astra Serif" w:hAnsi="PT Astra Serif"/>
          <w:sz w:val="26"/>
          <w:szCs w:val="26"/>
        </w:rPr>
      </w:pPr>
      <w:r>
        <w:rPr>
          <w:rFonts w:ascii="PT Astra Serif" w:eastAsia="Calibri" w:hAnsi="PT Astra Serif"/>
          <w:sz w:val="26"/>
          <w:szCs w:val="26"/>
        </w:rPr>
        <w:t>1) использование сточных вод для удобрения почв;</w:t>
      </w:r>
    </w:p>
    <w:p w:rsidR="00554E5C" w:rsidRDefault="00554E5C" w:rsidP="002D21A1">
      <w:pPr>
        <w:pStyle w:val="aff5"/>
        <w:ind w:firstLine="709"/>
        <w:jc w:val="both"/>
        <w:rPr>
          <w:rFonts w:ascii="PT Astra Serif" w:hAnsi="PT Astra Serif"/>
          <w:sz w:val="26"/>
          <w:szCs w:val="26"/>
        </w:rPr>
      </w:pPr>
      <w:r>
        <w:rPr>
          <w:rFonts w:ascii="PT Astra Serif" w:eastAsia="Calibri" w:hAnsi="PT Astra Serif"/>
          <w:sz w:val="26"/>
          <w:szCs w:val="26"/>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rsidR="00554E5C" w:rsidRDefault="00554E5C" w:rsidP="002D21A1">
      <w:pPr>
        <w:pStyle w:val="aff5"/>
        <w:ind w:firstLine="709"/>
        <w:jc w:val="both"/>
        <w:rPr>
          <w:rFonts w:ascii="PT Astra Serif" w:hAnsi="PT Astra Serif"/>
          <w:sz w:val="26"/>
          <w:szCs w:val="26"/>
        </w:rPr>
      </w:pPr>
      <w:r>
        <w:rPr>
          <w:rFonts w:ascii="PT Astra Serif" w:eastAsia="Calibri" w:hAnsi="PT Astra Serif"/>
          <w:sz w:val="26"/>
          <w:szCs w:val="26"/>
        </w:rPr>
        <w:t>3) осуществление авиационных мер по борьбе с вредителями и болезнями растений;</w:t>
      </w:r>
    </w:p>
    <w:p w:rsidR="00554E5C" w:rsidRDefault="00554E5C" w:rsidP="002D21A1">
      <w:pPr>
        <w:pStyle w:val="aff5"/>
        <w:ind w:firstLine="709"/>
        <w:jc w:val="both"/>
        <w:rPr>
          <w:rFonts w:ascii="PT Astra Serif" w:hAnsi="PT Astra Serif"/>
          <w:sz w:val="26"/>
          <w:szCs w:val="26"/>
        </w:rPr>
      </w:pPr>
      <w:r>
        <w:rPr>
          <w:rFonts w:ascii="PT Astra Serif" w:eastAsia="Calibri" w:hAnsi="PT Astra Serif"/>
          <w:sz w:val="26"/>
          <w:szCs w:val="26"/>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554E5C" w:rsidRDefault="00554E5C" w:rsidP="002D21A1">
      <w:pPr>
        <w:pStyle w:val="aff5"/>
        <w:ind w:firstLine="709"/>
        <w:jc w:val="both"/>
      </w:pPr>
      <w:r>
        <w:rPr>
          <w:rFonts w:ascii="PT Astra Serif" w:eastAsia="Calibri" w:hAnsi="PT Astra Serif"/>
          <w:sz w:val="26"/>
          <w:szCs w:val="26"/>
        </w:rPr>
        <w:t xml:space="preserve">2. 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w:t>
      </w:r>
      <w:hyperlink r:id="rId19">
        <w:r>
          <w:rPr>
            <w:rFonts w:ascii="PT Astra Serif" w:eastAsia="Calibri" w:hAnsi="PT Astra Serif"/>
            <w:sz w:val="26"/>
            <w:szCs w:val="26"/>
          </w:rPr>
          <w:t>законодательством</w:t>
        </w:r>
      </w:hyperlink>
      <w:r>
        <w:rPr>
          <w:rFonts w:ascii="PT Astra Serif" w:eastAsia="Calibri" w:hAnsi="PT Astra Serif"/>
          <w:sz w:val="26"/>
          <w:szCs w:val="26"/>
        </w:rPr>
        <w:t xml:space="preserve"> в области охраны окружающей среды.</w:t>
      </w:r>
    </w:p>
    <w:p w:rsidR="00554E5C" w:rsidRDefault="00554E5C" w:rsidP="002D21A1">
      <w:pPr>
        <w:pStyle w:val="aff5"/>
        <w:ind w:firstLine="709"/>
        <w:jc w:val="both"/>
      </w:pPr>
      <w:r>
        <w:rPr>
          <w:rFonts w:ascii="PT Astra Serif" w:eastAsia="Calibri" w:hAnsi="PT Astra Serif"/>
          <w:sz w:val="26"/>
          <w:szCs w:val="26"/>
        </w:rPr>
        <w:t xml:space="preserve">3. В границах прибрежных защитных полос наряду с установленными </w:t>
      </w:r>
      <w:hyperlink r:id="rId20">
        <w:r>
          <w:rPr>
            <w:rFonts w:ascii="PT Astra Serif" w:eastAsia="Calibri" w:hAnsi="PT Astra Serif"/>
            <w:sz w:val="26"/>
            <w:szCs w:val="26"/>
          </w:rPr>
          <w:t>частью 1</w:t>
        </w:r>
      </w:hyperlink>
      <w:r>
        <w:rPr>
          <w:rFonts w:ascii="PT Astra Serif" w:eastAsia="Calibri" w:hAnsi="PT Astra Serif"/>
          <w:sz w:val="26"/>
          <w:szCs w:val="26"/>
        </w:rPr>
        <w:t xml:space="preserve"> настоящей статьи ограничениями запрещаются:</w:t>
      </w:r>
    </w:p>
    <w:p w:rsidR="00554E5C" w:rsidRDefault="00554E5C" w:rsidP="00554E5C">
      <w:pPr>
        <w:pStyle w:val="aff5"/>
        <w:ind w:firstLine="709"/>
        <w:rPr>
          <w:rFonts w:ascii="PT Astra Serif" w:hAnsi="PT Astra Serif"/>
          <w:sz w:val="26"/>
          <w:szCs w:val="26"/>
        </w:rPr>
      </w:pPr>
      <w:r>
        <w:rPr>
          <w:rFonts w:ascii="PT Astra Serif" w:eastAsia="Calibri" w:hAnsi="PT Astra Serif"/>
          <w:sz w:val="26"/>
          <w:szCs w:val="26"/>
        </w:rPr>
        <w:t>1) распашка земель;</w:t>
      </w:r>
    </w:p>
    <w:p w:rsidR="00554E5C" w:rsidRDefault="00554E5C" w:rsidP="00554E5C">
      <w:pPr>
        <w:pStyle w:val="aff5"/>
        <w:ind w:firstLine="709"/>
        <w:rPr>
          <w:rFonts w:ascii="PT Astra Serif" w:hAnsi="PT Astra Serif"/>
          <w:sz w:val="26"/>
          <w:szCs w:val="26"/>
        </w:rPr>
      </w:pPr>
      <w:r>
        <w:rPr>
          <w:rFonts w:ascii="PT Astra Serif" w:eastAsia="Calibri" w:hAnsi="PT Astra Serif"/>
          <w:sz w:val="26"/>
          <w:szCs w:val="26"/>
        </w:rPr>
        <w:t>2) размещение отвалов размываемых грунтов;</w:t>
      </w:r>
    </w:p>
    <w:p w:rsidR="00554E5C" w:rsidRDefault="00554E5C" w:rsidP="002D21A1">
      <w:pPr>
        <w:pStyle w:val="aff5"/>
        <w:ind w:firstLine="709"/>
        <w:jc w:val="both"/>
        <w:rPr>
          <w:rFonts w:ascii="PT Astra Serif" w:hAnsi="PT Astra Serif"/>
          <w:sz w:val="26"/>
          <w:szCs w:val="26"/>
        </w:rPr>
      </w:pPr>
      <w:r>
        <w:rPr>
          <w:rFonts w:ascii="PT Astra Serif" w:eastAsia="Calibri" w:hAnsi="PT Astra Serif"/>
          <w:sz w:val="26"/>
          <w:szCs w:val="26"/>
        </w:rPr>
        <w:t>3) выпас сельскохозяйственных животных и организация для них летних лагерей, ванн.</w:t>
      </w:r>
    </w:p>
    <w:p w:rsidR="00554E5C" w:rsidRDefault="00554E5C" w:rsidP="002D21A1">
      <w:pPr>
        <w:pStyle w:val="aff5"/>
        <w:ind w:firstLine="709"/>
        <w:jc w:val="both"/>
        <w:rPr>
          <w:rFonts w:ascii="PT Astra Serif" w:hAnsi="PT Astra Serif"/>
          <w:sz w:val="26"/>
          <w:szCs w:val="26"/>
        </w:rPr>
      </w:pPr>
      <w:r>
        <w:rPr>
          <w:rFonts w:ascii="PT Astra Serif" w:hAnsi="PT Astra Serif"/>
          <w:bCs/>
          <w:sz w:val="26"/>
          <w:szCs w:val="26"/>
        </w:rPr>
        <w:t>Описание ограничений использования земельных участков и объектов капитального строительства на территории зон санитарной охраны источников питьевого водоснабжения</w:t>
      </w:r>
    </w:p>
    <w:p w:rsidR="00554E5C" w:rsidRDefault="00554E5C" w:rsidP="002D21A1">
      <w:pPr>
        <w:pStyle w:val="aff5"/>
        <w:ind w:firstLine="709"/>
        <w:jc w:val="both"/>
        <w:rPr>
          <w:rFonts w:ascii="PT Astra Serif" w:hAnsi="PT Astra Serif"/>
          <w:sz w:val="26"/>
          <w:szCs w:val="26"/>
        </w:rPr>
      </w:pPr>
      <w:r>
        <w:rPr>
          <w:rFonts w:ascii="PT Astra Serif" w:eastAsia="Calibri" w:hAnsi="PT Astra Serif"/>
          <w:sz w:val="26"/>
          <w:szCs w:val="26"/>
        </w:rPr>
        <w:t xml:space="preserve">Зона санитарной охраны (далее-СЗО)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водопроводящего канала. Его назначение - защита места водозабора и водозаборных сооружений от случайного или умышленного загрязнения и повреждения. Второй и третий пояса (пояса </w:t>
      </w:r>
      <w:r>
        <w:rPr>
          <w:rFonts w:ascii="PT Astra Serif" w:eastAsia="Calibri" w:hAnsi="PT Astra Serif"/>
          <w:sz w:val="26"/>
          <w:szCs w:val="26"/>
        </w:rPr>
        <w:lastRenderedPageBreak/>
        <w:t>ограничений) включают территорию, предназначенную для предупреждения загрязнения воды источников водоснабжения.</w:t>
      </w:r>
    </w:p>
    <w:p w:rsidR="00554E5C" w:rsidRDefault="00554E5C" w:rsidP="002D21A1">
      <w:pPr>
        <w:pStyle w:val="aff5"/>
        <w:ind w:firstLine="709"/>
        <w:jc w:val="both"/>
        <w:rPr>
          <w:rFonts w:ascii="PT Astra Serif" w:hAnsi="PT Astra Serif"/>
          <w:sz w:val="26"/>
          <w:szCs w:val="26"/>
        </w:rPr>
      </w:pPr>
      <w:r>
        <w:rPr>
          <w:rFonts w:ascii="PT Astra Serif" w:eastAsia="Calibri" w:hAnsi="PT Astra Serif"/>
          <w:sz w:val="26"/>
          <w:szCs w:val="26"/>
        </w:rPr>
        <w:t>В каждом из трех поясов, а также в пределах санитарно - защитной полосы,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w:t>
      </w:r>
    </w:p>
    <w:p w:rsidR="00554E5C" w:rsidRDefault="00554E5C" w:rsidP="002D21A1">
      <w:pPr>
        <w:pStyle w:val="aff5"/>
        <w:ind w:firstLine="709"/>
        <w:jc w:val="both"/>
        <w:rPr>
          <w:rFonts w:ascii="PT Astra Serif" w:hAnsi="PT Astra Serif"/>
          <w:sz w:val="26"/>
          <w:szCs w:val="26"/>
        </w:rPr>
      </w:pPr>
      <w:r>
        <w:rPr>
          <w:rFonts w:ascii="PT Astra Serif" w:eastAsia="Calibri" w:hAnsi="PT Astra Serif"/>
          <w:sz w:val="26"/>
          <w:szCs w:val="26"/>
        </w:rPr>
        <w:t xml:space="preserve">Зоны охраны на действующих и проектируемых  источниках питьевого водоснабжения устанавливаются согласно ст.43 Водного Кодекса Российской Федерации (от 03.03.06г. № 74 ФЗ) и Федеральному закону от 30.03.1999г. №52-ФЗ «О санитарно-эпидемиологическом благополучии населения» (п. 4 ст. 18). Источниками хозяйственно-питьевого водоснабжения населенных пунктов являются артезианские отдельно стоящие скважины либо водозаборы. Для подземного источника водоснабжения при использовании защищенных подземных вод устанавливается граница 1 пояса охраны (строгого режима) на расстоянии не менее 30 м от скважины. </w:t>
      </w:r>
    </w:p>
    <w:p w:rsidR="00554E5C" w:rsidRDefault="00554E5C" w:rsidP="00554E5C">
      <w:pPr>
        <w:pStyle w:val="aff5"/>
        <w:ind w:firstLine="709"/>
        <w:rPr>
          <w:rFonts w:ascii="PT Astra Serif" w:hAnsi="PT Astra Serif"/>
          <w:sz w:val="26"/>
          <w:szCs w:val="26"/>
        </w:rPr>
      </w:pPr>
      <w:r>
        <w:rPr>
          <w:rFonts w:ascii="PT Astra Serif" w:eastAsia="Calibri" w:hAnsi="PT Astra Serif"/>
          <w:sz w:val="26"/>
          <w:szCs w:val="26"/>
        </w:rPr>
        <w:t>Режимы санохраны источников питьевого водоснабжения:</w:t>
      </w:r>
    </w:p>
    <w:p w:rsidR="00554E5C" w:rsidRDefault="00554E5C" w:rsidP="00554E5C">
      <w:pPr>
        <w:pStyle w:val="aff5"/>
        <w:ind w:firstLine="709"/>
        <w:outlineLvl w:val="0"/>
        <w:rPr>
          <w:rFonts w:ascii="PT Astra Serif" w:hAnsi="PT Astra Serif"/>
          <w:sz w:val="26"/>
          <w:szCs w:val="26"/>
        </w:rPr>
      </w:pPr>
      <w:r>
        <w:rPr>
          <w:rFonts w:ascii="PT Astra Serif" w:eastAsia="Calibri" w:hAnsi="PT Astra Serif"/>
          <w:sz w:val="26"/>
          <w:szCs w:val="26"/>
          <w:u w:val="single"/>
        </w:rPr>
        <w:t>Первый пояс – зона строгого режима.</w:t>
      </w:r>
    </w:p>
    <w:p w:rsidR="00554E5C" w:rsidRDefault="00554E5C" w:rsidP="002D21A1">
      <w:pPr>
        <w:pStyle w:val="aff5"/>
        <w:ind w:firstLine="709"/>
        <w:jc w:val="both"/>
        <w:rPr>
          <w:rFonts w:ascii="PT Astra Serif" w:hAnsi="PT Astra Serif"/>
          <w:sz w:val="26"/>
          <w:szCs w:val="26"/>
        </w:rPr>
      </w:pPr>
      <w:r>
        <w:rPr>
          <w:rFonts w:ascii="PT Astra Serif" w:eastAsia="Calibri" w:hAnsi="PT Astra Serif"/>
          <w:sz w:val="26"/>
          <w:szCs w:val="26"/>
        </w:rPr>
        <w:t xml:space="preserve">Запрещаются все виды строительства, не имеющие непосредственного отношения к эксплуатации водозабора и водопроводных сооружений, в том числе жилых хозяйственных зданий, прокладка трубопроводов различного назначения, проживание людей в этой зоне (в том числе персонала), а также применение ядохимикатов и удобрения.  </w:t>
      </w:r>
    </w:p>
    <w:p w:rsidR="00554E5C" w:rsidRDefault="00554E5C" w:rsidP="002D21A1">
      <w:pPr>
        <w:pStyle w:val="aff5"/>
        <w:ind w:firstLine="709"/>
        <w:jc w:val="both"/>
        <w:rPr>
          <w:rFonts w:ascii="PT Astra Serif" w:hAnsi="PT Astra Serif"/>
          <w:sz w:val="26"/>
          <w:szCs w:val="26"/>
        </w:rPr>
      </w:pPr>
      <w:r>
        <w:rPr>
          <w:rFonts w:ascii="PT Astra Serif" w:eastAsia="Calibri" w:hAnsi="PT Astra Serif"/>
          <w:sz w:val="26"/>
          <w:szCs w:val="26"/>
        </w:rPr>
        <w:t>Кроме того на территории 1-го пояса ЗСО запрещается проживание людей, выпуск стоков, купание, водопой скота, стирка белья, применение для растений пестицидов, органических и минеральных удобрений.</w:t>
      </w:r>
    </w:p>
    <w:p w:rsidR="00554E5C" w:rsidRDefault="00554E5C" w:rsidP="002D21A1">
      <w:pPr>
        <w:pStyle w:val="aff5"/>
        <w:ind w:firstLine="709"/>
        <w:jc w:val="both"/>
        <w:rPr>
          <w:rFonts w:ascii="PT Astra Serif" w:hAnsi="PT Astra Serif"/>
          <w:sz w:val="26"/>
          <w:szCs w:val="26"/>
        </w:rPr>
      </w:pPr>
      <w:r>
        <w:rPr>
          <w:rFonts w:ascii="PT Astra Serif" w:eastAsia="Calibri" w:hAnsi="PT Astra Serif"/>
          <w:sz w:val="26"/>
          <w:szCs w:val="26"/>
          <w:u w:val="single"/>
        </w:rPr>
        <w:t>Второй пояс – зона режима ограничений против бактериального (микробного) загрязнения.</w:t>
      </w:r>
    </w:p>
    <w:p w:rsidR="00554E5C" w:rsidRDefault="00554E5C" w:rsidP="00554E5C">
      <w:pPr>
        <w:pStyle w:val="aff5"/>
        <w:ind w:firstLine="709"/>
        <w:rPr>
          <w:rFonts w:ascii="PT Astra Serif" w:hAnsi="PT Astra Serif"/>
          <w:sz w:val="26"/>
          <w:szCs w:val="26"/>
        </w:rPr>
      </w:pPr>
      <w:r>
        <w:rPr>
          <w:rFonts w:ascii="PT Astra Serif" w:eastAsia="Calibri" w:hAnsi="PT Astra Serif"/>
          <w:sz w:val="26"/>
          <w:szCs w:val="26"/>
        </w:rPr>
        <w:t>Следует учитывать:</w:t>
      </w:r>
    </w:p>
    <w:p w:rsidR="00554E5C" w:rsidRDefault="00554E5C" w:rsidP="002D21A1">
      <w:pPr>
        <w:pStyle w:val="aff5"/>
        <w:ind w:firstLine="709"/>
        <w:jc w:val="both"/>
        <w:rPr>
          <w:rFonts w:ascii="PT Astra Serif" w:hAnsi="PT Astra Serif"/>
          <w:sz w:val="26"/>
          <w:szCs w:val="26"/>
        </w:rPr>
      </w:pPr>
      <w:r>
        <w:rPr>
          <w:rFonts w:ascii="PT Astra Serif" w:eastAsia="Calibri" w:hAnsi="PT Astra Serif"/>
          <w:sz w:val="26"/>
          <w:szCs w:val="26"/>
        </w:rPr>
        <w:t>- все виды строительства разрешаются санитарно-эпидемиологической службой;</w:t>
      </w:r>
    </w:p>
    <w:p w:rsidR="00554E5C" w:rsidRDefault="00554E5C" w:rsidP="002D21A1">
      <w:pPr>
        <w:pStyle w:val="aff5"/>
        <w:ind w:firstLine="709"/>
        <w:jc w:val="both"/>
        <w:rPr>
          <w:rFonts w:ascii="PT Astra Serif" w:hAnsi="PT Astra Serif"/>
          <w:sz w:val="26"/>
          <w:szCs w:val="26"/>
        </w:rPr>
      </w:pPr>
      <w:r>
        <w:rPr>
          <w:rFonts w:ascii="PT Astra Serif" w:eastAsia="Calibri" w:hAnsi="PT Astra Serif"/>
          <w:sz w:val="26"/>
          <w:szCs w:val="26"/>
        </w:rPr>
        <w:t>- промышленные предприятия, населенные пункты и жилые здания должны быть благоустроены для предохранения почвы и источников водоснабжения от загрязнения, для чего должны предусматриваться: организованное водоснабжение, канализование, устройство водонепроницаемых выгребов, регулирование и организация отвода загрязненных поверхностных стоков, устройство водонепроницаемых полов в корпусах существующих животноводческих ферм;</w:t>
      </w:r>
    </w:p>
    <w:p w:rsidR="00554E5C" w:rsidRDefault="00554E5C" w:rsidP="002D21A1">
      <w:pPr>
        <w:pStyle w:val="aff5"/>
        <w:ind w:firstLine="709"/>
        <w:jc w:val="both"/>
        <w:rPr>
          <w:rFonts w:ascii="PT Astra Serif" w:hAnsi="PT Astra Serif"/>
          <w:sz w:val="26"/>
          <w:szCs w:val="26"/>
        </w:rPr>
      </w:pPr>
      <w:r>
        <w:rPr>
          <w:rFonts w:ascii="PT Astra Serif" w:eastAsia="Calibri" w:hAnsi="PT Astra Serif"/>
          <w:sz w:val="26"/>
          <w:szCs w:val="26"/>
        </w:rPr>
        <w:t>- хозяйственно-бытовые и производственные сточные воды, выпускаемые в открытые водоемы, входящие во второй пояс ЗСО, должны иметь повышенную степень очистки;</w:t>
      </w:r>
    </w:p>
    <w:p w:rsidR="00554E5C" w:rsidRDefault="00554E5C" w:rsidP="002D21A1">
      <w:pPr>
        <w:pStyle w:val="aff5"/>
        <w:ind w:firstLine="709"/>
        <w:jc w:val="both"/>
        <w:rPr>
          <w:rFonts w:ascii="PT Astra Serif" w:hAnsi="PT Astra Serif"/>
          <w:sz w:val="26"/>
          <w:szCs w:val="26"/>
        </w:rPr>
      </w:pPr>
      <w:r>
        <w:rPr>
          <w:rFonts w:ascii="PT Astra Serif" w:eastAsia="Calibri" w:hAnsi="PT Astra Serif"/>
          <w:sz w:val="26"/>
          <w:szCs w:val="26"/>
        </w:rPr>
        <w:t>- запрещается загрязнять водоемы  и территории сбросом нечистот, мусора, навоза, промышленных отходов и пр.</w:t>
      </w:r>
    </w:p>
    <w:p w:rsidR="00554E5C" w:rsidRDefault="00554E5C" w:rsidP="00554E5C">
      <w:pPr>
        <w:pStyle w:val="aff5"/>
        <w:ind w:firstLine="709"/>
        <w:outlineLvl w:val="0"/>
        <w:rPr>
          <w:rFonts w:ascii="PT Astra Serif" w:hAnsi="PT Astra Serif"/>
          <w:sz w:val="26"/>
          <w:szCs w:val="26"/>
        </w:rPr>
      </w:pPr>
      <w:r>
        <w:rPr>
          <w:rFonts w:ascii="PT Astra Serif" w:eastAsia="Calibri" w:hAnsi="PT Astra Serif"/>
          <w:sz w:val="26"/>
          <w:szCs w:val="26"/>
          <w:u w:val="single"/>
        </w:rPr>
        <w:t>Третий пояс – зона режима ограничений от химического загрязнения.</w:t>
      </w:r>
    </w:p>
    <w:p w:rsidR="00554E5C" w:rsidRDefault="00554E5C" w:rsidP="002D21A1">
      <w:pPr>
        <w:pStyle w:val="aff5"/>
        <w:ind w:firstLine="709"/>
        <w:jc w:val="both"/>
        <w:rPr>
          <w:rFonts w:ascii="PT Astra Serif" w:hAnsi="PT Astra Serif"/>
          <w:sz w:val="26"/>
          <w:szCs w:val="26"/>
        </w:rPr>
      </w:pPr>
      <w:r>
        <w:rPr>
          <w:rFonts w:ascii="PT Astra Serif" w:eastAsia="Calibri" w:hAnsi="PT Astra Serif"/>
          <w:sz w:val="26"/>
          <w:szCs w:val="26"/>
        </w:rPr>
        <w:t>По 3-ему поясу (равно, как и входящим в его состав 2-ому и 1-ому поясам) предусматриваются следующие мероприятия:</w:t>
      </w:r>
    </w:p>
    <w:p w:rsidR="00554E5C" w:rsidRDefault="00554E5C" w:rsidP="002D21A1">
      <w:pPr>
        <w:pStyle w:val="aff5"/>
        <w:ind w:firstLine="709"/>
        <w:jc w:val="both"/>
        <w:rPr>
          <w:rFonts w:ascii="PT Astra Serif" w:hAnsi="PT Astra Serif"/>
          <w:sz w:val="26"/>
          <w:szCs w:val="26"/>
        </w:rPr>
      </w:pPr>
      <w:r>
        <w:rPr>
          <w:rFonts w:ascii="PT Astra Serif" w:eastAsia="Calibri" w:hAnsi="PT Astra Serif"/>
          <w:sz w:val="26"/>
          <w:szCs w:val="26"/>
        </w:rPr>
        <w:t>- выявление, ликвидация всех бездействующих, старых или неправильно эксплуатируемых скважин, представляющих опасность загрязнения водоносного горизонта;</w:t>
      </w:r>
    </w:p>
    <w:p w:rsidR="00554E5C" w:rsidRDefault="00554E5C" w:rsidP="002D21A1">
      <w:pPr>
        <w:pStyle w:val="aff5"/>
        <w:ind w:firstLine="709"/>
        <w:jc w:val="both"/>
        <w:rPr>
          <w:rFonts w:ascii="PT Astra Serif" w:hAnsi="PT Astra Serif"/>
          <w:sz w:val="26"/>
          <w:szCs w:val="26"/>
        </w:rPr>
      </w:pPr>
      <w:r>
        <w:rPr>
          <w:rFonts w:ascii="PT Astra Serif" w:eastAsia="Calibri" w:hAnsi="PT Astra Serif"/>
          <w:sz w:val="26"/>
          <w:szCs w:val="26"/>
        </w:rPr>
        <w:lastRenderedPageBreak/>
        <w:t>- регулирование любого нового строительства и бурения новых скважин при обязательном согласовании местными органами санитарного надзора, геологического контроля и регулирования использования и охране вод;</w:t>
      </w:r>
    </w:p>
    <w:p w:rsidR="00554E5C" w:rsidRDefault="00554E5C" w:rsidP="002D21A1">
      <w:pPr>
        <w:pStyle w:val="aff5"/>
        <w:ind w:firstLine="709"/>
        <w:jc w:val="both"/>
        <w:rPr>
          <w:rFonts w:ascii="PT Astra Serif" w:hAnsi="PT Astra Serif"/>
          <w:sz w:val="26"/>
          <w:szCs w:val="26"/>
        </w:rPr>
      </w:pPr>
      <w:r>
        <w:rPr>
          <w:rFonts w:ascii="PT Astra Serif" w:eastAsia="Calibri" w:hAnsi="PT Astra Serif"/>
          <w:sz w:val="26"/>
          <w:szCs w:val="26"/>
        </w:rPr>
        <w:t>- запрещение закачки отработанных вод в подземные горизонты, подземного складирования твердых отходов и разработки недр, могущей привести к загрязнению водоносного горизонта;</w:t>
      </w:r>
    </w:p>
    <w:p w:rsidR="00554E5C" w:rsidRDefault="00554E5C" w:rsidP="002D21A1">
      <w:pPr>
        <w:pStyle w:val="aff5"/>
        <w:ind w:firstLine="709"/>
        <w:jc w:val="both"/>
        <w:rPr>
          <w:rFonts w:ascii="PT Astra Serif" w:hAnsi="PT Astra Serif"/>
          <w:sz w:val="26"/>
          <w:szCs w:val="26"/>
        </w:rPr>
      </w:pPr>
      <w:r>
        <w:rPr>
          <w:rFonts w:ascii="PT Astra Serif" w:eastAsia="Calibri" w:hAnsi="PT Astra Serif"/>
          <w:sz w:val="26"/>
          <w:szCs w:val="26"/>
        </w:rPr>
        <w:t>- своевременное выполнение мероприятий по санитарной охране поверхностных водотоков, гидравлически связанных с используемым водоносным горизонтом;</w:t>
      </w:r>
    </w:p>
    <w:p w:rsidR="00554E5C" w:rsidRDefault="00554E5C" w:rsidP="002D21A1">
      <w:pPr>
        <w:pStyle w:val="aff5"/>
        <w:ind w:firstLine="709"/>
        <w:jc w:val="both"/>
        <w:rPr>
          <w:rFonts w:ascii="PT Astra Serif" w:hAnsi="PT Astra Serif"/>
          <w:sz w:val="26"/>
          <w:szCs w:val="26"/>
        </w:rPr>
      </w:pPr>
      <w:r>
        <w:rPr>
          <w:rFonts w:ascii="PT Astra Serif" w:eastAsia="Calibri" w:hAnsi="PT Astra Serif"/>
          <w:sz w:val="26"/>
          <w:szCs w:val="26"/>
        </w:rPr>
        <w:t>- запрещение размещения накопителей промстоков, шламохранилищ, складов ГСМ, складов ядохимикатов и минеральных удобрений, крупных птицефабрик и животноводческих комплексов.</w:t>
      </w:r>
    </w:p>
    <w:p w:rsidR="00554E5C" w:rsidRDefault="00554E5C" w:rsidP="002D21A1">
      <w:pPr>
        <w:pStyle w:val="aff5"/>
        <w:ind w:firstLine="709"/>
        <w:jc w:val="both"/>
        <w:rPr>
          <w:rFonts w:ascii="PT Astra Serif" w:hAnsi="PT Astra Serif"/>
          <w:sz w:val="26"/>
          <w:szCs w:val="26"/>
        </w:rPr>
      </w:pPr>
      <w:r>
        <w:rPr>
          <w:rFonts w:ascii="PT Astra Serif" w:eastAsia="Calibri" w:hAnsi="PT Astra Serif"/>
          <w:sz w:val="26"/>
          <w:szCs w:val="26"/>
        </w:rPr>
        <w:t>Восстановление и охрана водных объектов и источников питьевого водоснабжения возможны при проведении комплекса мероприятий:</w:t>
      </w:r>
    </w:p>
    <w:p w:rsidR="00554E5C" w:rsidRDefault="00554E5C" w:rsidP="002D21A1">
      <w:pPr>
        <w:pStyle w:val="aff5"/>
        <w:ind w:firstLine="709"/>
        <w:jc w:val="both"/>
        <w:rPr>
          <w:rFonts w:ascii="PT Astra Serif" w:hAnsi="PT Astra Serif"/>
          <w:sz w:val="26"/>
          <w:szCs w:val="26"/>
        </w:rPr>
      </w:pPr>
      <w:r>
        <w:rPr>
          <w:rFonts w:ascii="PT Astra Serif" w:eastAsia="Calibri" w:hAnsi="PT Astra Serif"/>
          <w:sz w:val="26"/>
          <w:szCs w:val="26"/>
        </w:rPr>
        <w:t>- разработка проектов и организация зон санитарной охраны источников водоснабжения;</w:t>
      </w:r>
    </w:p>
    <w:p w:rsidR="00554E5C" w:rsidRDefault="00554E5C" w:rsidP="002D21A1">
      <w:pPr>
        <w:pStyle w:val="aff5"/>
        <w:ind w:firstLine="709"/>
        <w:jc w:val="both"/>
        <w:rPr>
          <w:rFonts w:ascii="PT Astra Serif" w:hAnsi="PT Astra Serif"/>
          <w:sz w:val="26"/>
          <w:szCs w:val="26"/>
        </w:rPr>
      </w:pPr>
      <w:r>
        <w:rPr>
          <w:rFonts w:ascii="PT Astra Serif" w:eastAsia="Calibri" w:hAnsi="PT Astra Serif"/>
          <w:sz w:val="26"/>
          <w:szCs w:val="26"/>
        </w:rPr>
        <w:t>- разработка и утверждение схем комплексного использования и охраны водных объектов;</w:t>
      </w:r>
    </w:p>
    <w:p w:rsidR="00554E5C" w:rsidRDefault="00554E5C" w:rsidP="002D21A1">
      <w:pPr>
        <w:pStyle w:val="aff5"/>
        <w:ind w:firstLine="709"/>
        <w:jc w:val="both"/>
        <w:rPr>
          <w:rFonts w:ascii="PT Astra Serif" w:hAnsi="PT Astra Serif"/>
          <w:sz w:val="26"/>
          <w:szCs w:val="26"/>
        </w:rPr>
      </w:pPr>
      <w:r>
        <w:rPr>
          <w:rFonts w:ascii="PT Astra Serif" w:eastAsia="Calibri" w:hAnsi="PT Astra Serif"/>
          <w:sz w:val="26"/>
          <w:szCs w:val="26"/>
        </w:rPr>
        <w:t>- разработка и установление нормативов допустимого воздействия на водные объекты и целевых показателей качества воды в водных объектах;</w:t>
      </w:r>
    </w:p>
    <w:p w:rsidR="00554E5C" w:rsidRDefault="00554E5C" w:rsidP="002D21A1">
      <w:pPr>
        <w:pStyle w:val="aff5"/>
        <w:ind w:firstLine="709"/>
        <w:jc w:val="both"/>
        <w:rPr>
          <w:rFonts w:ascii="PT Astra Serif" w:hAnsi="PT Astra Serif"/>
          <w:sz w:val="26"/>
          <w:szCs w:val="26"/>
        </w:rPr>
      </w:pPr>
      <w:r>
        <w:rPr>
          <w:rFonts w:ascii="PT Astra Serif" w:eastAsia="Calibri" w:hAnsi="PT Astra Serif"/>
          <w:sz w:val="26"/>
          <w:szCs w:val="26"/>
        </w:rPr>
        <w:t>- проведение комплекса мероприятий по минимизации антропогенной нагрузки на водные объекты, путем выноса производственных предприятий из водоохранных зон, осуществления мониторинга качества очистки сточных вод, предотвращение несанкционированных сбросов и неочищенных ливнестоков;</w:t>
      </w:r>
    </w:p>
    <w:p w:rsidR="00554E5C" w:rsidRDefault="00554E5C" w:rsidP="002D21A1">
      <w:pPr>
        <w:pStyle w:val="aff5"/>
        <w:ind w:firstLine="709"/>
        <w:jc w:val="both"/>
        <w:rPr>
          <w:rFonts w:ascii="PT Astra Serif" w:hAnsi="PT Astra Serif"/>
          <w:sz w:val="26"/>
          <w:szCs w:val="26"/>
        </w:rPr>
      </w:pPr>
      <w:r>
        <w:rPr>
          <w:rFonts w:ascii="PT Astra Serif" w:eastAsia="Calibri" w:hAnsi="PT Astra Serif"/>
          <w:sz w:val="26"/>
          <w:szCs w:val="26"/>
        </w:rPr>
        <w:t>- реконструкция существующих очистных сооружений, строительство современных локальных очистных сооружений;</w:t>
      </w:r>
    </w:p>
    <w:p w:rsidR="00554E5C" w:rsidRDefault="00554E5C" w:rsidP="00554E5C">
      <w:pPr>
        <w:pStyle w:val="aff5"/>
        <w:ind w:firstLine="709"/>
        <w:rPr>
          <w:rFonts w:ascii="PT Astra Serif" w:hAnsi="PT Astra Serif"/>
          <w:sz w:val="26"/>
          <w:szCs w:val="26"/>
        </w:rPr>
      </w:pPr>
      <w:r>
        <w:rPr>
          <w:rFonts w:ascii="PT Astra Serif" w:eastAsia="Calibri" w:hAnsi="PT Astra Serif"/>
          <w:sz w:val="26"/>
          <w:szCs w:val="26"/>
        </w:rPr>
        <w:t>- проведение плановых мероприятий по расчистке водоемов и берегов.</w:t>
      </w:r>
    </w:p>
    <w:p w:rsidR="00554E5C" w:rsidRDefault="00554E5C" w:rsidP="00554E5C">
      <w:pPr>
        <w:pStyle w:val="aff5"/>
        <w:ind w:firstLine="709"/>
        <w:rPr>
          <w:rFonts w:ascii="PT Astra Serif" w:hAnsi="PT Astra Serif"/>
          <w:sz w:val="26"/>
          <w:szCs w:val="26"/>
        </w:rPr>
      </w:pPr>
    </w:p>
    <w:p w:rsidR="00554E5C" w:rsidRDefault="00554E5C" w:rsidP="00554E5C">
      <w:pPr>
        <w:pStyle w:val="aff5"/>
        <w:ind w:firstLine="709"/>
        <w:rPr>
          <w:rFonts w:ascii="PT Astra Serif" w:hAnsi="PT Astra Serif"/>
          <w:sz w:val="26"/>
          <w:szCs w:val="26"/>
        </w:rPr>
      </w:pPr>
      <w:r>
        <w:rPr>
          <w:rFonts w:ascii="PT Astra Serif" w:hAnsi="PT Astra Serif"/>
          <w:b/>
          <w:bCs/>
          <w:sz w:val="26"/>
          <w:szCs w:val="26"/>
        </w:rPr>
        <w:t>Статья 35. Описание ограничений использования земельных участков и объектов капитального строительства в границах территории объекта культурного наследия</w:t>
      </w:r>
    </w:p>
    <w:p w:rsidR="00554E5C" w:rsidRDefault="00554E5C" w:rsidP="00554E5C">
      <w:pPr>
        <w:pStyle w:val="23"/>
        <w:widowControl w:val="0"/>
        <w:spacing w:after="0" w:line="240" w:lineRule="auto"/>
        <w:ind w:firstLine="709"/>
        <w:jc w:val="both"/>
        <w:rPr>
          <w:rFonts w:ascii="PT Astra Serif" w:hAnsi="PT Astra Serif"/>
          <w:sz w:val="26"/>
          <w:szCs w:val="26"/>
        </w:rPr>
      </w:pPr>
      <w:r>
        <w:rPr>
          <w:rFonts w:ascii="PT Astra Serif" w:hAnsi="PT Astra Serif"/>
          <w:sz w:val="26"/>
          <w:szCs w:val="26"/>
        </w:rPr>
        <w:t>Статьей 5.1 Федерального закона от 25 июня 2002 года № 73-ФЗ «Об объектах культурного наследия (памятниках истории и культуры) народов Российской Федерации» (далее — Закон № 73-ФЗ) определяется ряд требований к осуществлению деятельности в границах территории объекта культурного наследия, а так же устанавливается особый режим использования земельного участка, водного объекта или его части, в границах которых располагается объект археологического наследия, а именно:</w:t>
      </w:r>
    </w:p>
    <w:p w:rsidR="00554E5C" w:rsidRDefault="00554E5C" w:rsidP="00554E5C">
      <w:pPr>
        <w:pStyle w:val="23"/>
        <w:widowControl w:val="0"/>
        <w:spacing w:after="0" w:line="240" w:lineRule="auto"/>
        <w:ind w:firstLine="709"/>
        <w:jc w:val="both"/>
        <w:rPr>
          <w:rFonts w:ascii="PT Astra Serif" w:hAnsi="PT Astra Serif"/>
          <w:sz w:val="26"/>
          <w:szCs w:val="26"/>
        </w:rPr>
      </w:pPr>
      <w:r>
        <w:rPr>
          <w:rFonts w:ascii="PT Astra Serif" w:hAnsi="PT Astra Serif"/>
          <w:sz w:val="26"/>
          <w:szCs w:val="26"/>
        </w:rPr>
        <w:t>1) на территории памятника или ансамбля запрещаются строительство объектов капитального строительства и увеличение объемно-пространственных характеристик существующих на территории памятника или ансамбля объектов капитального строительства; проведение земляных, строительных, мелиоративных и иных работ, за исключением работ по сохранению объекта культурного наследия или его отдельных элементов, сохранению историко-градостроительной или природной среды объекта культурного наследия;</w:t>
      </w:r>
    </w:p>
    <w:p w:rsidR="00554E5C" w:rsidRDefault="00554E5C" w:rsidP="00554E5C">
      <w:pPr>
        <w:pStyle w:val="23"/>
        <w:widowControl w:val="0"/>
        <w:spacing w:after="0" w:line="240" w:lineRule="auto"/>
        <w:ind w:firstLine="709"/>
        <w:jc w:val="both"/>
        <w:rPr>
          <w:rFonts w:ascii="PT Astra Serif" w:hAnsi="PT Astra Serif"/>
          <w:sz w:val="26"/>
          <w:szCs w:val="26"/>
        </w:rPr>
      </w:pPr>
      <w:r>
        <w:rPr>
          <w:rFonts w:ascii="PT Astra Serif" w:hAnsi="PT Astra Serif"/>
          <w:sz w:val="26"/>
          <w:szCs w:val="26"/>
        </w:rPr>
        <w:t xml:space="preserve">2) на территории достопримечательного места разрешаются работы по сохранению памятников и ансамблей, находящихся в границах территории достопримечательного места, работы, направленные на обеспечение сохранности </w:t>
      </w:r>
      <w:r>
        <w:rPr>
          <w:rFonts w:ascii="PT Astra Serif" w:hAnsi="PT Astra Serif"/>
          <w:sz w:val="26"/>
          <w:szCs w:val="26"/>
        </w:rPr>
        <w:lastRenderedPageBreak/>
        <w:t>особенностей достопримечательного места, являющихся основаниями для включения его в единый государственный реестр объектов культурного наследия (памятников истории и культуры) народов Российской Федерации и подлежащих обязательному сохранению; строительство объектов капитального строительства в целях воссоздания утраченной градостроительной среды; осуществление ограниченного строительства, капитального ремонта и реконструкции объектов капитального строительства при условии сохранения особенностей достопримечательного места, являющихся основаниями для включения его в единый государственный реестр объектов культурного наследия (памятников истории и культуры) народов Российской Федерации и подлежащих обязательному сохранению;</w:t>
      </w:r>
    </w:p>
    <w:p w:rsidR="00554E5C" w:rsidRDefault="00554E5C" w:rsidP="00554E5C">
      <w:pPr>
        <w:pStyle w:val="23"/>
        <w:widowControl w:val="0"/>
        <w:spacing w:after="0" w:line="240" w:lineRule="auto"/>
        <w:ind w:firstLine="709"/>
        <w:jc w:val="both"/>
        <w:rPr>
          <w:rFonts w:ascii="PT Astra Serif" w:hAnsi="PT Astra Serif"/>
          <w:sz w:val="26"/>
          <w:szCs w:val="26"/>
        </w:rPr>
      </w:pPr>
      <w:r>
        <w:rPr>
          <w:rFonts w:ascii="PT Astra Serif" w:hAnsi="PT Astra Serif"/>
          <w:sz w:val="26"/>
          <w:szCs w:val="26"/>
        </w:rPr>
        <w:t>3) на территории памятника, ансамбля или достопримечательного места разрешается ведение хозяйственной деятельности,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w:t>
      </w:r>
    </w:p>
    <w:p w:rsidR="00554E5C" w:rsidRDefault="00554E5C" w:rsidP="00554E5C">
      <w:pPr>
        <w:pStyle w:val="23"/>
        <w:widowControl w:val="0"/>
        <w:spacing w:after="0" w:line="240" w:lineRule="auto"/>
        <w:ind w:firstLine="709"/>
        <w:jc w:val="both"/>
        <w:rPr>
          <w:rFonts w:ascii="PT Astra Serif" w:hAnsi="PT Astra Serif"/>
          <w:sz w:val="26"/>
          <w:szCs w:val="26"/>
        </w:rPr>
      </w:pPr>
    </w:p>
    <w:p w:rsidR="00554E5C" w:rsidRDefault="00554E5C" w:rsidP="00554E5C">
      <w:pPr>
        <w:pStyle w:val="aff5"/>
        <w:ind w:firstLine="709"/>
        <w:rPr>
          <w:b/>
          <w:bCs/>
        </w:rPr>
      </w:pPr>
      <w:r>
        <w:rPr>
          <w:rFonts w:ascii="PT Astra Serif" w:hAnsi="PT Astra Serif"/>
          <w:b/>
          <w:bCs/>
          <w:sz w:val="26"/>
          <w:szCs w:val="26"/>
        </w:rPr>
        <w:t>Статья 36. Описание ограничений использования земельных участков и объектов капитального строительства на территории зон охраны объектов культурного наследия</w:t>
      </w:r>
    </w:p>
    <w:p w:rsidR="00554E5C" w:rsidRDefault="00554E5C" w:rsidP="002D21A1">
      <w:pPr>
        <w:pStyle w:val="aff5"/>
        <w:ind w:firstLine="709"/>
        <w:jc w:val="both"/>
        <w:rPr>
          <w:rFonts w:ascii="PT Astra Serif" w:hAnsi="PT Astra Serif"/>
          <w:sz w:val="26"/>
          <w:szCs w:val="26"/>
        </w:rPr>
      </w:pPr>
      <w:r>
        <w:rPr>
          <w:rFonts w:ascii="PT Astra Serif" w:eastAsia="Calibri" w:hAnsi="PT Astra Serif"/>
          <w:sz w:val="26"/>
          <w:szCs w:val="26"/>
        </w:rPr>
        <w:t>1. 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охранная зона, зона регулирования застройки и хозяйственной деятельности, зона охраняемого природного ландшафта.</w:t>
      </w:r>
    </w:p>
    <w:p w:rsidR="00554E5C" w:rsidRDefault="00554E5C" w:rsidP="002D21A1">
      <w:pPr>
        <w:pStyle w:val="aff5"/>
        <w:ind w:firstLine="709"/>
        <w:jc w:val="both"/>
        <w:rPr>
          <w:rFonts w:ascii="PT Astra Serif" w:hAnsi="PT Astra Serif"/>
          <w:sz w:val="26"/>
          <w:szCs w:val="26"/>
        </w:rPr>
      </w:pPr>
      <w:r>
        <w:rPr>
          <w:rFonts w:ascii="PT Astra Serif" w:eastAsia="Calibri" w:hAnsi="PT Astra Serif"/>
          <w:sz w:val="26"/>
          <w:szCs w:val="26"/>
        </w:rPr>
        <w:t>Необходимый состав зон охраны объекта культурного наследия определяется проектом зон охраны объекта культурного наследия.</w:t>
      </w:r>
    </w:p>
    <w:p w:rsidR="00554E5C" w:rsidRDefault="00554E5C" w:rsidP="002D21A1">
      <w:pPr>
        <w:pStyle w:val="aff5"/>
        <w:ind w:firstLine="709"/>
        <w:jc w:val="both"/>
        <w:rPr>
          <w:rFonts w:ascii="PT Astra Serif" w:hAnsi="PT Astra Serif"/>
          <w:sz w:val="26"/>
          <w:szCs w:val="26"/>
        </w:rPr>
      </w:pPr>
      <w:r>
        <w:rPr>
          <w:rFonts w:ascii="PT Astra Serif" w:eastAsia="Calibri" w:hAnsi="PT Astra Serif"/>
          <w:sz w:val="26"/>
          <w:szCs w:val="26"/>
        </w:rPr>
        <w:t>2. Проектирование и проведение землеустроительных, земляных, строительных, мелиоративных, хозяйственных и иных работ на территории памятника или ансамбля запрещаются, за исключением работ по сохранению данного памятника или ансамбля и (или) их территорий, а также хозяйственной деятельности, не нарушающей целостности памятника или ансамбля и не создающей угрозы их повреждения, разрушения или уничтожения.</w:t>
      </w:r>
    </w:p>
    <w:p w:rsidR="00554E5C" w:rsidRDefault="00554E5C" w:rsidP="002D21A1">
      <w:pPr>
        <w:pStyle w:val="aff5"/>
        <w:ind w:firstLine="709"/>
        <w:jc w:val="both"/>
        <w:rPr>
          <w:rFonts w:ascii="PT Astra Serif" w:hAnsi="PT Astra Serif"/>
          <w:sz w:val="26"/>
          <w:szCs w:val="26"/>
        </w:rPr>
      </w:pPr>
      <w:r>
        <w:rPr>
          <w:rFonts w:ascii="PT Astra Serif" w:eastAsia="Calibri" w:hAnsi="PT Astra Serif"/>
          <w:sz w:val="26"/>
          <w:szCs w:val="26"/>
        </w:rPr>
        <w:t>3. Характер использования территории достопримечательного места, ограничения на использование данной территории и требования к хозяйственной деятельности, проектированию и строительству на территории достопримечательного места определяются краевым органом охраны объектов культурного наследия, вносятся в правила застройки и схемы зонирования территорий.</w:t>
      </w:r>
    </w:p>
    <w:p w:rsidR="00554E5C" w:rsidRDefault="00554E5C" w:rsidP="002D21A1">
      <w:pPr>
        <w:pStyle w:val="aff5"/>
        <w:ind w:firstLine="709"/>
        <w:jc w:val="both"/>
        <w:rPr>
          <w:rFonts w:ascii="PT Astra Serif" w:hAnsi="PT Astra Serif"/>
          <w:sz w:val="26"/>
          <w:szCs w:val="26"/>
        </w:rPr>
      </w:pPr>
      <w:r>
        <w:rPr>
          <w:rFonts w:ascii="PT Astra Serif" w:eastAsia="Calibri" w:hAnsi="PT Astra Serif"/>
          <w:sz w:val="26"/>
          <w:szCs w:val="26"/>
        </w:rPr>
        <w:t>4. Проектирование и проведение работ по сохранению памятника или ансамбля и (или) их территорий, проектирование и проведение землеустроительных, земляных, строительных, мелиоративных, хозяйственных и иных работ на территории достопримечательного места, а также в зонах охраны объектов, представляющих собой историко-культурную ценность, и объектов культурного наследия осуществляются по согласованию с краевым органом охраны объектов культурного наследия.</w:t>
      </w:r>
    </w:p>
    <w:p w:rsidR="00554E5C" w:rsidRDefault="00554E5C" w:rsidP="002D21A1">
      <w:pPr>
        <w:pStyle w:val="aff5"/>
        <w:ind w:firstLine="709"/>
        <w:jc w:val="both"/>
        <w:rPr>
          <w:rFonts w:ascii="PT Astra Serif" w:hAnsi="PT Astra Serif"/>
          <w:sz w:val="26"/>
          <w:szCs w:val="26"/>
        </w:rPr>
      </w:pPr>
      <w:r>
        <w:rPr>
          <w:rFonts w:ascii="PT Astra Serif" w:eastAsia="Calibri" w:hAnsi="PT Astra Serif"/>
          <w:sz w:val="26"/>
          <w:szCs w:val="26"/>
        </w:rPr>
        <w:t xml:space="preserve">5. Земляные, строительные, мелиоративные, хозяйственные и иные работы должны быть немедленно приостановлены исполнителем работ в случае </w:t>
      </w:r>
      <w:r>
        <w:rPr>
          <w:rFonts w:ascii="PT Astra Serif" w:eastAsia="Calibri" w:hAnsi="PT Astra Serif"/>
          <w:sz w:val="26"/>
          <w:szCs w:val="26"/>
        </w:rPr>
        <w:lastRenderedPageBreak/>
        <w:t>обнаружения объекта, обладающего признаками объекта культурного наследия. Исполнитель работ обязан проинформировать краевой орган охраны объектов культурного наследия об обнаруженном объекте.</w:t>
      </w:r>
    </w:p>
    <w:p w:rsidR="00554E5C" w:rsidRDefault="00554E5C" w:rsidP="002D21A1">
      <w:pPr>
        <w:pStyle w:val="aff5"/>
        <w:ind w:firstLine="709"/>
        <w:jc w:val="both"/>
      </w:pPr>
      <w:r>
        <w:rPr>
          <w:rFonts w:ascii="PT Astra Serif" w:eastAsia="Calibri" w:hAnsi="PT Astra Serif"/>
          <w:sz w:val="26"/>
          <w:szCs w:val="26"/>
        </w:rPr>
        <w:t xml:space="preserve">6. Работы, указанные в </w:t>
      </w:r>
      <w:hyperlink r:id="rId21">
        <w:r>
          <w:rPr>
            <w:rFonts w:ascii="PT Astra Serif" w:eastAsia="Calibri" w:hAnsi="PT Astra Serif"/>
            <w:sz w:val="26"/>
            <w:szCs w:val="26"/>
          </w:rPr>
          <w:t>пункте 5</w:t>
        </w:r>
      </w:hyperlink>
      <w:r>
        <w:rPr>
          <w:rFonts w:ascii="PT Astra Serif" w:eastAsia="Calibri" w:hAnsi="PT Astra Serif"/>
          <w:sz w:val="26"/>
          <w:szCs w:val="26"/>
        </w:rPr>
        <w:t xml:space="preserve"> настоящей статьи, а также работы, проведение которых может ухудшить состояние объекта культурного наследия, нарушить его целостность и сохранность, должны быть немедленно приостановлены заказчиком и исполнителем работ после получения письменного предписания краевого органа охраны объектов культурного наследия либо федерального органа охраны объектов культурного наследия.</w:t>
      </w:r>
    </w:p>
    <w:p w:rsidR="00554E5C" w:rsidRDefault="00554E5C" w:rsidP="002D21A1">
      <w:pPr>
        <w:pStyle w:val="aff5"/>
        <w:ind w:firstLine="709"/>
        <w:jc w:val="both"/>
        <w:rPr>
          <w:rFonts w:ascii="PT Astra Serif" w:hAnsi="PT Astra Serif"/>
          <w:sz w:val="26"/>
          <w:szCs w:val="26"/>
        </w:rPr>
      </w:pPr>
      <w:r>
        <w:rPr>
          <w:rFonts w:ascii="PT Astra Serif" w:eastAsia="Calibri" w:hAnsi="PT Astra Serif"/>
          <w:sz w:val="26"/>
          <w:szCs w:val="26"/>
        </w:rPr>
        <w:t>7. После принятия мер по ликвидации опасности разрушения обнаруженного объекта, обладающего признаками объекта культурного наследия, или после устранения угрозы нарушения целостности и сохранности объекта культурного наследия приостановленные работы могут быть возобновлены по письменному разрешению соответствующего органа охраны объектов культурного наследия, по предписанию которого работы были приостановлены.</w:t>
      </w:r>
    </w:p>
    <w:p w:rsidR="00554E5C" w:rsidRDefault="00554E5C" w:rsidP="002D21A1">
      <w:pPr>
        <w:pStyle w:val="aff5"/>
        <w:ind w:firstLine="709"/>
        <w:jc w:val="both"/>
        <w:rPr>
          <w:rFonts w:ascii="PT Astra Serif" w:hAnsi="PT Astra Serif"/>
          <w:sz w:val="26"/>
          <w:szCs w:val="26"/>
        </w:rPr>
      </w:pPr>
      <w:r>
        <w:rPr>
          <w:rFonts w:ascii="PT Astra Serif" w:eastAsia="Calibri" w:hAnsi="PT Astra Serif"/>
          <w:sz w:val="26"/>
          <w:szCs w:val="26"/>
        </w:rPr>
        <w:t>8. В соответствии со ст. 34.1 Закона № 73-ФЗ для объектов культурного наследия (за исключением объектов археологического наследия), не имеющих утвержденные зоны охраны, устанавливаются защитные зоны, являющиеся территориями, которые прилегают к включенным в реестр памятникам и ансамблям и в границах которых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w:t>
      </w:r>
    </w:p>
    <w:p w:rsidR="00554E5C" w:rsidRDefault="00554E5C" w:rsidP="00554E5C">
      <w:pPr>
        <w:pStyle w:val="aff5"/>
        <w:ind w:firstLine="709"/>
        <w:rPr>
          <w:rFonts w:ascii="PT Astra Serif" w:hAnsi="PT Astra Serif"/>
          <w:sz w:val="26"/>
          <w:szCs w:val="26"/>
        </w:rPr>
      </w:pPr>
      <w:r>
        <w:rPr>
          <w:rFonts w:ascii="PT Astra Serif" w:eastAsia="Calibri" w:hAnsi="PT Astra Serif"/>
          <w:sz w:val="26"/>
          <w:szCs w:val="26"/>
        </w:rPr>
        <w:t>9. Границы защитной зоны объекта культурного наследия устанавливаются:</w:t>
      </w:r>
    </w:p>
    <w:p w:rsidR="00554E5C" w:rsidRDefault="00554E5C" w:rsidP="002D21A1">
      <w:pPr>
        <w:pStyle w:val="aff5"/>
        <w:ind w:firstLine="709"/>
        <w:jc w:val="both"/>
        <w:rPr>
          <w:rFonts w:ascii="PT Astra Serif" w:hAnsi="PT Astra Serif"/>
          <w:sz w:val="26"/>
          <w:szCs w:val="26"/>
        </w:rPr>
      </w:pPr>
      <w:r>
        <w:rPr>
          <w:rFonts w:ascii="PT Astra Serif" w:eastAsia="Calibri" w:hAnsi="PT Astra Serif"/>
          <w:sz w:val="26"/>
          <w:szCs w:val="26"/>
        </w:rPr>
        <w:t>1) для памятника, расположенного в границах населенного пункта, на расстоянии 100 метров от внешних границ территории памятника, для памятника, расположенного вне границ населенного пункта, на расстоянии 200 метров от внешних границ территории памятника;</w:t>
      </w:r>
    </w:p>
    <w:p w:rsidR="00554E5C" w:rsidRDefault="00554E5C" w:rsidP="002D21A1">
      <w:pPr>
        <w:pStyle w:val="aff5"/>
        <w:ind w:firstLine="709"/>
        <w:jc w:val="both"/>
        <w:rPr>
          <w:rFonts w:ascii="PT Astra Serif" w:hAnsi="PT Astra Serif"/>
          <w:sz w:val="26"/>
          <w:szCs w:val="26"/>
        </w:rPr>
      </w:pPr>
      <w:r>
        <w:rPr>
          <w:rFonts w:ascii="PT Astra Serif" w:eastAsia="Calibri" w:hAnsi="PT Astra Serif"/>
          <w:sz w:val="26"/>
          <w:szCs w:val="26"/>
        </w:rPr>
        <w:t>2) для ансамбля, расположенного в границах населенного пункта, на расстоянии 150 метров от внешних границ территории ансамбля, для ансамбля, расположенного вне границ населенного пункта, на расстоянии 250 метров от внешних границ территории ансамбля.</w:t>
      </w:r>
    </w:p>
    <w:p w:rsidR="00554E5C" w:rsidRDefault="00554E5C" w:rsidP="002D21A1">
      <w:pPr>
        <w:pStyle w:val="aff5"/>
        <w:ind w:firstLine="709"/>
        <w:jc w:val="both"/>
        <w:rPr>
          <w:rFonts w:ascii="PT Astra Serif" w:hAnsi="PT Astra Serif"/>
          <w:sz w:val="26"/>
          <w:szCs w:val="26"/>
        </w:rPr>
      </w:pPr>
      <w:r>
        <w:rPr>
          <w:rFonts w:ascii="PT Astra Serif" w:eastAsia="Calibri" w:hAnsi="PT Astra Serif"/>
          <w:sz w:val="26"/>
          <w:szCs w:val="26"/>
        </w:rPr>
        <w:t>10. В случае отсутствия утвержденных границ территории объекта культурного наследия, расположенного в границах населенного пункта, границы защитной зоны такого объекта устанавливаются на расстоянии 200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 В случае отсутствия утвержденных границ территории объекта культурного наследия, расположенного вне границ населенного пункта, границы защитной зоны такого объекта устанавливаются на расстоянии 300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w:t>
      </w:r>
    </w:p>
    <w:p w:rsidR="00554E5C" w:rsidRDefault="00554E5C" w:rsidP="002D21A1">
      <w:pPr>
        <w:pStyle w:val="aff5"/>
        <w:ind w:firstLine="709"/>
        <w:jc w:val="both"/>
        <w:rPr>
          <w:rFonts w:ascii="PT Astra Serif" w:hAnsi="PT Astra Serif"/>
          <w:sz w:val="26"/>
          <w:szCs w:val="26"/>
        </w:rPr>
      </w:pPr>
      <w:r>
        <w:rPr>
          <w:rFonts w:ascii="PT Astra Serif" w:eastAsia="Calibri" w:hAnsi="PT Astra Serif"/>
          <w:sz w:val="26"/>
          <w:szCs w:val="26"/>
        </w:rPr>
        <w:t>11. Региональный орган охраны объектов культурного наследия вправе принять решение, предусматривающее установление границ защитной зоны объекта культурного наследия на расстоянии, отличном от указанных расстояний, на основании заключения историко-культурной экспертизы с учетом историко-</w:t>
      </w:r>
      <w:r>
        <w:rPr>
          <w:rFonts w:ascii="PT Astra Serif" w:eastAsia="Calibri" w:hAnsi="PT Astra Serif"/>
          <w:sz w:val="26"/>
          <w:szCs w:val="26"/>
        </w:rPr>
        <w:lastRenderedPageBreak/>
        <w:t>градостроительного и ландшафтного окружения такого объекта культурного наследия в порядке, установленном Правительством Российской Федерации.</w:t>
      </w:r>
    </w:p>
    <w:p w:rsidR="00554E5C" w:rsidRDefault="00554E5C" w:rsidP="002D21A1">
      <w:pPr>
        <w:pStyle w:val="aff5"/>
        <w:ind w:firstLine="709"/>
        <w:jc w:val="both"/>
        <w:rPr>
          <w:rFonts w:ascii="PT Astra Serif" w:hAnsi="PT Astra Serif"/>
          <w:sz w:val="26"/>
          <w:szCs w:val="26"/>
        </w:rPr>
      </w:pPr>
      <w:r>
        <w:rPr>
          <w:rFonts w:ascii="PT Astra Serif" w:eastAsia="Calibri" w:hAnsi="PT Astra Serif"/>
          <w:sz w:val="26"/>
          <w:szCs w:val="26"/>
        </w:rPr>
        <w:t>12. Согласно ст. 5  Закона № 73-ФЗ земельные участки, в границах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выявленных объектов культурного наследия относятся к землям историко-культурного назначения, правовой режим которых регулируется земельным законодательством Российской Федерации и настоящим Федеральным законом.</w:t>
      </w:r>
    </w:p>
    <w:p w:rsidR="00554E5C" w:rsidRDefault="00554E5C" w:rsidP="002D21A1">
      <w:pPr>
        <w:pStyle w:val="aff5"/>
        <w:ind w:firstLine="709"/>
        <w:jc w:val="both"/>
        <w:rPr>
          <w:rFonts w:ascii="PT Astra Serif" w:hAnsi="PT Astra Serif"/>
          <w:sz w:val="26"/>
          <w:szCs w:val="26"/>
        </w:rPr>
      </w:pPr>
      <w:r>
        <w:rPr>
          <w:rFonts w:ascii="PT Astra Serif" w:eastAsia="Calibri" w:hAnsi="PT Astra Serif"/>
          <w:sz w:val="26"/>
          <w:szCs w:val="26"/>
        </w:rPr>
        <w:t>13. Статьей 5.1  Закона № 73-ФЗ определяется ряд требований к осуществлению деятельности в границах территории объекта культурного наследия, а также устанавливается особый режим использования земельного участка, водного объекта или его части, в границах которых располагается объект археологического наследия, а именно:</w:t>
      </w:r>
    </w:p>
    <w:p w:rsidR="00554E5C" w:rsidRDefault="00554E5C" w:rsidP="002D21A1">
      <w:pPr>
        <w:pStyle w:val="aff5"/>
        <w:ind w:firstLine="709"/>
        <w:jc w:val="both"/>
        <w:rPr>
          <w:rFonts w:ascii="PT Astra Serif" w:hAnsi="PT Astra Serif"/>
          <w:sz w:val="26"/>
          <w:szCs w:val="26"/>
        </w:rPr>
      </w:pPr>
      <w:r>
        <w:rPr>
          <w:rFonts w:ascii="PT Astra Serif" w:eastAsia="Calibri" w:hAnsi="PT Astra Serif"/>
          <w:sz w:val="26"/>
          <w:szCs w:val="26"/>
        </w:rPr>
        <w:t>1) на территории памятника или ансамбля запрещаются строительство объектов капитального строительства и увеличение объемно-пространственных характеристик существующих на территории памятника или ансамбля объектов капитального строительства; проведение земляных, строительных, мелиоративных и иных работ, за исключением работ по сохранению объекта культурного наследия или его отдельных элементов, сохранению историко-градостроительной или природной среды объекта культурного наследия;</w:t>
      </w:r>
    </w:p>
    <w:p w:rsidR="00554E5C" w:rsidRDefault="00554E5C" w:rsidP="002D21A1">
      <w:pPr>
        <w:pStyle w:val="aff5"/>
        <w:ind w:firstLine="709"/>
        <w:jc w:val="both"/>
        <w:rPr>
          <w:rFonts w:ascii="PT Astra Serif" w:hAnsi="PT Astra Serif"/>
          <w:sz w:val="26"/>
          <w:szCs w:val="26"/>
        </w:rPr>
      </w:pPr>
      <w:r>
        <w:rPr>
          <w:rFonts w:ascii="PT Astra Serif" w:eastAsia="Calibri" w:hAnsi="PT Astra Serif"/>
          <w:sz w:val="26"/>
          <w:szCs w:val="26"/>
        </w:rPr>
        <w:t>2) на территории достопримечательного места разрешаются работы по сохранению памятников и ансамблей, находящихся в границах территории достопримечательного места, работы, направленные на обеспечение сохранности особенностей достопримечательного места, являющихся основаниями для включения его в единый государственный реестр объектов культурного наследия (памятников истории и культуры) народов Российской Федерации и подлежащих обязательному сохранению; строительство объектов капитального строительства в целях воссоздания утраченной градостроительной среды; осуществление ограниченного строительства, капитального ремонта и реконструкции объектов капитального строительства при условии сохранения особенностей достопримечательного места, являющихся основаниями для включения его в единый государственный реестр объектов культурного наследия (памятников истории и культуры) народов Российской Федерации и подлежащих обязательному сохранению;</w:t>
      </w:r>
    </w:p>
    <w:p w:rsidR="00554E5C" w:rsidRDefault="00554E5C" w:rsidP="002D21A1">
      <w:pPr>
        <w:pStyle w:val="aff5"/>
        <w:ind w:firstLine="709"/>
        <w:jc w:val="both"/>
        <w:rPr>
          <w:rFonts w:ascii="PT Astra Serif" w:hAnsi="PT Astra Serif"/>
          <w:sz w:val="26"/>
          <w:szCs w:val="26"/>
        </w:rPr>
      </w:pPr>
      <w:r>
        <w:rPr>
          <w:rFonts w:ascii="PT Astra Serif" w:eastAsia="Calibri" w:hAnsi="PT Astra Serif"/>
          <w:sz w:val="26"/>
          <w:szCs w:val="26"/>
        </w:rPr>
        <w:t>3) на территории памятника, ансамбля или достопримечательного места разрешается ведение хозяйственной деятельности,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w:t>
      </w:r>
    </w:p>
    <w:p w:rsidR="00554E5C" w:rsidRDefault="00554E5C" w:rsidP="00554E5C">
      <w:pPr>
        <w:pStyle w:val="23"/>
        <w:widowControl w:val="0"/>
        <w:spacing w:after="0" w:line="240" w:lineRule="auto"/>
        <w:ind w:firstLine="709"/>
        <w:jc w:val="both"/>
        <w:rPr>
          <w:rFonts w:ascii="PT Astra Serif" w:eastAsia="Calibri" w:hAnsi="PT Astra Serif"/>
          <w:sz w:val="26"/>
          <w:szCs w:val="26"/>
        </w:rPr>
      </w:pPr>
    </w:p>
    <w:p w:rsidR="00554E5C" w:rsidRDefault="00554E5C" w:rsidP="00554E5C">
      <w:pPr>
        <w:pStyle w:val="aff5"/>
        <w:ind w:firstLine="709"/>
        <w:rPr>
          <w:rFonts w:ascii="PT Astra Serif" w:hAnsi="PT Astra Serif"/>
          <w:sz w:val="26"/>
          <w:szCs w:val="26"/>
        </w:rPr>
      </w:pPr>
      <w:r>
        <w:rPr>
          <w:rFonts w:ascii="PT Astra Serif" w:hAnsi="PT Astra Serif"/>
          <w:b/>
          <w:bCs/>
          <w:sz w:val="26"/>
          <w:szCs w:val="26"/>
        </w:rPr>
        <w:t>Статья 37. Описание ограничений использования земельных участков и объектов капитального строительства на территории охранных коридоров транспортных и инженерных коммуникаций</w:t>
      </w:r>
    </w:p>
    <w:p w:rsidR="00554E5C" w:rsidRDefault="00554E5C" w:rsidP="002D21A1">
      <w:pPr>
        <w:pStyle w:val="aff5"/>
        <w:ind w:firstLine="709"/>
        <w:jc w:val="both"/>
        <w:rPr>
          <w:rFonts w:ascii="PT Astra Serif" w:hAnsi="PT Astra Serif"/>
          <w:sz w:val="26"/>
          <w:szCs w:val="26"/>
        </w:rPr>
      </w:pPr>
      <w:r>
        <w:rPr>
          <w:rFonts w:ascii="PT Astra Serif" w:eastAsia="Calibri" w:hAnsi="PT Astra Serif"/>
          <w:sz w:val="26"/>
          <w:szCs w:val="26"/>
        </w:rPr>
        <w:t>Размещение объектов капитального строительства, инженерных коммуникаций, линий электропередачи, связи, магистральных газо-, нефтепроводов и других линейных сооружений в границах полосы отвода допускается только по согласованию с заинтересованной организацией.</w:t>
      </w:r>
    </w:p>
    <w:p w:rsidR="00554E5C" w:rsidRDefault="00554E5C" w:rsidP="002D21A1">
      <w:pPr>
        <w:pStyle w:val="aff5"/>
        <w:ind w:firstLine="709"/>
        <w:jc w:val="both"/>
        <w:rPr>
          <w:rFonts w:ascii="PT Astra Serif" w:hAnsi="PT Astra Serif"/>
          <w:sz w:val="26"/>
          <w:szCs w:val="26"/>
        </w:rPr>
      </w:pPr>
      <w:r>
        <w:rPr>
          <w:rFonts w:ascii="PT Astra Serif" w:eastAsia="Calibri" w:hAnsi="PT Astra Serif"/>
          <w:sz w:val="26"/>
          <w:szCs w:val="26"/>
        </w:rPr>
        <w:lastRenderedPageBreak/>
        <w:t>На земельных участках для строительства, эксплуатации и ремонта объектов систем газоснабжения, устанавливаются охранные зоны с особыми условиями использования таких земельных участков. Владельцы земельных участков, расположенных в указанных зонах при их хозяйственном использовании, не могут строить какие бы то ни было здания, строения, сооружения в пределах установленных минимальных расстояний до объектов системы газоснабжения без согласования с организацией - собственником системы газоснабжения или уполномоченной ею организацией; такие владельцы не имеют права чинить препятствия организации - собственнику системы газоснабжения или уполномоченной ею организации в выполнении ими работ по обслуживанию и ремонту объектов системы газоснабжения, ликвидации последствий возникших на них аварий, катастроф.</w:t>
      </w:r>
    </w:p>
    <w:p w:rsidR="00554E5C" w:rsidRDefault="00554E5C" w:rsidP="002D21A1">
      <w:pPr>
        <w:pStyle w:val="aff5"/>
        <w:ind w:firstLine="709"/>
        <w:jc w:val="both"/>
        <w:rPr>
          <w:rFonts w:ascii="PT Astra Serif" w:hAnsi="PT Astra Serif"/>
          <w:sz w:val="26"/>
          <w:szCs w:val="26"/>
        </w:rPr>
      </w:pPr>
      <w:r>
        <w:rPr>
          <w:rFonts w:ascii="PT Astra Serif" w:eastAsia="Calibri" w:hAnsi="PT Astra Serif"/>
          <w:sz w:val="26"/>
          <w:szCs w:val="26"/>
        </w:rPr>
        <w:t>В пределах придорожных полос запрещается строительство капитальных сооружений, за исключением объектов дорожной службы, объектов Государственной инспекции безопасности дорожного движения Министерства внутренних дел Российской Федерации и объектов дорожного сервиса;</w:t>
      </w:r>
    </w:p>
    <w:p w:rsidR="00554E5C" w:rsidRDefault="00554E5C" w:rsidP="002D21A1">
      <w:pPr>
        <w:pStyle w:val="aff5"/>
        <w:ind w:firstLine="709"/>
        <w:jc w:val="both"/>
        <w:rPr>
          <w:rFonts w:ascii="PT Astra Serif" w:hAnsi="PT Astra Serif"/>
          <w:sz w:val="26"/>
          <w:szCs w:val="26"/>
        </w:rPr>
      </w:pPr>
      <w:r>
        <w:rPr>
          <w:rFonts w:ascii="PT Astra Serif" w:eastAsia="Calibri" w:hAnsi="PT Astra Serif"/>
          <w:sz w:val="26"/>
          <w:szCs w:val="26"/>
        </w:rPr>
        <w:t>Размещение в пределах придорожных полос объектов разрешается при соблюдении следующих условий:</w:t>
      </w:r>
    </w:p>
    <w:p w:rsidR="00554E5C" w:rsidRDefault="00554E5C" w:rsidP="002D21A1">
      <w:pPr>
        <w:pStyle w:val="aff5"/>
        <w:ind w:firstLine="709"/>
        <w:jc w:val="both"/>
        <w:rPr>
          <w:rFonts w:ascii="PT Astra Serif" w:hAnsi="PT Astra Serif"/>
          <w:sz w:val="26"/>
          <w:szCs w:val="26"/>
        </w:rPr>
      </w:pPr>
      <w:r>
        <w:rPr>
          <w:rFonts w:ascii="PT Astra Serif" w:eastAsia="Calibri" w:hAnsi="PT Astra Serif"/>
          <w:sz w:val="26"/>
          <w:szCs w:val="26"/>
        </w:rPr>
        <w:t>а) объекты не должны ухудшать видимость на федеральной автомобильной дороге и другие условия безопасности дорожного движения и эксплуатации этой автомобильной дороги и расположенных на ней сооружений, а также создавать угрозу безопасности населения;</w:t>
      </w:r>
    </w:p>
    <w:p w:rsidR="00554E5C" w:rsidRDefault="00554E5C" w:rsidP="002D21A1">
      <w:pPr>
        <w:pStyle w:val="aff5"/>
        <w:ind w:firstLine="709"/>
        <w:jc w:val="both"/>
        <w:rPr>
          <w:rFonts w:ascii="PT Astra Serif" w:hAnsi="PT Astra Serif"/>
          <w:sz w:val="26"/>
          <w:szCs w:val="26"/>
        </w:rPr>
      </w:pPr>
      <w:r>
        <w:rPr>
          <w:rFonts w:ascii="PT Astra Serif" w:eastAsia="Calibri" w:hAnsi="PT Astra Serif"/>
          <w:sz w:val="26"/>
          <w:szCs w:val="26"/>
        </w:rPr>
        <w:t>б) выбор места размещения объектов должны соблюдаться с учетом возможной реконструкции автомобильной дороги;</w:t>
      </w:r>
    </w:p>
    <w:p w:rsidR="00554E5C" w:rsidRDefault="00554E5C" w:rsidP="002D21A1">
      <w:pPr>
        <w:pStyle w:val="aff5"/>
        <w:ind w:firstLine="709"/>
        <w:jc w:val="both"/>
        <w:rPr>
          <w:rFonts w:ascii="PT Astra Serif" w:hAnsi="PT Astra Serif"/>
          <w:sz w:val="26"/>
          <w:szCs w:val="26"/>
        </w:rPr>
      </w:pPr>
      <w:r>
        <w:rPr>
          <w:rFonts w:ascii="PT Astra Serif" w:eastAsia="Calibri" w:hAnsi="PT Astra Serif"/>
          <w:sz w:val="26"/>
          <w:szCs w:val="26"/>
        </w:rPr>
        <w:t>в) размещение, проектирование и строительство объектов должно производиться с учетом требований стандартов и технических норм безопасности дорожного движения, экологической безопасности, строительства и эксплуатации автомобильных дорог;</w:t>
      </w:r>
    </w:p>
    <w:p w:rsidR="00554E5C" w:rsidRDefault="00554E5C" w:rsidP="002D21A1">
      <w:pPr>
        <w:pStyle w:val="aff5"/>
        <w:ind w:firstLine="709"/>
        <w:jc w:val="both"/>
        <w:rPr>
          <w:rFonts w:ascii="PT Astra Serif" w:hAnsi="PT Astra Serif"/>
          <w:sz w:val="26"/>
          <w:szCs w:val="26"/>
        </w:rPr>
      </w:pPr>
      <w:r>
        <w:rPr>
          <w:rFonts w:ascii="PT Astra Serif" w:eastAsia="Calibri" w:hAnsi="PT Astra Serif"/>
          <w:sz w:val="26"/>
          <w:szCs w:val="26"/>
        </w:rPr>
        <w:t>3) размещение объектов дорожного сервиса в пределах придорожных полос должно производиться в соответствии с нормами проектирования и строительства этих объектов, а также планами и генеральными схемами их размещения, утвержденными Федеральной дорожной службой России по согласованию с Главным управлением Государственной инспекции безопасности дорожного движения Министерства внутренних дел Российской Федерации, органами исполнительной власти субъектов Российской Федерации и органами местного самоуправления;</w:t>
      </w:r>
    </w:p>
    <w:p w:rsidR="00554E5C" w:rsidRDefault="00554E5C" w:rsidP="002D21A1">
      <w:pPr>
        <w:pStyle w:val="aff5"/>
        <w:ind w:firstLine="709"/>
        <w:jc w:val="both"/>
        <w:rPr>
          <w:rFonts w:ascii="PT Astra Serif" w:hAnsi="PT Astra Serif"/>
          <w:sz w:val="26"/>
          <w:szCs w:val="26"/>
        </w:rPr>
      </w:pPr>
      <w:r>
        <w:rPr>
          <w:rFonts w:ascii="PT Astra Serif" w:eastAsia="Calibri" w:hAnsi="PT Astra Serif"/>
          <w:sz w:val="26"/>
          <w:szCs w:val="26"/>
        </w:rPr>
        <w:t>4) размещение инженерных коммуникаций в пределах придорожных полос допускается только по согласованию с дорожной службой, на которую возложено управление автомобильными дорогами.</w:t>
      </w:r>
    </w:p>
    <w:p w:rsidR="00554E5C" w:rsidRDefault="00554E5C" w:rsidP="00554E5C">
      <w:pPr>
        <w:pStyle w:val="aff5"/>
        <w:ind w:firstLine="709"/>
        <w:rPr>
          <w:rFonts w:ascii="PT Astra Serif" w:hAnsi="PT Astra Serif"/>
          <w:sz w:val="26"/>
          <w:szCs w:val="26"/>
        </w:rPr>
      </w:pPr>
    </w:p>
    <w:p w:rsidR="00554E5C" w:rsidRDefault="00554E5C" w:rsidP="00554E5C">
      <w:pPr>
        <w:pStyle w:val="aff5"/>
        <w:tabs>
          <w:tab w:val="left" w:pos="2835"/>
        </w:tabs>
        <w:ind w:firstLine="709"/>
        <w:rPr>
          <w:rFonts w:ascii="PT Astra Serif" w:hAnsi="PT Astra Serif"/>
          <w:sz w:val="26"/>
          <w:szCs w:val="26"/>
        </w:rPr>
      </w:pPr>
      <w:r>
        <w:rPr>
          <w:rFonts w:ascii="PT Astra Serif" w:eastAsia="SimSun" w:hAnsi="PT Astra Serif"/>
          <w:b/>
          <w:bCs/>
          <w:sz w:val="26"/>
          <w:szCs w:val="26"/>
          <w:lang w:eastAsia="zh-CN"/>
        </w:rPr>
        <w:t xml:space="preserve">Статья 38. </w:t>
      </w:r>
      <w:r>
        <w:rPr>
          <w:rFonts w:ascii="PT Astra Serif" w:eastAsia="SimSun" w:hAnsi="PT Astra Serif"/>
          <w:b/>
          <w:sz w:val="26"/>
          <w:szCs w:val="26"/>
          <w:lang w:eastAsia="zh-CN"/>
        </w:rPr>
        <w:t>Особенности ведения градостроительной деятельности</w:t>
      </w:r>
      <w:r>
        <w:rPr>
          <w:rFonts w:ascii="PT Astra Serif" w:hAnsi="PT Astra Serif"/>
          <w:b/>
          <w:bCs/>
          <w:sz w:val="26"/>
          <w:szCs w:val="26"/>
        </w:rPr>
        <w:t>в зонах чрезвычайных ситуаций на водных объектах (затопление, подтопление).</w:t>
      </w:r>
    </w:p>
    <w:p w:rsidR="00554E5C" w:rsidRDefault="00554E5C" w:rsidP="00554E5C">
      <w:pPr>
        <w:widowControl w:val="0"/>
        <w:ind w:firstLine="709"/>
        <w:jc w:val="both"/>
        <w:outlineLvl w:val="1"/>
        <w:rPr>
          <w:rFonts w:ascii="PT Astra Serif" w:hAnsi="PT Astra Serif"/>
          <w:sz w:val="26"/>
          <w:szCs w:val="26"/>
        </w:rPr>
      </w:pPr>
      <w:r>
        <w:rPr>
          <w:rFonts w:ascii="PT Astra Serif" w:eastAsia="SimSun" w:hAnsi="PT Astra Serif"/>
          <w:sz w:val="26"/>
          <w:szCs w:val="26"/>
          <w:lang w:eastAsia="zh-CN"/>
        </w:rPr>
        <w:t>1. В целях предотвращения негативного воздействия вод на определенные территории и объекты и ликвидации его последствий осуществляются следующие мероприятия по предотвращению негативного воздействия вод и ликвидации его последствий в рамках осуществления водохозяйственных мероприятий, предусмотренных статьей 67.1 Водного Кодекса Российской Федерации:</w:t>
      </w:r>
    </w:p>
    <w:p w:rsidR="00554E5C" w:rsidRDefault="00554E5C" w:rsidP="00554E5C">
      <w:pPr>
        <w:widowControl w:val="0"/>
        <w:ind w:firstLine="709"/>
        <w:jc w:val="both"/>
        <w:outlineLvl w:val="1"/>
        <w:rPr>
          <w:rFonts w:ascii="PT Astra Serif" w:hAnsi="PT Astra Serif"/>
          <w:sz w:val="26"/>
          <w:szCs w:val="26"/>
        </w:rPr>
      </w:pPr>
      <w:r>
        <w:rPr>
          <w:rFonts w:ascii="PT Astra Serif" w:eastAsia="SimSun" w:hAnsi="PT Astra Serif"/>
          <w:sz w:val="26"/>
          <w:szCs w:val="26"/>
          <w:lang w:eastAsia="zh-CN"/>
        </w:rPr>
        <w:t xml:space="preserve">1) предпаводковые и послепаводковые обследования территорий, </w:t>
      </w:r>
      <w:r>
        <w:rPr>
          <w:rFonts w:ascii="PT Astra Serif" w:eastAsia="SimSun" w:hAnsi="PT Astra Serif"/>
          <w:sz w:val="26"/>
          <w:szCs w:val="26"/>
          <w:lang w:eastAsia="zh-CN"/>
        </w:rPr>
        <w:lastRenderedPageBreak/>
        <w:t>подверженных негативному воздействию вод, и водных объектов;</w:t>
      </w:r>
    </w:p>
    <w:p w:rsidR="00554E5C" w:rsidRDefault="00554E5C" w:rsidP="00554E5C">
      <w:pPr>
        <w:widowControl w:val="0"/>
        <w:ind w:firstLine="709"/>
        <w:jc w:val="both"/>
        <w:outlineLvl w:val="1"/>
        <w:rPr>
          <w:rFonts w:ascii="PT Astra Serif" w:hAnsi="PT Astra Serif"/>
          <w:sz w:val="26"/>
          <w:szCs w:val="26"/>
        </w:rPr>
      </w:pPr>
      <w:r>
        <w:rPr>
          <w:rFonts w:ascii="PT Astra Serif" w:eastAsia="SimSun" w:hAnsi="PT Astra Serif"/>
          <w:sz w:val="26"/>
          <w:szCs w:val="26"/>
          <w:lang w:eastAsia="zh-CN"/>
        </w:rPr>
        <w:t>2) ледокольные, ледорезные и иные работы по ослаблению прочности льда и ликвидации ледовых заторов;</w:t>
      </w:r>
    </w:p>
    <w:p w:rsidR="00554E5C" w:rsidRDefault="00554E5C" w:rsidP="00554E5C">
      <w:pPr>
        <w:widowControl w:val="0"/>
        <w:ind w:firstLine="709"/>
        <w:jc w:val="both"/>
        <w:outlineLvl w:val="1"/>
        <w:rPr>
          <w:rFonts w:ascii="PT Astra Serif" w:hAnsi="PT Astra Serif"/>
          <w:sz w:val="26"/>
          <w:szCs w:val="26"/>
        </w:rPr>
      </w:pPr>
      <w:r>
        <w:rPr>
          <w:rFonts w:ascii="PT Astra Serif" w:eastAsia="SimSun" w:hAnsi="PT Astra Serif"/>
          <w:sz w:val="26"/>
          <w:szCs w:val="26"/>
          <w:lang w:eastAsia="zh-CN"/>
        </w:rPr>
        <w:t>3) восстановление пропускной способности русел рек (дноуглубление и спрямление русел рек, расчистка водных объектов);</w:t>
      </w:r>
    </w:p>
    <w:p w:rsidR="00554E5C" w:rsidRDefault="00554E5C" w:rsidP="00554E5C">
      <w:pPr>
        <w:widowControl w:val="0"/>
        <w:ind w:firstLine="709"/>
        <w:jc w:val="both"/>
        <w:outlineLvl w:val="1"/>
        <w:rPr>
          <w:rFonts w:ascii="PT Astra Serif" w:hAnsi="PT Astra Serif"/>
          <w:sz w:val="26"/>
          <w:szCs w:val="26"/>
        </w:rPr>
      </w:pPr>
      <w:r>
        <w:rPr>
          <w:rFonts w:ascii="PT Astra Serif" w:eastAsia="SimSun" w:hAnsi="PT Astra Serif"/>
          <w:sz w:val="26"/>
          <w:szCs w:val="26"/>
          <w:lang w:eastAsia="zh-CN"/>
        </w:rPr>
        <w:t>4) уполаживание берегов водных объектов, их биогенное закрепление, укрепление песчано-гравийной и каменной наброской, террасирование склонов.</w:t>
      </w:r>
    </w:p>
    <w:p w:rsidR="00554E5C" w:rsidRDefault="00554E5C" w:rsidP="00554E5C">
      <w:pPr>
        <w:widowControl w:val="0"/>
        <w:ind w:firstLine="709"/>
        <w:jc w:val="both"/>
        <w:outlineLvl w:val="1"/>
        <w:rPr>
          <w:rFonts w:ascii="PT Astra Serif" w:hAnsi="PT Astra Serif"/>
          <w:sz w:val="26"/>
          <w:szCs w:val="26"/>
        </w:rPr>
      </w:pPr>
      <w:r>
        <w:rPr>
          <w:rFonts w:ascii="PT Astra Serif" w:eastAsia="SimSun" w:hAnsi="PT Astra Serif"/>
          <w:sz w:val="26"/>
          <w:szCs w:val="26"/>
          <w:lang w:eastAsia="zh-CN"/>
        </w:rPr>
        <w:t>Зоны затопления, подтопления устанавливаются, изменяются в отношении территорий, подверженных негативному воздействию вод и не обеспеченных сооружениями и (или) методами инженерной защиты, указанными в части 4 статьи 67.1 Водного Кодекса Российской Федерации, уполномоченным Правительством Российской Федерации федеральным органом исполнительной власти с участием органов исполнительной власти субъектов Российской Федерации и органов местного самоуправления.</w:t>
      </w:r>
    </w:p>
    <w:p w:rsidR="00554E5C" w:rsidRDefault="00554E5C" w:rsidP="00554E5C">
      <w:pPr>
        <w:widowControl w:val="0"/>
        <w:ind w:firstLine="709"/>
        <w:jc w:val="both"/>
        <w:outlineLvl w:val="1"/>
        <w:rPr>
          <w:rFonts w:ascii="PT Astra Serif" w:hAnsi="PT Astra Serif"/>
          <w:sz w:val="26"/>
          <w:szCs w:val="26"/>
        </w:rPr>
      </w:pPr>
      <w:r>
        <w:rPr>
          <w:rFonts w:ascii="PT Astra Serif" w:eastAsia="SimSun" w:hAnsi="PT Astra Serif"/>
          <w:sz w:val="26"/>
          <w:szCs w:val="26"/>
          <w:lang w:eastAsia="zh-CN"/>
        </w:rPr>
        <w:t>В границах зон затопления, подтопления запрещаются:</w:t>
      </w:r>
    </w:p>
    <w:p w:rsidR="00554E5C" w:rsidRDefault="00554E5C" w:rsidP="00554E5C">
      <w:pPr>
        <w:widowControl w:val="0"/>
        <w:ind w:firstLine="709"/>
        <w:jc w:val="both"/>
        <w:outlineLvl w:val="1"/>
        <w:rPr>
          <w:rFonts w:ascii="PT Astra Serif" w:hAnsi="PT Astra Serif"/>
          <w:sz w:val="26"/>
          <w:szCs w:val="26"/>
        </w:rPr>
      </w:pPr>
      <w:r>
        <w:rPr>
          <w:rFonts w:ascii="PT Astra Serif" w:eastAsia="SimSun" w:hAnsi="PT Astra Serif"/>
          <w:sz w:val="26"/>
          <w:szCs w:val="26"/>
          <w:lang w:eastAsia="zh-CN"/>
        </w:rPr>
        <w:t>1) строительство объектов капитального строительства, не обеспеченных сооружениями и (или) методами инженерной защиты территорий и объектов от негативного воздействия вод;</w:t>
      </w:r>
    </w:p>
    <w:p w:rsidR="00554E5C" w:rsidRDefault="00554E5C" w:rsidP="00554E5C">
      <w:pPr>
        <w:widowControl w:val="0"/>
        <w:ind w:firstLine="709"/>
        <w:jc w:val="both"/>
        <w:outlineLvl w:val="1"/>
        <w:rPr>
          <w:rFonts w:ascii="PT Astra Serif" w:hAnsi="PT Astra Serif"/>
          <w:sz w:val="26"/>
          <w:szCs w:val="26"/>
        </w:rPr>
      </w:pPr>
      <w:r>
        <w:rPr>
          <w:rFonts w:ascii="PT Astra Serif" w:eastAsia="SimSun" w:hAnsi="PT Astra Serif"/>
          <w:sz w:val="26"/>
          <w:szCs w:val="26"/>
          <w:lang w:eastAsia="zh-CN"/>
        </w:rPr>
        <w:t>2) использование сточных вод в целях повышения почвенного плодородия;</w:t>
      </w:r>
    </w:p>
    <w:p w:rsidR="00554E5C" w:rsidRDefault="00554E5C" w:rsidP="00554E5C">
      <w:pPr>
        <w:widowControl w:val="0"/>
        <w:ind w:firstLine="709"/>
        <w:jc w:val="both"/>
        <w:outlineLvl w:val="1"/>
        <w:rPr>
          <w:rFonts w:ascii="PT Astra Serif" w:hAnsi="PT Astra Serif"/>
          <w:sz w:val="26"/>
          <w:szCs w:val="26"/>
        </w:rPr>
      </w:pPr>
      <w:r>
        <w:rPr>
          <w:rFonts w:ascii="PT Astra Serif" w:eastAsia="SimSun" w:hAnsi="PT Astra Serif"/>
          <w:sz w:val="26"/>
          <w:szCs w:val="26"/>
          <w:lang w:eastAsia="zh-CN"/>
        </w:rPr>
        <w:t>3) размещение кладбищ, скотомогильников, объектов размещения отходов производства и потребления, химических, взрывчатых, токсичных, отравляющих веществ, пунктов хранения и захоронения радиоактивных отходов;</w:t>
      </w:r>
    </w:p>
    <w:p w:rsidR="00554E5C" w:rsidRDefault="00554E5C" w:rsidP="00554E5C">
      <w:pPr>
        <w:widowControl w:val="0"/>
        <w:ind w:firstLine="709"/>
        <w:jc w:val="both"/>
        <w:outlineLvl w:val="1"/>
        <w:rPr>
          <w:rFonts w:ascii="PT Astra Serif" w:hAnsi="PT Astra Serif"/>
          <w:sz w:val="26"/>
          <w:szCs w:val="26"/>
        </w:rPr>
      </w:pPr>
      <w:r>
        <w:rPr>
          <w:rFonts w:ascii="PT Astra Serif" w:eastAsia="SimSun" w:hAnsi="PT Astra Serif"/>
          <w:sz w:val="26"/>
          <w:szCs w:val="26"/>
          <w:lang w:eastAsia="zh-CN"/>
        </w:rPr>
        <w:t>4) осуществление авиационных мер по борьбе с вредными организмами.</w:t>
      </w:r>
    </w:p>
    <w:p w:rsidR="00554E5C" w:rsidRDefault="00554E5C" w:rsidP="00554E5C">
      <w:pPr>
        <w:widowControl w:val="0"/>
        <w:ind w:firstLine="709"/>
        <w:jc w:val="both"/>
        <w:outlineLvl w:val="1"/>
        <w:rPr>
          <w:rFonts w:ascii="PT Astra Serif" w:hAnsi="PT Astra Serif"/>
          <w:sz w:val="26"/>
          <w:szCs w:val="26"/>
        </w:rPr>
      </w:pPr>
      <w:r>
        <w:rPr>
          <w:rFonts w:ascii="PT Astra Serif" w:eastAsia="SimSun" w:hAnsi="PT Astra Serif"/>
          <w:sz w:val="26"/>
          <w:szCs w:val="26"/>
          <w:lang w:eastAsia="zh-CN"/>
        </w:rPr>
        <w:t>Инженерная защита территорий и объектов от негативного воздействия вод (строительство водоограждающих дамб, берегоукрепительных сооружений и других сооружений инженерной защиты, предназначенных для защиты территорий и объектов от затопления, подтопления, разрушения берегов водных объектов, и (или) методы инженерной защиты, в том числе искусственное повышение поверхности территорий, устройство свайных фундаментов и другие методы инженерной защиты) осуществляется в соответствии с законодательством Российской Федерации о градостроительной деятельности органами государственной власти и органами местного самоуправления, уполномоченными на выдачу разрешений на строительство в соответствии с законодательством Российской Федерации о градостроительной деятельности, юридическими и физическими лицами - правообладателями земельных участков, в отношении которых осуществляется такая защита.</w:t>
      </w:r>
    </w:p>
    <w:p w:rsidR="00554E5C" w:rsidRDefault="00554E5C" w:rsidP="00554E5C">
      <w:pPr>
        <w:widowControl w:val="0"/>
        <w:ind w:firstLine="709"/>
        <w:jc w:val="both"/>
        <w:outlineLvl w:val="1"/>
        <w:rPr>
          <w:rFonts w:ascii="PT Astra Serif" w:hAnsi="PT Astra Serif"/>
          <w:sz w:val="26"/>
          <w:szCs w:val="26"/>
        </w:rPr>
      </w:pPr>
      <w:r>
        <w:rPr>
          <w:rFonts w:ascii="PT Astra Serif" w:eastAsia="SimSun" w:hAnsi="PT Astra Serif"/>
          <w:sz w:val="26"/>
          <w:szCs w:val="26"/>
          <w:lang w:eastAsia="zh-CN"/>
        </w:rPr>
        <w:t>В целях строительства сооружений инженерной защиты территорий и объектов от негативного воздействия вод допускается изъятие земельных участков для государственных или муниципальных нужд в порядке, установленном земельным законодательством и гражданским законодательством.</w:t>
      </w:r>
    </w:p>
    <w:p w:rsidR="00554E5C" w:rsidRDefault="00554E5C" w:rsidP="00554E5C">
      <w:pPr>
        <w:widowControl w:val="0"/>
        <w:ind w:firstLine="709"/>
        <w:jc w:val="both"/>
        <w:outlineLvl w:val="1"/>
        <w:rPr>
          <w:rFonts w:ascii="PT Astra Serif" w:hAnsi="PT Astra Serif"/>
          <w:sz w:val="26"/>
          <w:szCs w:val="26"/>
        </w:rPr>
      </w:pPr>
      <w:r>
        <w:rPr>
          <w:rFonts w:ascii="PT Astra Serif" w:eastAsia="SimSun" w:hAnsi="PT Astra Serif"/>
          <w:sz w:val="26"/>
          <w:szCs w:val="26"/>
          <w:lang w:eastAsia="zh-CN"/>
        </w:rPr>
        <w:t>2. В целях обеспечения требований пункта 1 части 3 статьи 67.1 Водного кодекса Российской Федерации необходимо обеспечение сооружениями и (или) методами инженерной защиты территорий и объектов от негативного воздействия вод при строительстве объектов капитального строительства.</w:t>
      </w:r>
    </w:p>
    <w:p w:rsidR="00554E5C" w:rsidRDefault="00554E5C" w:rsidP="00554E5C">
      <w:pPr>
        <w:widowControl w:val="0"/>
        <w:ind w:firstLine="709"/>
        <w:jc w:val="both"/>
        <w:outlineLvl w:val="1"/>
        <w:rPr>
          <w:rFonts w:ascii="PT Astra Serif" w:hAnsi="PT Astra Serif"/>
          <w:sz w:val="26"/>
          <w:szCs w:val="26"/>
        </w:rPr>
      </w:pPr>
      <w:r>
        <w:rPr>
          <w:rFonts w:ascii="PT Astra Serif" w:eastAsia="SimSun" w:hAnsi="PT Astra Serif"/>
          <w:sz w:val="26"/>
          <w:szCs w:val="26"/>
          <w:lang w:eastAsia="zh-CN"/>
        </w:rPr>
        <w:t xml:space="preserve">Строительство (реконструкция) объектов капитального строительства, в отношении которых выдаётся разрешение на строительство или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w:t>
      </w:r>
      <w:r>
        <w:rPr>
          <w:rFonts w:ascii="PT Astra Serif" w:eastAsia="SimSun" w:hAnsi="PT Astra Serif"/>
          <w:sz w:val="26"/>
          <w:szCs w:val="26"/>
          <w:lang w:eastAsia="zh-CN"/>
        </w:rPr>
        <w:lastRenderedPageBreak/>
        <w:t>установленным параметрам и допустимости размещения объекта индивидуального жилищного строительства или садового дома на земельном участке, должно вестись с соблюдением требований главы 2 Федерального закона от 30 декабря 2009 года № 384-ФЗ «Технический регламент о безопасности зданий и сооружений».</w:t>
      </w:r>
    </w:p>
    <w:p w:rsidR="00554E5C" w:rsidRDefault="00554E5C" w:rsidP="00554E5C">
      <w:pPr>
        <w:widowControl w:val="0"/>
        <w:ind w:firstLine="709"/>
        <w:jc w:val="both"/>
        <w:outlineLvl w:val="1"/>
        <w:rPr>
          <w:rFonts w:ascii="PT Astra Serif" w:hAnsi="PT Astra Serif"/>
          <w:sz w:val="26"/>
          <w:szCs w:val="26"/>
        </w:rPr>
      </w:pPr>
      <w:r>
        <w:rPr>
          <w:rFonts w:ascii="PT Astra Serif" w:eastAsia="SimSun" w:hAnsi="PT Astra Serif"/>
          <w:sz w:val="26"/>
          <w:szCs w:val="26"/>
          <w:lang w:eastAsia="zh-CN"/>
        </w:rPr>
        <w:t>Мероприятия по водоотведению поверхностных стоков за пределы земельного участка проводятся застройщиком при условии согласования указанных мероприятий с собственниками (владельцами) смежных земельных участков.</w:t>
      </w:r>
    </w:p>
    <w:p w:rsidR="00554E5C" w:rsidRDefault="00554E5C" w:rsidP="00554E5C">
      <w:pPr>
        <w:widowControl w:val="0"/>
        <w:ind w:firstLine="709"/>
        <w:jc w:val="both"/>
        <w:outlineLvl w:val="1"/>
        <w:rPr>
          <w:rFonts w:ascii="PT Astra Serif" w:hAnsi="PT Astra Serif"/>
          <w:sz w:val="26"/>
          <w:szCs w:val="26"/>
        </w:rPr>
      </w:pPr>
      <w:r>
        <w:rPr>
          <w:rFonts w:ascii="PT Astra Serif" w:eastAsia="SimSun" w:hAnsi="PT Astra Serif"/>
          <w:sz w:val="26"/>
          <w:szCs w:val="26"/>
          <w:lang w:eastAsia="zh-CN"/>
        </w:rPr>
        <w:t xml:space="preserve">3. Перечень мероприятий, которые проводятся застройщиком в целях получения разрешительной документации на строительство (реконструкцию) и ввод в эксплуатацию объектов капитального строительства на земельных участках, которые находятся в границах зон затопления, подтопления: </w:t>
      </w:r>
    </w:p>
    <w:p w:rsidR="00554E5C" w:rsidRDefault="00554E5C" w:rsidP="00554E5C">
      <w:pPr>
        <w:widowControl w:val="0"/>
        <w:ind w:firstLine="709"/>
        <w:jc w:val="both"/>
        <w:outlineLvl w:val="1"/>
        <w:rPr>
          <w:rFonts w:ascii="PT Astra Serif" w:hAnsi="PT Astra Serif"/>
          <w:sz w:val="26"/>
          <w:szCs w:val="26"/>
        </w:rPr>
      </w:pPr>
      <w:r>
        <w:rPr>
          <w:rFonts w:ascii="PT Astra Serif" w:hAnsi="PT Astra Serif"/>
          <w:sz w:val="26"/>
          <w:szCs w:val="26"/>
        </w:rPr>
        <w:t xml:space="preserve">3.1. </w:t>
      </w:r>
      <w:r>
        <w:rPr>
          <w:rFonts w:ascii="PT Astra Serif" w:eastAsia="SimSun" w:hAnsi="PT Astra Serif"/>
          <w:sz w:val="26"/>
          <w:szCs w:val="26"/>
          <w:lang w:eastAsia="zh-CN"/>
        </w:rPr>
        <w:t>Получение застройщиком в органе местного самоуправления муниципального района, уполномоченном на выдачу разрешения на строительство (далее- уполномоченный орган), исходных данных о прогнозном уровне воды в зоне затопления и (или) прогнозного уровня грунтовых вод в зоне подтопления.</w:t>
      </w:r>
    </w:p>
    <w:p w:rsidR="00554E5C" w:rsidRDefault="00554E5C" w:rsidP="00554E5C">
      <w:pPr>
        <w:ind w:firstLine="709"/>
        <w:jc w:val="both"/>
        <w:rPr>
          <w:rFonts w:ascii="PT Astra Serif" w:hAnsi="PT Astra Serif"/>
          <w:sz w:val="26"/>
          <w:szCs w:val="26"/>
        </w:rPr>
      </w:pPr>
      <w:r>
        <w:rPr>
          <w:rFonts w:ascii="PT Astra Serif" w:hAnsi="PT Astra Serif"/>
          <w:sz w:val="26"/>
          <w:szCs w:val="26"/>
        </w:rPr>
        <w:t>3.2.</w:t>
      </w:r>
      <w:r>
        <w:rPr>
          <w:rFonts w:ascii="PT Astra Serif" w:eastAsia="SimSun" w:hAnsi="PT Astra Serif"/>
          <w:sz w:val="26"/>
          <w:szCs w:val="26"/>
          <w:lang w:eastAsia="zh-CN"/>
        </w:rPr>
        <w:t xml:space="preserve"> Подготовка застройщиком мероприятий по обеспечению сооружениями и (или) методами инженерной защиты территорий и объектов от негативного воздействия вод в зонах затопления, подтопления, которые выполняются индивидуальным предпринимателем или юридическим лицом, являющимися членами саморегулируемых организаций в области архитектурно-строительного проектирования. </w:t>
      </w:r>
    </w:p>
    <w:p w:rsidR="00554E5C" w:rsidRDefault="00554E5C" w:rsidP="00554E5C">
      <w:pPr>
        <w:ind w:firstLine="709"/>
        <w:jc w:val="both"/>
        <w:rPr>
          <w:rFonts w:ascii="PT Astra Serif" w:hAnsi="PT Astra Serif"/>
          <w:sz w:val="26"/>
          <w:szCs w:val="26"/>
        </w:rPr>
      </w:pPr>
      <w:r>
        <w:rPr>
          <w:rFonts w:ascii="PT Astra Serif" w:hAnsi="PT Astra Serif"/>
          <w:sz w:val="26"/>
          <w:szCs w:val="26"/>
        </w:rPr>
        <w:t>3.3.Подача застройщиком заявления о выдаче разрешения на ввод объекта в эксплуатацию  с приложением акта, подтверждающего  соответствие параметров  построенного, реконструированного объекта капитального строительства проектной документации (в части соответствия проектной документации требованиям , указанным в пункте 1, части 5 статьи 49  Градостроительного кодекса Российской Федерации) и содержащего вывод лица, являющегося членом саморегулируемых организаций в области архитектурно-строительного проектирования или строительства, о выполнении мероприятий(их комплекса), указанных в пункте 3.2, требованиям по обеспечению инженерной защиты объекта от затопления (или подтопления), с указанием наименования водного объекта, при паводке 1% обеспеченности.</w:t>
      </w:r>
    </w:p>
    <w:p w:rsidR="00554E5C" w:rsidRDefault="00554E5C" w:rsidP="00554E5C">
      <w:pPr>
        <w:widowControl w:val="0"/>
        <w:ind w:firstLine="709"/>
        <w:jc w:val="both"/>
        <w:outlineLvl w:val="1"/>
        <w:rPr>
          <w:rFonts w:ascii="PT Astra Serif" w:hAnsi="PT Astra Serif"/>
          <w:sz w:val="26"/>
          <w:szCs w:val="26"/>
        </w:rPr>
      </w:pPr>
      <w:r>
        <w:rPr>
          <w:rFonts w:ascii="PT Astra Serif" w:hAnsi="PT Astra Serif"/>
          <w:sz w:val="26"/>
          <w:szCs w:val="26"/>
        </w:rPr>
        <w:t>4.</w:t>
      </w:r>
      <w:r>
        <w:rPr>
          <w:rFonts w:ascii="PT Astra Serif" w:eastAsia="SimSun" w:hAnsi="PT Astra Serif"/>
          <w:sz w:val="26"/>
          <w:szCs w:val="26"/>
          <w:lang w:eastAsia="zh-CN"/>
        </w:rPr>
        <w:t xml:space="preserve"> Перечень мероприятий, которые проводятся застройщиком в целях получения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и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на земельных участках, которые находятся в границах зон затопления, подтопления:</w:t>
      </w:r>
    </w:p>
    <w:p w:rsidR="00554E5C" w:rsidRDefault="00554E5C" w:rsidP="00554E5C">
      <w:pPr>
        <w:widowControl w:val="0"/>
        <w:ind w:firstLine="709"/>
        <w:jc w:val="both"/>
        <w:outlineLvl w:val="1"/>
        <w:rPr>
          <w:rFonts w:ascii="PT Astra Serif" w:hAnsi="PT Astra Serif"/>
          <w:sz w:val="26"/>
          <w:szCs w:val="26"/>
        </w:rPr>
      </w:pPr>
      <w:r>
        <w:rPr>
          <w:rFonts w:ascii="PT Astra Serif" w:eastAsia="SimSun" w:hAnsi="PT Astra Serif"/>
          <w:sz w:val="26"/>
          <w:szCs w:val="26"/>
          <w:lang w:eastAsia="zh-CN"/>
        </w:rPr>
        <w:t>4.1. Получение застройщиком в органе местного самоуправления муниципального района, уполномоченном на выдачу разрешения на строительство (далее- уполномоченный орган), исходных данных о прогнозном уровне воды в зоне затопления и (или) прогнозного уровня грунтовых вод в зоне подтопления.</w:t>
      </w:r>
    </w:p>
    <w:p w:rsidR="00554E5C" w:rsidRDefault="00554E5C" w:rsidP="00554E5C">
      <w:pPr>
        <w:ind w:firstLine="709"/>
        <w:jc w:val="both"/>
        <w:rPr>
          <w:rFonts w:ascii="PT Astra Serif" w:hAnsi="PT Astra Serif"/>
          <w:sz w:val="26"/>
          <w:szCs w:val="26"/>
        </w:rPr>
      </w:pPr>
      <w:r>
        <w:rPr>
          <w:rFonts w:ascii="PT Astra Serif" w:hAnsi="PT Astra Serif"/>
          <w:sz w:val="26"/>
          <w:szCs w:val="26"/>
        </w:rPr>
        <w:lastRenderedPageBreak/>
        <w:t>4.2.</w:t>
      </w:r>
      <w:r>
        <w:rPr>
          <w:rFonts w:ascii="PT Astra Serif" w:eastAsia="SimSun" w:hAnsi="PT Astra Serif"/>
          <w:sz w:val="26"/>
          <w:szCs w:val="26"/>
          <w:lang w:eastAsia="zh-CN"/>
        </w:rPr>
        <w:t xml:space="preserve">Подготовка застройщиком мероприятий по обеспечению сооружениями и (или) методами инженерной защиты территорий и объектов от негативного воздействия вод в зонах затопления, подтопления, которые выполняются индивидуальным предпринимателем или юридическим лицом, являющимися членами саморегулируемых организаций в области архитектурно-строительного проектирования, </w:t>
      </w:r>
      <w:r>
        <w:rPr>
          <w:rFonts w:ascii="PT Astra Serif" w:hAnsi="PT Astra Serif"/>
          <w:sz w:val="26"/>
          <w:szCs w:val="26"/>
        </w:rPr>
        <w:t>либо лицом, специализирующимся на проектировании гидротехнических сооружений.</w:t>
      </w:r>
    </w:p>
    <w:p w:rsidR="00554E5C" w:rsidRDefault="00554E5C" w:rsidP="00554E5C">
      <w:pPr>
        <w:ind w:firstLine="709"/>
        <w:jc w:val="both"/>
        <w:rPr>
          <w:rFonts w:ascii="PT Astra Serif" w:hAnsi="PT Astra Serif"/>
          <w:sz w:val="26"/>
          <w:szCs w:val="26"/>
        </w:rPr>
      </w:pPr>
      <w:r>
        <w:rPr>
          <w:rFonts w:ascii="PT Astra Serif" w:hAnsi="PT Astra Serif"/>
          <w:sz w:val="26"/>
          <w:szCs w:val="26"/>
        </w:rPr>
        <w:t xml:space="preserve">4.3. До подачи застройщиком в уполномоченный орган  </w:t>
      </w:r>
      <w:r>
        <w:rPr>
          <w:rFonts w:ascii="PT Astra Serif" w:eastAsia="Calibri" w:hAnsi="PT Astra Serif"/>
          <w:sz w:val="26"/>
          <w:szCs w:val="26"/>
        </w:rPr>
        <w:t>уведомления о планируемом строительстве</w:t>
      </w:r>
      <w:r>
        <w:rPr>
          <w:rFonts w:ascii="PT Astra Serif" w:eastAsia="SimSun" w:hAnsi="PT Astra Serif"/>
          <w:sz w:val="26"/>
          <w:szCs w:val="26"/>
          <w:lang w:eastAsia="zh-CN"/>
        </w:rPr>
        <w:t xml:space="preserve">или реконструкции объекта индивидуального жилищного строительства или садового дома  застройщиком, </w:t>
      </w:r>
      <w:r>
        <w:rPr>
          <w:rFonts w:ascii="PT Astra Serif" w:hAnsi="PT Astra Serif"/>
          <w:sz w:val="26"/>
          <w:szCs w:val="26"/>
        </w:rPr>
        <w:t xml:space="preserve">в инициативном порядке, подается в уполномоченный орган перечень мероприятий </w:t>
      </w:r>
      <w:r>
        <w:rPr>
          <w:rFonts w:ascii="PT Astra Serif" w:eastAsia="SimSun" w:hAnsi="PT Astra Serif"/>
          <w:sz w:val="26"/>
          <w:szCs w:val="26"/>
          <w:lang w:eastAsia="zh-CN"/>
        </w:rPr>
        <w:t>по обеспечению сооружениями и (или) методами инженерной защиты территорий и объектов от негативного воздействия вод в зонах затопления, подтопления,</w:t>
      </w:r>
      <w:r>
        <w:rPr>
          <w:rFonts w:ascii="PT Astra Serif" w:hAnsi="PT Astra Serif"/>
          <w:sz w:val="26"/>
          <w:szCs w:val="26"/>
        </w:rPr>
        <w:t xml:space="preserve"> подготовленный лицами указанными в п.4.2.</w:t>
      </w:r>
    </w:p>
    <w:p w:rsidR="00554E5C" w:rsidRDefault="00554E5C" w:rsidP="00554E5C">
      <w:pPr>
        <w:widowControl w:val="0"/>
        <w:ind w:firstLine="709"/>
        <w:jc w:val="both"/>
        <w:outlineLvl w:val="1"/>
        <w:rPr>
          <w:rFonts w:ascii="PT Astra Serif" w:hAnsi="PT Astra Serif"/>
          <w:sz w:val="26"/>
          <w:szCs w:val="26"/>
        </w:rPr>
      </w:pPr>
      <w:r>
        <w:rPr>
          <w:rFonts w:ascii="PT Astra Serif" w:eastAsia="SimSun" w:hAnsi="PT Astra Serif"/>
          <w:color w:val="000000"/>
          <w:sz w:val="26"/>
          <w:szCs w:val="26"/>
          <w:lang w:eastAsia="zh-CN"/>
        </w:rPr>
        <w:t>4.4. До подачи застройщиком в уполномоченный орган уведомления об окончании строительства или реконструкции объекта индивидуального жилищного строительства или садового дома застройщиком, в инициативном порядке, подается заключение (акт) о выполнении перечня мероприятий по обеспечению сооружениями и (или) методами инженерной защиты территорий и объектов от негативного воздействия вод в зонах затопления, подтопления, подтверждающего соответствие параметров построенного, реконструированного жилого или садового дома требованиям, установленным перечнем мероприятий по инженерной защите, выполненным в соответствии с пунктом 4.2 настоящей статьи, содержащего вывод о выполнении мероприятий по обеспечению инженерной защиты объекта от затопления, подтопления при паводке 1 % обеспеченности, с указанием наименования водного объекта, и подписанного застройщиком и лицом, являющимся членом саморегулируемых организаций в области архитектурно-строительного проектирования или строительства».</w:t>
      </w:r>
    </w:p>
    <w:p w:rsidR="00C02367" w:rsidRDefault="00C02367" w:rsidP="00231269">
      <w:pPr>
        <w:rPr>
          <w:sz w:val="28"/>
          <w:szCs w:val="28"/>
        </w:rPr>
      </w:pPr>
    </w:p>
    <w:p w:rsidR="00076DE7" w:rsidRDefault="00076DE7" w:rsidP="00231269">
      <w:pPr>
        <w:rPr>
          <w:sz w:val="28"/>
          <w:szCs w:val="28"/>
        </w:rPr>
      </w:pPr>
    </w:p>
    <w:p w:rsidR="00076DE7" w:rsidRDefault="00076DE7" w:rsidP="00231269">
      <w:pPr>
        <w:rPr>
          <w:sz w:val="28"/>
          <w:szCs w:val="28"/>
        </w:rPr>
      </w:pPr>
    </w:p>
    <w:p w:rsidR="00076DE7" w:rsidRDefault="00076DE7" w:rsidP="00231269">
      <w:pPr>
        <w:rPr>
          <w:sz w:val="28"/>
          <w:szCs w:val="28"/>
        </w:rPr>
      </w:pPr>
    </w:p>
    <w:p w:rsidR="00076DE7" w:rsidRDefault="00076DE7" w:rsidP="00231269">
      <w:pPr>
        <w:rPr>
          <w:sz w:val="28"/>
          <w:szCs w:val="28"/>
        </w:rPr>
      </w:pPr>
    </w:p>
    <w:p w:rsidR="00076DE7" w:rsidRDefault="00076DE7" w:rsidP="00231269">
      <w:pPr>
        <w:rPr>
          <w:sz w:val="28"/>
          <w:szCs w:val="28"/>
        </w:rPr>
      </w:pPr>
    </w:p>
    <w:p w:rsidR="00076DE7" w:rsidRDefault="00076DE7" w:rsidP="00231269">
      <w:pPr>
        <w:rPr>
          <w:sz w:val="28"/>
          <w:szCs w:val="28"/>
        </w:rPr>
      </w:pPr>
    </w:p>
    <w:p w:rsidR="00076DE7" w:rsidRDefault="00076DE7" w:rsidP="00231269">
      <w:pPr>
        <w:rPr>
          <w:sz w:val="28"/>
          <w:szCs w:val="28"/>
        </w:rPr>
      </w:pPr>
    </w:p>
    <w:p w:rsidR="00076DE7" w:rsidRDefault="00076DE7" w:rsidP="00231269">
      <w:pPr>
        <w:rPr>
          <w:sz w:val="28"/>
          <w:szCs w:val="28"/>
        </w:rPr>
      </w:pPr>
    </w:p>
    <w:p w:rsidR="00076DE7" w:rsidRDefault="00076DE7" w:rsidP="00231269">
      <w:pPr>
        <w:rPr>
          <w:sz w:val="28"/>
          <w:szCs w:val="28"/>
        </w:rPr>
      </w:pPr>
    </w:p>
    <w:p w:rsidR="00076DE7" w:rsidRDefault="00076DE7" w:rsidP="00231269">
      <w:pPr>
        <w:rPr>
          <w:sz w:val="28"/>
          <w:szCs w:val="28"/>
        </w:rPr>
      </w:pPr>
    </w:p>
    <w:p w:rsidR="00864CA9" w:rsidRDefault="00864CA9" w:rsidP="00231269">
      <w:pPr>
        <w:rPr>
          <w:sz w:val="28"/>
          <w:szCs w:val="28"/>
        </w:rPr>
      </w:pPr>
    </w:p>
    <w:p w:rsidR="00864CA9" w:rsidRDefault="00864CA9" w:rsidP="00231269">
      <w:pPr>
        <w:rPr>
          <w:sz w:val="28"/>
          <w:szCs w:val="28"/>
        </w:rPr>
      </w:pPr>
    </w:p>
    <w:p w:rsidR="00864CA9" w:rsidRDefault="00864CA9" w:rsidP="00231269">
      <w:pPr>
        <w:rPr>
          <w:sz w:val="28"/>
          <w:szCs w:val="28"/>
        </w:rPr>
      </w:pPr>
    </w:p>
    <w:p w:rsidR="00864CA9" w:rsidRDefault="00864CA9" w:rsidP="00231269">
      <w:pPr>
        <w:rPr>
          <w:sz w:val="28"/>
          <w:szCs w:val="28"/>
        </w:rPr>
      </w:pPr>
    </w:p>
    <w:p w:rsidR="00864CA9" w:rsidRDefault="00864CA9" w:rsidP="00231269">
      <w:pPr>
        <w:rPr>
          <w:sz w:val="28"/>
          <w:szCs w:val="28"/>
        </w:rPr>
      </w:pPr>
    </w:p>
    <w:p w:rsidR="00864CA9" w:rsidRDefault="00864CA9" w:rsidP="00231269">
      <w:pPr>
        <w:rPr>
          <w:sz w:val="28"/>
          <w:szCs w:val="28"/>
        </w:rPr>
      </w:pPr>
    </w:p>
    <w:p w:rsidR="00864CA9" w:rsidRDefault="00864CA9" w:rsidP="00231269">
      <w:pPr>
        <w:rPr>
          <w:sz w:val="28"/>
          <w:szCs w:val="28"/>
        </w:rPr>
      </w:pPr>
    </w:p>
    <w:p w:rsidR="00864CA9" w:rsidRDefault="00864CA9" w:rsidP="00864CA9">
      <w:pPr>
        <w:jc w:val="center"/>
        <w:rPr>
          <w:rFonts w:ascii="PT Astra Serif" w:hAnsi="PT Astra Serif"/>
          <w:sz w:val="28"/>
          <w:szCs w:val="28"/>
        </w:rPr>
      </w:pPr>
      <w:r>
        <w:rPr>
          <w:rFonts w:ascii="PT Astra Serif" w:hAnsi="PT Astra Serif"/>
          <w:sz w:val="28"/>
          <w:szCs w:val="28"/>
        </w:rPr>
        <w:lastRenderedPageBreak/>
        <w:t>Карта градостроительного зонирования правил землепользования и застройки муниципального образования сельское поселение Иевлевское Богородицкого   муниципального района Тульской области</w:t>
      </w:r>
    </w:p>
    <w:p w:rsidR="00864CA9" w:rsidRDefault="00864CA9" w:rsidP="00864CA9">
      <w:pPr>
        <w:jc w:val="center"/>
        <w:rPr>
          <w:rFonts w:ascii="PT Astra Serif" w:hAnsi="PT Astra Serif"/>
          <w:sz w:val="28"/>
          <w:szCs w:val="28"/>
        </w:rPr>
      </w:pPr>
    </w:p>
    <w:p w:rsidR="00864CA9" w:rsidRDefault="00864CA9" w:rsidP="00864CA9">
      <w:pPr>
        <w:jc w:val="center"/>
        <w:rPr>
          <w:rFonts w:ascii="PT Astra Serif" w:hAnsi="PT Astra Serif"/>
          <w:sz w:val="28"/>
          <w:szCs w:val="28"/>
        </w:rPr>
      </w:pPr>
      <w:r>
        <w:rPr>
          <w:rFonts w:ascii="PT Astra Serif" w:hAnsi="PT Astra Serif"/>
          <w:noProof/>
          <w:sz w:val="28"/>
          <w:szCs w:val="28"/>
        </w:rPr>
        <w:drawing>
          <wp:anchor distT="0" distB="0" distL="0" distR="0" simplePos="0" relativeHeight="251659264" behindDoc="0" locked="0" layoutInCell="0" allowOverlap="1">
            <wp:simplePos x="0" y="0"/>
            <wp:positionH relativeFrom="column">
              <wp:posOffset>998855</wp:posOffset>
            </wp:positionH>
            <wp:positionV relativeFrom="paragraph">
              <wp:posOffset>104775</wp:posOffset>
            </wp:positionV>
            <wp:extent cx="4305300" cy="5239385"/>
            <wp:effectExtent l="0" t="0" r="0" b="0"/>
            <wp:wrapSquare wrapText="largest"/>
            <wp:docPr id="5"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pic:cNvPicPr>
                      <a:picLocks noChangeAspect="1" noChangeArrowheads="1"/>
                    </pic:cNvPicPr>
                  </pic:nvPicPr>
                  <pic:blipFill>
                    <a:blip r:embed="rId22"/>
                    <a:stretch>
                      <a:fillRect/>
                    </a:stretch>
                  </pic:blipFill>
                  <pic:spPr bwMode="auto">
                    <a:xfrm>
                      <a:off x="0" y="0"/>
                      <a:ext cx="4305300" cy="5239385"/>
                    </a:xfrm>
                    <a:prstGeom prst="rect">
                      <a:avLst/>
                    </a:prstGeom>
                  </pic:spPr>
                </pic:pic>
              </a:graphicData>
            </a:graphic>
          </wp:anchor>
        </w:drawing>
      </w:r>
    </w:p>
    <w:p w:rsidR="00864CA9" w:rsidRDefault="00864CA9" w:rsidP="00864CA9">
      <w:pPr>
        <w:spacing w:line="276" w:lineRule="auto"/>
        <w:ind w:firstLine="680"/>
        <w:jc w:val="center"/>
        <w:rPr>
          <w:rFonts w:ascii="PT Astra Serif" w:hAnsi="PT Astra Serif"/>
          <w:sz w:val="28"/>
          <w:szCs w:val="28"/>
        </w:rPr>
      </w:pPr>
      <w:r>
        <w:rPr>
          <w:rFonts w:ascii="PT Astra Serif" w:hAnsi="PT Astra Serif"/>
          <w:color w:val="000000"/>
          <w:sz w:val="28"/>
        </w:rPr>
        <w:t>__________</w:t>
      </w:r>
    </w:p>
    <w:p w:rsidR="00864CA9" w:rsidRDefault="00864CA9" w:rsidP="00231269">
      <w:pPr>
        <w:rPr>
          <w:sz w:val="28"/>
          <w:szCs w:val="28"/>
        </w:rPr>
      </w:pPr>
    </w:p>
    <w:p w:rsidR="00076DE7" w:rsidRDefault="00076DE7" w:rsidP="00231269">
      <w:pPr>
        <w:rPr>
          <w:sz w:val="28"/>
          <w:szCs w:val="28"/>
        </w:rPr>
      </w:pPr>
    </w:p>
    <w:p w:rsidR="00076DE7" w:rsidRDefault="00076DE7" w:rsidP="00231269">
      <w:pPr>
        <w:rPr>
          <w:sz w:val="28"/>
          <w:szCs w:val="28"/>
        </w:rPr>
      </w:pPr>
    </w:p>
    <w:p w:rsidR="00076DE7" w:rsidRDefault="00076DE7" w:rsidP="00231269">
      <w:pPr>
        <w:rPr>
          <w:sz w:val="28"/>
          <w:szCs w:val="28"/>
        </w:rPr>
      </w:pPr>
    </w:p>
    <w:p w:rsidR="00076DE7" w:rsidRDefault="00076DE7" w:rsidP="00231269">
      <w:pPr>
        <w:rPr>
          <w:sz w:val="28"/>
          <w:szCs w:val="28"/>
        </w:rPr>
      </w:pPr>
    </w:p>
    <w:p w:rsidR="001F10EB" w:rsidRDefault="001F10EB" w:rsidP="00231269">
      <w:pPr>
        <w:rPr>
          <w:sz w:val="28"/>
          <w:szCs w:val="28"/>
        </w:rPr>
      </w:pPr>
    </w:p>
    <w:p w:rsidR="001F10EB" w:rsidRDefault="001F10EB" w:rsidP="00231269">
      <w:pPr>
        <w:rPr>
          <w:sz w:val="28"/>
          <w:szCs w:val="28"/>
        </w:rPr>
      </w:pPr>
    </w:p>
    <w:p w:rsidR="001F10EB" w:rsidRDefault="001F10EB" w:rsidP="00231269">
      <w:pPr>
        <w:rPr>
          <w:sz w:val="28"/>
          <w:szCs w:val="28"/>
        </w:rPr>
      </w:pPr>
    </w:p>
    <w:p w:rsidR="001F10EB" w:rsidRDefault="001F10EB" w:rsidP="00231269">
      <w:pPr>
        <w:rPr>
          <w:sz w:val="28"/>
          <w:szCs w:val="28"/>
        </w:rPr>
      </w:pPr>
    </w:p>
    <w:p w:rsidR="00864CA9" w:rsidRDefault="00864CA9" w:rsidP="00231269">
      <w:pPr>
        <w:rPr>
          <w:sz w:val="28"/>
          <w:szCs w:val="28"/>
        </w:rPr>
      </w:pPr>
    </w:p>
    <w:p w:rsidR="00864CA9" w:rsidRDefault="00864CA9" w:rsidP="00231269">
      <w:pPr>
        <w:rPr>
          <w:sz w:val="28"/>
          <w:szCs w:val="28"/>
        </w:rPr>
      </w:pPr>
    </w:p>
    <w:p w:rsidR="00864CA9" w:rsidRDefault="00864CA9" w:rsidP="00231269">
      <w:pPr>
        <w:rPr>
          <w:sz w:val="28"/>
          <w:szCs w:val="28"/>
        </w:rPr>
      </w:pPr>
    </w:p>
    <w:p w:rsidR="00864CA9" w:rsidRDefault="00864CA9" w:rsidP="00231269">
      <w:pPr>
        <w:rPr>
          <w:sz w:val="28"/>
          <w:szCs w:val="28"/>
        </w:rPr>
      </w:pPr>
    </w:p>
    <w:p w:rsidR="00864CA9" w:rsidRDefault="00864CA9" w:rsidP="00231269">
      <w:pPr>
        <w:rPr>
          <w:sz w:val="28"/>
          <w:szCs w:val="28"/>
        </w:rPr>
      </w:pPr>
    </w:p>
    <w:p w:rsidR="00864CA9" w:rsidRDefault="00864CA9" w:rsidP="00231269">
      <w:pPr>
        <w:rPr>
          <w:sz w:val="28"/>
          <w:szCs w:val="28"/>
        </w:rPr>
      </w:pPr>
    </w:p>
    <w:p w:rsidR="00864CA9" w:rsidRDefault="00864CA9" w:rsidP="00231269">
      <w:pPr>
        <w:rPr>
          <w:sz w:val="28"/>
          <w:szCs w:val="28"/>
        </w:rPr>
      </w:pPr>
    </w:p>
    <w:p w:rsidR="00864CA9" w:rsidRDefault="00864CA9" w:rsidP="00231269">
      <w:pPr>
        <w:rPr>
          <w:sz w:val="28"/>
          <w:szCs w:val="28"/>
        </w:rPr>
      </w:pPr>
    </w:p>
    <w:p w:rsidR="00864CA9" w:rsidRDefault="00864CA9" w:rsidP="00231269">
      <w:pPr>
        <w:rPr>
          <w:sz w:val="28"/>
          <w:szCs w:val="28"/>
        </w:rPr>
      </w:pPr>
    </w:p>
    <w:p w:rsidR="00864CA9" w:rsidRDefault="00864CA9" w:rsidP="00231269">
      <w:pPr>
        <w:rPr>
          <w:sz w:val="28"/>
          <w:szCs w:val="28"/>
        </w:rPr>
      </w:pPr>
    </w:p>
    <w:p w:rsidR="00864CA9" w:rsidRDefault="00864CA9" w:rsidP="00231269">
      <w:pPr>
        <w:rPr>
          <w:sz w:val="28"/>
          <w:szCs w:val="28"/>
        </w:rPr>
      </w:pPr>
    </w:p>
    <w:p w:rsidR="00864CA9" w:rsidRDefault="00864CA9" w:rsidP="00231269">
      <w:pPr>
        <w:rPr>
          <w:sz w:val="28"/>
          <w:szCs w:val="28"/>
        </w:rPr>
      </w:pPr>
    </w:p>
    <w:p w:rsidR="00864CA9" w:rsidRDefault="00864CA9" w:rsidP="00231269">
      <w:pPr>
        <w:rPr>
          <w:sz w:val="28"/>
          <w:szCs w:val="28"/>
        </w:rPr>
      </w:pPr>
    </w:p>
    <w:p w:rsidR="00864CA9" w:rsidRDefault="00864CA9" w:rsidP="00231269">
      <w:pPr>
        <w:rPr>
          <w:sz w:val="28"/>
          <w:szCs w:val="28"/>
        </w:rPr>
      </w:pPr>
    </w:p>
    <w:p w:rsidR="00864CA9" w:rsidRDefault="00864CA9" w:rsidP="00231269">
      <w:pPr>
        <w:rPr>
          <w:sz w:val="28"/>
          <w:szCs w:val="28"/>
        </w:rPr>
      </w:pPr>
    </w:p>
    <w:p w:rsidR="00864CA9" w:rsidRDefault="00864CA9" w:rsidP="00231269">
      <w:pPr>
        <w:rPr>
          <w:sz w:val="28"/>
          <w:szCs w:val="28"/>
        </w:rPr>
      </w:pPr>
    </w:p>
    <w:p w:rsidR="00864CA9" w:rsidRDefault="00864CA9" w:rsidP="00231269">
      <w:pPr>
        <w:rPr>
          <w:sz w:val="28"/>
          <w:szCs w:val="28"/>
        </w:rPr>
      </w:pPr>
    </w:p>
    <w:p w:rsidR="00864CA9" w:rsidRDefault="00864CA9" w:rsidP="00231269">
      <w:pPr>
        <w:rPr>
          <w:sz w:val="28"/>
          <w:szCs w:val="28"/>
        </w:rPr>
      </w:pPr>
    </w:p>
    <w:p w:rsidR="00864CA9" w:rsidRDefault="00864CA9" w:rsidP="00231269">
      <w:pPr>
        <w:rPr>
          <w:sz w:val="28"/>
          <w:szCs w:val="28"/>
        </w:rPr>
      </w:pPr>
    </w:p>
    <w:p w:rsidR="00864CA9" w:rsidRDefault="00864CA9" w:rsidP="00231269">
      <w:pPr>
        <w:rPr>
          <w:sz w:val="28"/>
          <w:szCs w:val="28"/>
        </w:rPr>
      </w:pPr>
    </w:p>
    <w:p w:rsidR="00864CA9" w:rsidRDefault="00864CA9" w:rsidP="00231269">
      <w:pPr>
        <w:rPr>
          <w:sz w:val="28"/>
          <w:szCs w:val="28"/>
        </w:rPr>
      </w:pPr>
    </w:p>
    <w:p w:rsidR="00864CA9" w:rsidRDefault="00864CA9" w:rsidP="00231269">
      <w:pPr>
        <w:rPr>
          <w:sz w:val="28"/>
          <w:szCs w:val="28"/>
        </w:rPr>
      </w:pPr>
    </w:p>
    <w:p w:rsidR="00864CA9" w:rsidRDefault="00864CA9" w:rsidP="00231269">
      <w:pPr>
        <w:rPr>
          <w:sz w:val="28"/>
          <w:szCs w:val="28"/>
        </w:rPr>
      </w:pPr>
    </w:p>
    <w:p w:rsidR="00864CA9" w:rsidRDefault="00864CA9" w:rsidP="00231269">
      <w:pPr>
        <w:rPr>
          <w:sz w:val="28"/>
          <w:szCs w:val="28"/>
        </w:rPr>
      </w:pPr>
    </w:p>
    <w:p w:rsidR="00864CA9" w:rsidRDefault="00864CA9" w:rsidP="00231269">
      <w:pPr>
        <w:rPr>
          <w:sz w:val="28"/>
          <w:szCs w:val="28"/>
        </w:rPr>
      </w:pPr>
    </w:p>
    <w:p w:rsidR="00864CA9" w:rsidRDefault="00864CA9" w:rsidP="00231269">
      <w:pPr>
        <w:rPr>
          <w:sz w:val="28"/>
          <w:szCs w:val="28"/>
        </w:rPr>
      </w:pPr>
    </w:p>
    <w:p w:rsidR="00864CA9" w:rsidRDefault="00864CA9" w:rsidP="00231269">
      <w:pPr>
        <w:rPr>
          <w:sz w:val="28"/>
          <w:szCs w:val="28"/>
        </w:rPr>
      </w:pPr>
    </w:p>
    <w:p w:rsidR="00864CA9" w:rsidRDefault="00864CA9" w:rsidP="00231269">
      <w:pPr>
        <w:rPr>
          <w:sz w:val="28"/>
          <w:szCs w:val="28"/>
        </w:rPr>
      </w:pPr>
    </w:p>
    <w:p w:rsidR="00864CA9" w:rsidRDefault="00864CA9" w:rsidP="00231269">
      <w:pPr>
        <w:rPr>
          <w:sz w:val="28"/>
          <w:szCs w:val="28"/>
        </w:rPr>
      </w:pPr>
    </w:p>
    <w:p w:rsidR="00864CA9" w:rsidRDefault="00864CA9" w:rsidP="00864CA9">
      <w:pPr>
        <w:jc w:val="center"/>
        <w:rPr>
          <w:sz w:val="28"/>
          <w:szCs w:val="28"/>
        </w:rPr>
      </w:pPr>
      <w:r>
        <w:rPr>
          <w:rFonts w:ascii="PT Astra Serif" w:hAnsi="PT Astra Serif"/>
          <w:sz w:val="28"/>
          <w:szCs w:val="28"/>
        </w:rPr>
        <w:t>Карта зон с особыми условиями использования территорий правил землепользования и застройки муниципального образования сельское поселение Иевлевское Богородицкого муниципального района Тульской области</w:t>
      </w:r>
    </w:p>
    <w:p w:rsidR="00864CA9" w:rsidRDefault="00864CA9" w:rsidP="00864CA9">
      <w:pPr>
        <w:jc w:val="center"/>
        <w:rPr>
          <w:sz w:val="28"/>
          <w:szCs w:val="28"/>
        </w:rPr>
      </w:pPr>
      <w:r>
        <w:rPr>
          <w:noProof/>
          <w:sz w:val="28"/>
          <w:szCs w:val="28"/>
        </w:rPr>
        <w:drawing>
          <wp:anchor distT="0" distB="0" distL="0" distR="0" simplePos="0" relativeHeight="251661312" behindDoc="0" locked="0" layoutInCell="0" allowOverlap="1">
            <wp:simplePos x="0" y="0"/>
            <wp:positionH relativeFrom="column">
              <wp:posOffset>203835</wp:posOffset>
            </wp:positionH>
            <wp:positionV relativeFrom="paragraph">
              <wp:posOffset>80645</wp:posOffset>
            </wp:positionV>
            <wp:extent cx="5865495" cy="6362065"/>
            <wp:effectExtent l="0" t="0" r="0" b="0"/>
            <wp:wrapSquare wrapText="largest"/>
            <wp:docPr id="6"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pic:cNvPicPr>
                      <a:picLocks noChangeAspect="1" noChangeArrowheads="1"/>
                    </pic:cNvPicPr>
                  </pic:nvPicPr>
                  <pic:blipFill>
                    <a:blip r:embed="rId23"/>
                    <a:stretch>
                      <a:fillRect/>
                    </a:stretch>
                  </pic:blipFill>
                  <pic:spPr bwMode="auto">
                    <a:xfrm>
                      <a:off x="0" y="0"/>
                      <a:ext cx="5865495" cy="6362065"/>
                    </a:xfrm>
                    <a:prstGeom prst="rect">
                      <a:avLst/>
                    </a:prstGeom>
                  </pic:spPr>
                </pic:pic>
              </a:graphicData>
            </a:graphic>
          </wp:anchor>
        </w:drawing>
      </w:r>
    </w:p>
    <w:p w:rsidR="00864CA9" w:rsidRDefault="00864CA9" w:rsidP="00864CA9">
      <w:pPr>
        <w:jc w:val="center"/>
        <w:rPr>
          <w:sz w:val="28"/>
          <w:szCs w:val="28"/>
        </w:rPr>
      </w:pPr>
    </w:p>
    <w:p w:rsidR="00864CA9" w:rsidRDefault="00864CA9" w:rsidP="00231269">
      <w:pPr>
        <w:rPr>
          <w:sz w:val="28"/>
          <w:szCs w:val="28"/>
        </w:rPr>
      </w:pPr>
    </w:p>
    <w:p w:rsidR="00864CA9" w:rsidRDefault="00864CA9" w:rsidP="00231269">
      <w:pPr>
        <w:rPr>
          <w:sz w:val="28"/>
          <w:szCs w:val="28"/>
        </w:rPr>
      </w:pPr>
    </w:p>
    <w:p w:rsidR="00864CA9" w:rsidRDefault="00864CA9" w:rsidP="00231269">
      <w:pPr>
        <w:rPr>
          <w:sz w:val="28"/>
          <w:szCs w:val="28"/>
        </w:rPr>
      </w:pPr>
    </w:p>
    <w:p w:rsidR="00864CA9" w:rsidRDefault="00864CA9" w:rsidP="00231269">
      <w:pPr>
        <w:rPr>
          <w:sz w:val="28"/>
          <w:szCs w:val="28"/>
        </w:rPr>
      </w:pPr>
    </w:p>
    <w:p w:rsidR="00864CA9" w:rsidRDefault="00864CA9" w:rsidP="00231269">
      <w:pPr>
        <w:rPr>
          <w:sz w:val="28"/>
          <w:szCs w:val="28"/>
        </w:rPr>
      </w:pPr>
    </w:p>
    <w:p w:rsidR="00864CA9" w:rsidRDefault="00864CA9" w:rsidP="00231269">
      <w:pPr>
        <w:rPr>
          <w:sz w:val="28"/>
          <w:szCs w:val="28"/>
        </w:rPr>
      </w:pPr>
    </w:p>
    <w:p w:rsidR="00864CA9" w:rsidRDefault="00864CA9" w:rsidP="00864CA9">
      <w:pPr>
        <w:ind w:firstLine="680"/>
        <w:jc w:val="center"/>
        <w:rPr>
          <w:rFonts w:ascii="PT Astra Serif" w:hAnsi="PT Astra Serif"/>
          <w:b/>
          <w:sz w:val="28"/>
        </w:rPr>
      </w:pPr>
      <w:bookmarkStart w:id="3" w:name="Сведенияобобъекте_Копия_1_Копия_1"/>
      <w:r>
        <w:rPr>
          <w:rFonts w:ascii="PT Astra Serif" w:hAnsi="PT Astra Serif"/>
          <w:b/>
          <w:bCs/>
          <w:sz w:val="28"/>
          <w:szCs w:val="28"/>
        </w:rPr>
        <w:lastRenderedPageBreak/>
        <w:t xml:space="preserve">Графическое описание </w:t>
      </w:r>
      <w:bookmarkEnd w:id="3"/>
      <w:r>
        <w:rPr>
          <w:rFonts w:ascii="PT Astra Serif" w:hAnsi="PT Astra Serif"/>
          <w:b/>
          <w:bCs/>
          <w:spacing w:val="-2"/>
          <w:sz w:val="28"/>
          <w:szCs w:val="28"/>
        </w:rPr>
        <w:t>местоположения границ населенных пунктов, территориальных зон, особо охраняемых природных территорий, зон с особыми условиями использования территории</w:t>
      </w:r>
    </w:p>
    <w:p w:rsidR="00864CA9" w:rsidRDefault="00864CA9" w:rsidP="00864CA9">
      <w:pPr>
        <w:ind w:firstLine="680"/>
        <w:jc w:val="center"/>
        <w:rPr>
          <w:rFonts w:ascii="PT Astra Serif" w:hAnsi="PT Astra Serif"/>
          <w:b/>
          <w:sz w:val="28"/>
        </w:rPr>
      </w:pPr>
    </w:p>
    <w:tbl>
      <w:tblPr>
        <w:tblW w:w="5000" w:type="pct"/>
        <w:tblCellMar>
          <w:top w:w="72" w:type="dxa"/>
          <w:left w:w="72" w:type="dxa"/>
          <w:right w:w="72" w:type="dxa"/>
        </w:tblCellMar>
        <w:tblLook w:val="04A0"/>
      </w:tblPr>
      <w:tblGrid>
        <w:gridCol w:w="787"/>
        <w:gridCol w:w="520"/>
        <w:gridCol w:w="578"/>
        <w:gridCol w:w="408"/>
        <w:gridCol w:w="837"/>
        <w:gridCol w:w="156"/>
        <w:gridCol w:w="1002"/>
        <w:gridCol w:w="103"/>
        <w:gridCol w:w="848"/>
        <w:gridCol w:w="363"/>
        <w:gridCol w:w="541"/>
        <w:gridCol w:w="517"/>
        <w:gridCol w:w="1121"/>
        <w:gridCol w:w="473"/>
        <w:gridCol w:w="1244"/>
      </w:tblGrid>
      <w:tr w:rsidR="00864CA9" w:rsidTr="00864CA9">
        <w:trPr>
          <w:trHeight w:hRule="exact" w:val="1375"/>
        </w:trPr>
        <w:tc>
          <w:tcPr>
            <w:tcW w:w="5000" w:type="pct"/>
            <w:gridSpan w:val="15"/>
            <w:tcBorders>
              <w:top w:val="single" w:sz="4" w:space="0" w:color="000000"/>
              <w:left w:val="single" w:sz="4" w:space="0" w:color="000000"/>
              <w:right w:val="single" w:sz="4" w:space="0" w:color="000000"/>
            </w:tcBorders>
            <w:shd w:val="clear" w:color="auto" w:fill="auto"/>
            <w:vAlign w:val="center"/>
          </w:tcPr>
          <w:p w:rsidR="00864CA9" w:rsidRDefault="00864CA9" w:rsidP="00D9165E">
            <w:pPr>
              <w:spacing w:line="229" w:lineRule="exact"/>
              <w:jc w:val="center"/>
              <w:rPr>
                <w:b/>
                <w:spacing w:val="-2"/>
                <w:sz w:val="28"/>
              </w:rPr>
            </w:pPr>
            <w:bookmarkStart w:id="4" w:name="Сведенияобобъекте"/>
            <w:r>
              <w:rPr>
                <w:b/>
                <w:spacing w:val="-2"/>
                <w:sz w:val="28"/>
              </w:rPr>
              <w:t>ГРАФИЧЕСКОЕ ОПИСАНИЕ</w:t>
            </w:r>
            <w:bookmarkEnd w:id="4"/>
          </w:p>
          <w:p w:rsidR="00864CA9" w:rsidRDefault="00864CA9" w:rsidP="00D9165E">
            <w:pPr>
              <w:spacing w:line="229" w:lineRule="exact"/>
              <w:jc w:val="center"/>
              <w:rPr>
                <w:b/>
                <w:spacing w:val="-2"/>
                <w:sz w:val="28"/>
              </w:rPr>
            </w:pPr>
            <w:r>
              <w:rPr>
                <w:b/>
                <w:spacing w:val="-2"/>
                <w:sz w:val="28"/>
              </w:rPr>
              <w:t>местоположения границ населенных пунктов, территориальных зон, особо охраняемых природных территорий, зон с особыми условиями использования территории</w:t>
            </w:r>
          </w:p>
        </w:tc>
      </w:tr>
      <w:tr w:rsidR="00864CA9" w:rsidTr="00864CA9">
        <w:trPr>
          <w:trHeight w:hRule="exact" w:val="760"/>
        </w:trPr>
        <w:tc>
          <w:tcPr>
            <w:tcW w:w="5000" w:type="pct"/>
            <w:gridSpan w:val="15"/>
            <w:tcBorders>
              <w:left w:val="single" w:sz="4" w:space="0" w:color="000000"/>
              <w:bottom w:val="single" w:sz="2" w:space="0" w:color="000000"/>
              <w:right w:val="single" w:sz="4" w:space="0" w:color="000000"/>
            </w:tcBorders>
            <w:shd w:val="clear" w:color="auto" w:fill="auto"/>
            <w:vAlign w:val="center"/>
          </w:tcPr>
          <w:p w:rsidR="00864CA9" w:rsidRDefault="00864CA9" w:rsidP="00D9165E">
            <w:pPr>
              <w:spacing w:line="229" w:lineRule="exact"/>
              <w:jc w:val="center"/>
              <w:rPr>
                <w:b/>
                <w:spacing w:val="-2"/>
                <w:sz w:val="28"/>
              </w:rPr>
            </w:pPr>
            <w:r>
              <w:rPr>
                <w:b/>
                <w:spacing w:val="-2"/>
                <w:sz w:val="28"/>
              </w:rPr>
              <w:t>Территориальная зона Ж-1 - Зона застройки индивидуальными жилыми домами,  МО Иевлевское, Богородицкий район, Тульская область, площадь - 31105 кв.м.</w:t>
            </w:r>
          </w:p>
        </w:tc>
      </w:tr>
      <w:tr w:rsidR="00864CA9" w:rsidTr="00864CA9">
        <w:trPr>
          <w:trHeight w:hRule="exact" w:val="344"/>
        </w:trPr>
        <w:tc>
          <w:tcPr>
            <w:tcW w:w="5000" w:type="pct"/>
            <w:gridSpan w:val="15"/>
            <w:tcBorders>
              <w:top w:val="single" w:sz="2" w:space="0" w:color="000000"/>
              <w:left w:val="single" w:sz="4" w:space="0" w:color="000000"/>
              <w:bottom w:val="single" w:sz="4" w:space="0" w:color="000000"/>
              <w:right w:val="single" w:sz="4" w:space="0" w:color="000000"/>
            </w:tcBorders>
            <w:shd w:val="clear" w:color="auto" w:fill="auto"/>
            <w:tcMar>
              <w:top w:w="0" w:type="dxa"/>
              <w:left w:w="6" w:type="dxa"/>
              <w:right w:w="6" w:type="dxa"/>
            </w:tcMar>
          </w:tcPr>
          <w:p w:rsidR="00864CA9" w:rsidRDefault="00864CA9" w:rsidP="00D9165E">
            <w:pPr>
              <w:spacing w:line="229" w:lineRule="exact"/>
              <w:jc w:val="center"/>
              <w:rPr>
                <w:spacing w:val="-2"/>
                <w:sz w:val="16"/>
              </w:rPr>
            </w:pPr>
            <w:r>
              <w:rPr>
                <w:spacing w:val="-2"/>
                <w:sz w:val="16"/>
              </w:rPr>
              <w:t>(наименование объекта, местоположение границ которого описано (далее - объект))</w:t>
            </w:r>
          </w:p>
        </w:tc>
      </w:tr>
      <w:tr w:rsidR="00864CA9" w:rsidTr="00864CA9">
        <w:trPr>
          <w:trHeight w:hRule="exact" w:val="444"/>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sz w:val="28"/>
              </w:rPr>
            </w:pPr>
            <w:r>
              <w:rPr>
                <w:b/>
                <w:spacing w:val="-2"/>
                <w:sz w:val="28"/>
              </w:rPr>
              <w:t>Раздел 1</w:t>
            </w:r>
          </w:p>
        </w:tc>
      </w:tr>
      <w:tr w:rsidR="00864CA9" w:rsidTr="00864CA9">
        <w:trPr>
          <w:trHeight w:hRule="exact" w:val="458"/>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sz w:val="28"/>
              </w:rPr>
            </w:pPr>
            <w:r>
              <w:rPr>
                <w:b/>
                <w:spacing w:val="-2"/>
                <w:sz w:val="28"/>
              </w:rPr>
              <w:t>Сведения об объекте</w:t>
            </w:r>
          </w:p>
        </w:tc>
      </w:tr>
      <w:tr w:rsidR="00864CA9" w:rsidTr="00864CA9">
        <w:trPr>
          <w:trHeight w:hRule="exact" w:val="445"/>
        </w:trPr>
        <w:tc>
          <w:tcPr>
            <w:tcW w:w="416"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 п/п</w:t>
            </w:r>
          </w:p>
        </w:tc>
        <w:tc>
          <w:tcPr>
            <w:tcW w:w="2554" w:type="pct"/>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Характеристики объекта</w:t>
            </w:r>
          </w:p>
        </w:tc>
        <w:tc>
          <w:tcPr>
            <w:tcW w:w="2030"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Описание характеристик</w:t>
            </w:r>
          </w:p>
        </w:tc>
      </w:tr>
      <w:tr w:rsidR="00864CA9" w:rsidTr="00864CA9">
        <w:trPr>
          <w:trHeight w:hRule="exact" w:val="343"/>
        </w:trPr>
        <w:tc>
          <w:tcPr>
            <w:tcW w:w="416"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1</w:t>
            </w:r>
          </w:p>
        </w:tc>
        <w:tc>
          <w:tcPr>
            <w:tcW w:w="2554" w:type="pct"/>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2</w:t>
            </w:r>
          </w:p>
        </w:tc>
        <w:tc>
          <w:tcPr>
            <w:tcW w:w="2030"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3</w:t>
            </w:r>
          </w:p>
        </w:tc>
      </w:tr>
      <w:tr w:rsidR="00864CA9" w:rsidTr="00864CA9">
        <w:trPr>
          <w:trHeight w:hRule="exact" w:val="660"/>
        </w:trPr>
        <w:tc>
          <w:tcPr>
            <w:tcW w:w="416"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2554" w:type="pct"/>
            <w:gridSpan w:val="9"/>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ind w:right="-22925"/>
              <w:rPr>
                <w:spacing w:val="-2"/>
              </w:rPr>
            </w:pPr>
            <w:r>
              <w:rPr>
                <w:spacing w:val="-2"/>
                <w:sz w:val="22"/>
              </w:rPr>
              <w:t>Местоположение объекта</w:t>
            </w:r>
          </w:p>
        </w:tc>
        <w:tc>
          <w:tcPr>
            <w:tcW w:w="2030"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Тульская область, район Богородицкий, сельсовет Иевлевское</w:t>
            </w:r>
          </w:p>
        </w:tc>
      </w:tr>
      <w:tr w:rsidR="00864CA9" w:rsidTr="00864CA9">
        <w:trPr>
          <w:trHeight w:hRule="exact" w:val="687"/>
        </w:trPr>
        <w:tc>
          <w:tcPr>
            <w:tcW w:w="416"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w:t>
            </w:r>
          </w:p>
        </w:tc>
        <w:tc>
          <w:tcPr>
            <w:tcW w:w="2554" w:type="pct"/>
            <w:gridSpan w:val="9"/>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ind w:right="-22925"/>
              <w:rPr>
                <w:spacing w:val="-2"/>
              </w:rPr>
            </w:pPr>
            <w:r>
              <w:rPr>
                <w:spacing w:val="-2"/>
                <w:sz w:val="22"/>
              </w:rPr>
              <w:t>Площадь объекта +/- величина</w:t>
            </w:r>
          </w:p>
          <w:p w:rsidR="00864CA9" w:rsidRDefault="00864CA9" w:rsidP="00D9165E">
            <w:pPr>
              <w:spacing w:line="229" w:lineRule="exact"/>
              <w:ind w:right="-22925"/>
              <w:rPr>
                <w:spacing w:val="-2"/>
              </w:rPr>
            </w:pPr>
            <w:r>
              <w:rPr>
                <w:spacing w:val="-2"/>
                <w:sz w:val="22"/>
              </w:rPr>
              <w:t>погрешности определения площади (Р +/- Дельта Р)</w:t>
            </w:r>
          </w:p>
        </w:tc>
        <w:tc>
          <w:tcPr>
            <w:tcW w:w="2030"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31105 +/- 617 м²</w:t>
            </w:r>
          </w:p>
        </w:tc>
      </w:tr>
      <w:tr w:rsidR="00864CA9" w:rsidTr="00864CA9">
        <w:trPr>
          <w:trHeight w:hRule="exact" w:val="444"/>
        </w:trPr>
        <w:tc>
          <w:tcPr>
            <w:tcW w:w="416"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3.</w:t>
            </w:r>
          </w:p>
        </w:tc>
        <w:tc>
          <w:tcPr>
            <w:tcW w:w="2554" w:type="pct"/>
            <w:gridSpan w:val="9"/>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ind w:right="-22925"/>
              <w:rPr>
                <w:spacing w:val="-2"/>
              </w:rPr>
            </w:pPr>
            <w:r>
              <w:rPr>
                <w:spacing w:val="-2"/>
                <w:sz w:val="22"/>
              </w:rPr>
              <w:t>Иные характеристики объекта</w:t>
            </w:r>
          </w:p>
        </w:tc>
        <w:tc>
          <w:tcPr>
            <w:tcW w:w="2030"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w:t>
            </w:r>
          </w:p>
        </w:tc>
      </w:tr>
      <w:tr w:rsidR="00864CA9" w:rsidTr="00864CA9">
        <w:trPr>
          <w:trHeight w:hRule="exact" w:val="2866"/>
        </w:trPr>
        <w:tc>
          <w:tcPr>
            <w:tcW w:w="5000" w:type="pct"/>
            <w:gridSpan w:val="15"/>
            <w:tcBorders>
              <w:top w:val="single" w:sz="4" w:space="0" w:color="000000"/>
              <w:left w:val="single" w:sz="4" w:space="0" w:color="000000"/>
              <w:right w:val="single" w:sz="4" w:space="0" w:color="000000"/>
            </w:tcBorders>
            <w:tcMar>
              <w:top w:w="0" w:type="dxa"/>
              <w:left w:w="6" w:type="dxa"/>
              <w:right w:w="6" w:type="dxa"/>
            </w:tcMar>
          </w:tcPr>
          <w:p w:rsidR="00864CA9" w:rsidRDefault="00864CA9" w:rsidP="00D9165E"/>
        </w:tc>
      </w:tr>
      <w:tr w:rsidR="00864CA9" w:rsidTr="00864CA9">
        <w:trPr>
          <w:trHeight w:hRule="exact" w:val="1748"/>
        </w:trPr>
        <w:tc>
          <w:tcPr>
            <w:tcW w:w="5000" w:type="pct"/>
            <w:gridSpan w:val="15"/>
            <w:tcBorders>
              <w:left w:val="single" w:sz="4" w:space="0" w:color="000000"/>
              <w:bottom w:val="single" w:sz="4" w:space="0" w:color="000000"/>
              <w:right w:val="single" w:sz="4" w:space="0" w:color="000000"/>
            </w:tcBorders>
            <w:tcMar>
              <w:top w:w="0" w:type="dxa"/>
              <w:left w:w="6" w:type="dxa"/>
              <w:right w:w="6" w:type="dxa"/>
            </w:tcMar>
          </w:tcPr>
          <w:p w:rsidR="00864CA9" w:rsidRDefault="00864CA9" w:rsidP="00D9165E"/>
        </w:tc>
      </w:tr>
      <w:tr w:rsidR="00864CA9" w:rsidTr="00864CA9">
        <w:trPr>
          <w:trHeight w:hRule="exact" w:val="459"/>
        </w:trPr>
        <w:tc>
          <w:tcPr>
            <w:tcW w:w="5000" w:type="pct"/>
            <w:gridSpan w:val="15"/>
            <w:tcBorders>
              <w:top w:val="single" w:sz="4" w:space="0" w:color="000000"/>
            </w:tcBorders>
            <w:tcMar>
              <w:top w:w="0" w:type="dxa"/>
              <w:left w:w="6" w:type="dxa"/>
              <w:right w:w="6" w:type="dxa"/>
            </w:tcMar>
          </w:tcPr>
          <w:p w:rsidR="00864CA9" w:rsidRDefault="00864CA9" w:rsidP="00D9165E"/>
        </w:tc>
      </w:tr>
      <w:tr w:rsidR="00864CA9" w:rsidTr="00864CA9">
        <w:trPr>
          <w:trHeight w:hRule="exact" w:val="57"/>
        </w:trPr>
        <w:tc>
          <w:tcPr>
            <w:tcW w:w="5000" w:type="pct"/>
            <w:gridSpan w:val="15"/>
            <w:tcBorders>
              <w:top w:val="single" w:sz="4" w:space="0" w:color="000000"/>
              <w:left w:val="single" w:sz="4" w:space="0" w:color="000000"/>
              <w:right w:val="single" w:sz="4" w:space="0" w:color="000000"/>
            </w:tcBorders>
            <w:tcMar>
              <w:top w:w="0" w:type="dxa"/>
              <w:left w:w="6" w:type="dxa"/>
              <w:right w:w="6" w:type="dxa"/>
            </w:tcMar>
          </w:tcPr>
          <w:p w:rsidR="00864CA9" w:rsidRDefault="00864CA9" w:rsidP="00D9165E"/>
        </w:tc>
      </w:tr>
      <w:tr w:rsidR="00864CA9" w:rsidTr="00864CA9">
        <w:trPr>
          <w:trHeight w:hRule="exact" w:val="559"/>
        </w:trPr>
        <w:tc>
          <w:tcPr>
            <w:tcW w:w="5000" w:type="pct"/>
            <w:gridSpan w:val="15"/>
            <w:tcBorders>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sz w:val="28"/>
              </w:rPr>
            </w:pPr>
            <w:bookmarkStart w:id="5" w:name="Сведенияоместоположенииграницобъекта"/>
            <w:r>
              <w:rPr>
                <w:b/>
                <w:spacing w:val="-2"/>
                <w:sz w:val="28"/>
              </w:rPr>
              <w:t>Раздел 2</w:t>
            </w:r>
            <w:bookmarkEnd w:id="5"/>
          </w:p>
        </w:tc>
      </w:tr>
      <w:tr w:rsidR="00864CA9" w:rsidTr="00864CA9">
        <w:trPr>
          <w:trHeight w:hRule="exact" w:val="573"/>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sz w:val="28"/>
              </w:rPr>
            </w:pPr>
            <w:r>
              <w:rPr>
                <w:b/>
                <w:spacing w:val="-2"/>
                <w:sz w:val="28"/>
              </w:rPr>
              <w:t>Сведения о местоположении границ объекта</w:t>
            </w:r>
          </w:p>
        </w:tc>
      </w:tr>
      <w:tr w:rsidR="00864CA9" w:rsidTr="00864CA9">
        <w:trPr>
          <w:trHeight w:hRule="exact" w:val="114"/>
        </w:trPr>
        <w:tc>
          <w:tcPr>
            <w:tcW w:w="5000" w:type="pct"/>
            <w:gridSpan w:val="15"/>
            <w:tcBorders>
              <w:top w:val="single" w:sz="4" w:space="0" w:color="000000"/>
              <w:left w:val="single" w:sz="4" w:space="0" w:color="000000"/>
              <w:right w:val="single" w:sz="4" w:space="0" w:color="000000"/>
            </w:tcBorders>
            <w:tcMar>
              <w:top w:w="0" w:type="dxa"/>
              <w:left w:w="6" w:type="dxa"/>
              <w:right w:w="6" w:type="dxa"/>
            </w:tcMar>
          </w:tcPr>
          <w:p w:rsidR="00864CA9" w:rsidRDefault="00864CA9" w:rsidP="00D9165E"/>
        </w:tc>
      </w:tr>
      <w:tr w:rsidR="00864CA9" w:rsidTr="00864CA9">
        <w:trPr>
          <w:trHeight w:hRule="exact" w:val="330"/>
        </w:trPr>
        <w:tc>
          <w:tcPr>
            <w:tcW w:w="5000" w:type="pct"/>
            <w:gridSpan w:val="15"/>
            <w:tcBorders>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1. Система координат   МСК-71.1</w:t>
            </w:r>
          </w:p>
        </w:tc>
      </w:tr>
      <w:tr w:rsidR="00864CA9" w:rsidTr="00864CA9">
        <w:trPr>
          <w:trHeight w:hRule="exact" w:val="344"/>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2. Сведения о характерных точках границ объекта</w:t>
            </w:r>
          </w:p>
        </w:tc>
      </w:tr>
      <w:tr w:rsidR="00864CA9" w:rsidTr="00864CA9">
        <w:trPr>
          <w:trHeight w:hRule="exact" w:val="788"/>
        </w:trPr>
        <w:tc>
          <w:tcPr>
            <w:tcW w:w="1002"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lastRenderedPageBreak/>
              <w:t>Обозначение характерных точек границ</w:t>
            </w:r>
          </w:p>
        </w:tc>
        <w:tc>
          <w:tcPr>
            <w:tcW w:w="1334"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Координаты, м</w:t>
            </w:r>
          </w:p>
        </w:tc>
        <w:tc>
          <w:tcPr>
            <w:tcW w:w="917"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Метод определения координат характерной точки</w:t>
            </w:r>
          </w:p>
        </w:tc>
        <w:tc>
          <w:tcPr>
            <w:tcW w:w="859"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Средняя квадратическая погрешность положения характерной точки (Мt), м</w:t>
            </w:r>
          </w:p>
        </w:tc>
        <w:tc>
          <w:tcPr>
            <w:tcW w:w="888"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Описание обозначения точки на местности (при наличии)</w:t>
            </w:r>
          </w:p>
        </w:tc>
      </w:tr>
      <w:tr w:rsidR="00864CA9" w:rsidTr="00864CA9">
        <w:trPr>
          <w:trHeight w:hRule="exact" w:val="788"/>
        </w:trPr>
        <w:tc>
          <w:tcPr>
            <w:tcW w:w="1002"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X</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Y</w:t>
            </w:r>
          </w:p>
        </w:tc>
        <w:tc>
          <w:tcPr>
            <w:tcW w:w="917"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859"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888"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r>
      <w:tr w:rsidR="00864CA9" w:rsidTr="00864CA9">
        <w:trPr>
          <w:trHeight w:hRule="exact" w:val="344"/>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1</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2</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3</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4</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5</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6</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700434.11</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296162.14</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700433.39</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296180.87</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3</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700432.67</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296199.59</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4</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700444.85</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296199.09</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5</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700459.26</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296198.25</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700489.74</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296203.89</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700491.66</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296232.65</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8</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700491.70</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296263.43</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9</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700379.20</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296270.13</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10</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700366.04</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296271.31</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11</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700343.31</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296272.20</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12</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700283.52</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296280.01</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13</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700140.09</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296292.41</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14</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700090.00</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296288.10</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15</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700089.48</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296286.26</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16</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700089.51</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296279.25</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17</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700079.08</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296279.81</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18</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700018.69</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296283.04</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19</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700026.17</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296238.45</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20</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700083.14</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296239.45</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21</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700096.24</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296224.41</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16"/>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22</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700102.57</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296214.20</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229"/>
        </w:trPr>
        <w:tc>
          <w:tcPr>
            <w:tcW w:w="5000" w:type="pct"/>
            <w:gridSpan w:val="15"/>
            <w:tcBorders>
              <w:top w:val="single" w:sz="4" w:space="0" w:color="000000"/>
              <w:left w:val="single" w:sz="4" w:space="0" w:color="000000"/>
              <w:bottom w:val="single" w:sz="4" w:space="0" w:color="000000"/>
              <w:right w:val="single" w:sz="4" w:space="0" w:color="000000"/>
            </w:tcBorders>
            <w:tcMar>
              <w:top w:w="0" w:type="dxa"/>
              <w:left w:w="6" w:type="dxa"/>
              <w:right w:w="6" w:type="dxa"/>
            </w:tcMar>
          </w:tcPr>
          <w:p w:rsidR="00864CA9" w:rsidRDefault="00864CA9" w:rsidP="00D9165E"/>
        </w:tc>
      </w:tr>
      <w:tr w:rsidR="00864CA9" w:rsidTr="00864CA9">
        <w:trPr>
          <w:trHeight w:hRule="exact" w:val="458"/>
        </w:trPr>
        <w:tc>
          <w:tcPr>
            <w:tcW w:w="5000" w:type="pct"/>
            <w:gridSpan w:val="15"/>
            <w:tcBorders>
              <w:top w:val="single" w:sz="4" w:space="0" w:color="000000"/>
            </w:tcBorders>
            <w:tcMar>
              <w:top w:w="0" w:type="dxa"/>
              <w:left w:w="6" w:type="dxa"/>
              <w:right w:w="6" w:type="dxa"/>
            </w:tcMar>
          </w:tcPr>
          <w:p w:rsidR="00864CA9" w:rsidRDefault="00864CA9" w:rsidP="00D9165E"/>
        </w:tc>
      </w:tr>
      <w:tr w:rsidR="00864CA9" w:rsidTr="00864CA9">
        <w:trPr>
          <w:trHeight w:hRule="exact" w:val="344"/>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2. Сведения о характерных точках границ объекта</w:t>
            </w:r>
          </w:p>
        </w:tc>
      </w:tr>
      <w:tr w:rsidR="00864CA9" w:rsidTr="00864CA9">
        <w:trPr>
          <w:trHeight w:hRule="exact" w:val="788"/>
        </w:trPr>
        <w:tc>
          <w:tcPr>
            <w:tcW w:w="1002"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lastRenderedPageBreak/>
              <w:t>Обозначение характерных точек границ</w:t>
            </w:r>
          </w:p>
        </w:tc>
        <w:tc>
          <w:tcPr>
            <w:tcW w:w="1334"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Координаты, м</w:t>
            </w:r>
          </w:p>
        </w:tc>
        <w:tc>
          <w:tcPr>
            <w:tcW w:w="917"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Метод определения координат характерной точки</w:t>
            </w:r>
          </w:p>
        </w:tc>
        <w:tc>
          <w:tcPr>
            <w:tcW w:w="859"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Средняя квадратическая погрешность положения характерной точки (Мt), м</w:t>
            </w:r>
          </w:p>
        </w:tc>
        <w:tc>
          <w:tcPr>
            <w:tcW w:w="888"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Описание обозначения точки на местности (при наличии)</w:t>
            </w:r>
          </w:p>
        </w:tc>
      </w:tr>
      <w:tr w:rsidR="00864CA9" w:rsidTr="00864CA9">
        <w:trPr>
          <w:trHeight w:hRule="exact" w:val="788"/>
        </w:trPr>
        <w:tc>
          <w:tcPr>
            <w:tcW w:w="1002"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X</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Y</w:t>
            </w:r>
          </w:p>
        </w:tc>
        <w:tc>
          <w:tcPr>
            <w:tcW w:w="917"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859"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888"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r>
      <w:tr w:rsidR="00864CA9" w:rsidTr="00864CA9">
        <w:trPr>
          <w:trHeight w:hRule="exact" w:val="330"/>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1</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2</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3</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4</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5</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6</w:t>
            </w:r>
          </w:p>
        </w:tc>
      </w:tr>
      <w:tr w:rsidR="00864CA9" w:rsidTr="00864CA9">
        <w:trPr>
          <w:trHeight w:hRule="exact" w:val="515"/>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23</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700106.96</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296210.60</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24</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700117.22</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296209.63</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25</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700117.42</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296225.58</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26</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700117.61</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296232.23</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27</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700132.35</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296244.91</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700161.75</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296246.19</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700180.10</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296238.81</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30</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700183.60</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296234.77</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31</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700183.56</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296234.06</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32</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700184.20</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296234.08</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33</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700188.11</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296229.56</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34</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700183.52</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296228.81</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35</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700182.95</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296216.79</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36</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700204.29</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296215.02</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37</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700204.67</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296218.33</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38</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700229.52</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296216.49</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39</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700231.67</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296210.68</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40</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700233.55</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296211.21</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41</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700245.50</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296209.85</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42</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700253.60</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296209.20</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43</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700342.50</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296198.55</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44</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700354.63</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296197.62</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45</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700363.52</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296197.07</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46</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700363.53</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296197.13</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lastRenderedPageBreak/>
              <w:t>47</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700375.72</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296196.30</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372"/>
        </w:trPr>
        <w:tc>
          <w:tcPr>
            <w:tcW w:w="5000" w:type="pct"/>
            <w:gridSpan w:val="15"/>
            <w:tcBorders>
              <w:top w:val="single" w:sz="4" w:space="0" w:color="000000"/>
              <w:left w:val="single" w:sz="4" w:space="0" w:color="000000"/>
              <w:bottom w:val="single" w:sz="4" w:space="0" w:color="000000"/>
              <w:right w:val="single" w:sz="4" w:space="0" w:color="000000"/>
            </w:tcBorders>
            <w:tcMar>
              <w:top w:w="0" w:type="dxa"/>
              <w:left w:w="6" w:type="dxa"/>
              <w:right w:w="6" w:type="dxa"/>
            </w:tcMar>
          </w:tcPr>
          <w:p w:rsidR="00864CA9" w:rsidRDefault="00864CA9" w:rsidP="00D9165E"/>
        </w:tc>
      </w:tr>
      <w:tr w:rsidR="00864CA9" w:rsidTr="00864CA9">
        <w:trPr>
          <w:trHeight w:hRule="exact" w:val="459"/>
        </w:trPr>
        <w:tc>
          <w:tcPr>
            <w:tcW w:w="5000" w:type="pct"/>
            <w:gridSpan w:val="15"/>
            <w:tcBorders>
              <w:top w:val="single" w:sz="4" w:space="0" w:color="000000"/>
            </w:tcBorders>
            <w:tcMar>
              <w:top w:w="0" w:type="dxa"/>
              <w:left w:w="6" w:type="dxa"/>
              <w:right w:w="6" w:type="dxa"/>
            </w:tcMar>
          </w:tcPr>
          <w:p w:rsidR="00864CA9" w:rsidRDefault="00864CA9" w:rsidP="00D9165E"/>
        </w:tc>
      </w:tr>
      <w:tr w:rsidR="00864CA9" w:rsidTr="00864CA9">
        <w:trPr>
          <w:trHeight w:hRule="exact" w:val="343"/>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2. Сведения о характерных точках границ объекта</w:t>
            </w:r>
          </w:p>
        </w:tc>
      </w:tr>
      <w:tr w:rsidR="00864CA9" w:rsidTr="00864CA9">
        <w:trPr>
          <w:trHeight w:hRule="exact" w:val="788"/>
        </w:trPr>
        <w:tc>
          <w:tcPr>
            <w:tcW w:w="1002"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Обозначение характерных точек границ</w:t>
            </w:r>
          </w:p>
        </w:tc>
        <w:tc>
          <w:tcPr>
            <w:tcW w:w="1334"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Координаты, м</w:t>
            </w:r>
          </w:p>
        </w:tc>
        <w:tc>
          <w:tcPr>
            <w:tcW w:w="917"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Метод определения координат характерной точки</w:t>
            </w:r>
          </w:p>
        </w:tc>
        <w:tc>
          <w:tcPr>
            <w:tcW w:w="859"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Средняя квадратическая погрешность положения характерной точки (Мt), м</w:t>
            </w:r>
          </w:p>
        </w:tc>
        <w:tc>
          <w:tcPr>
            <w:tcW w:w="888"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Описание обозначения точки на местности (при наличии)</w:t>
            </w:r>
          </w:p>
        </w:tc>
      </w:tr>
      <w:tr w:rsidR="00864CA9" w:rsidTr="00864CA9">
        <w:trPr>
          <w:trHeight w:hRule="exact" w:val="788"/>
        </w:trPr>
        <w:tc>
          <w:tcPr>
            <w:tcW w:w="1002"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X</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Y</w:t>
            </w:r>
          </w:p>
        </w:tc>
        <w:tc>
          <w:tcPr>
            <w:tcW w:w="917"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859"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888"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r>
      <w:tr w:rsidR="00864CA9" w:rsidTr="00864CA9">
        <w:trPr>
          <w:trHeight w:hRule="exact" w:val="330"/>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1</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2</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3</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4</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5</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6</w:t>
            </w:r>
          </w:p>
        </w:tc>
      </w:tr>
      <w:tr w:rsidR="00864CA9" w:rsidTr="00864CA9">
        <w:trPr>
          <w:trHeight w:hRule="exact" w:val="516"/>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48</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700387.89</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296196.86</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49</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700400.06</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296197.42</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50</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700401.68</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296160.89</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700434.11</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296162.14</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330"/>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3. Сведения  о  характерных  точках  части  (частей)  границы объекта</w:t>
            </w:r>
          </w:p>
        </w:tc>
      </w:tr>
      <w:tr w:rsidR="00864CA9" w:rsidTr="00864CA9">
        <w:trPr>
          <w:trHeight w:hRule="exact" w:val="788"/>
        </w:trPr>
        <w:tc>
          <w:tcPr>
            <w:tcW w:w="1002"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Обозначение характерных точек части границы</w:t>
            </w:r>
          </w:p>
        </w:tc>
        <w:tc>
          <w:tcPr>
            <w:tcW w:w="1334"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Координаты, м</w:t>
            </w:r>
          </w:p>
        </w:tc>
        <w:tc>
          <w:tcPr>
            <w:tcW w:w="917"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Метод определения координат характерной точки</w:t>
            </w:r>
          </w:p>
        </w:tc>
        <w:tc>
          <w:tcPr>
            <w:tcW w:w="859"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Средняя квадратическая погрешность положения характерной точки (Мt), м</w:t>
            </w:r>
          </w:p>
        </w:tc>
        <w:tc>
          <w:tcPr>
            <w:tcW w:w="888"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Описание обозначения точки на местности (при наличии)</w:t>
            </w:r>
          </w:p>
        </w:tc>
      </w:tr>
      <w:tr w:rsidR="00864CA9" w:rsidTr="00864CA9">
        <w:trPr>
          <w:trHeight w:hRule="exact" w:val="788"/>
        </w:trPr>
        <w:tc>
          <w:tcPr>
            <w:tcW w:w="1002"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X</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Y</w:t>
            </w:r>
          </w:p>
        </w:tc>
        <w:tc>
          <w:tcPr>
            <w:tcW w:w="917"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859"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888"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r>
      <w:tr w:rsidR="00864CA9" w:rsidTr="00864CA9">
        <w:trPr>
          <w:trHeight w:hRule="exact" w:val="344"/>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1</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2</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3</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4</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5</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6</w:t>
            </w:r>
          </w:p>
        </w:tc>
      </w:tr>
      <w:tr w:rsidR="00864CA9" w:rsidTr="00864CA9">
        <w:trPr>
          <w:trHeight w:hRule="exact" w:val="344"/>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2865"/>
        </w:trPr>
        <w:tc>
          <w:tcPr>
            <w:tcW w:w="5000" w:type="pct"/>
            <w:gridSpan w:val="15"/>
            <w:tcBorders>
              <w:top w:val="single" w:sz="4" w:space="0" w:color="000000"/>
              <w:left w:val="single" w:sz="4" w:space="0" w:color="000000"/>
              <w:right w:val="single" w:sz="4" w:space="0" w:color="000000"/>
            </w:tcBorders>
            <w:tcMar>
              <w:top w:w="0" w:type="dxa"/>
              <w:left w:w="6" w:type="dxa"/>
              <w:right w:w="6" w:type="dxa"/>
            </w:tcMar>
          </w:tcPr>
          <w:p w:rsidR="00864CA9" w:rsidRDefault="00864CA9" w:rsidP="00D9165E"/>
        </w:tc>
      </w:tr>
      <w:tr w:rsidR="00864CA9" w:rsidTr="00864CA9">
        <w:trPr>
          <w:trHeight w:hRule="exact" w:val="458"/>
        </w:trPr>
        <w:tc>
          <w:tcPr>
            <w:tcW w:w="5000" w:type="pct"/>
            <w:gridSpan w:val="15"/>
            <w:tcBorders>
              <w:top w:val="single" w:sz="4" w:space="0" w:color="000000"/>
            </w:tcBorders>
            <w:tcMar>
              <w:top w:w="0" w:type="dxa"/>
              <w:left w:w="6" w:type="dxa"/>
              <w:right w:w="6" w:type="dxa"/>
            </w:tcMar>
          </w:tcPr>
          <w:p w:rsidR="00864CA9" w:rsidRDefault="00864CA9" w:rsidP="00D9165E"/>
        </w:tc>
      </w:tr>
      <w:tr w:rsidR="00864CA9" w:rsidTr="00864CA9">
        <w:trPr>
          <w:trHeight w:hRule="exact" w:val="559"/>
        </w:trPr>
        <w:tc>
          <w:tcPr>
            <w:tcW w:w="5000" w:type="pct"/>
            <w:gridSpan w:val="15"/>
            <w:tcBorders>
              <w:top w:val="single" w:sz="4" w:space="0" w:color="000000"/>
              <w:left w:val="single" w:sz="4" w:space="0" w:color="000000"/>
              <w:bottom w:val="single" w:sz="2"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sz w:val="28"/>
              </w:rPr>
            </w:pPr>
            <w:r>
              <w:rPr>
                <w:b/>
                <w:spacing w:val="-2"/>
                <w:sz w:val="28"/>
              </w:rPr>
              <w:t>Раздел 3</w:t>
            </w:r>
          </w:p>
        </w:tc>
      </w:tr>
      <w:tr w:rsidR="00864CA9" w:rsidTr="00864CA9">
        <w:trPr>
          <w:trHeight w:hRule="exact" w:val="516"/>
        </w:trPr>
        <w:tc>
          <w:tcPr>
            <w:tcW w:w="5000" w:type="pct"/>
            <w:gridSpan w:val="15"/>
            <w:tcBorders>
              <w:top w:val="single" w:sz="2" w:space="0" w:color="000000"/>
              <w:left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sz w:val="28"/>
              </w:rPr>
            </w:pPr>
            <w:bookmarkStart w:id="6" w:name="Сведенияоместоположенииизмененныхуточнен"/>
            <w:r>
              <w:rPr>
                <w:b/>
                <w:spacing w:val="-2"/>
                <w:sz w:val="28"/>
              </w:rPr>
              <w:t>Сведения о местоположении измененных (уточненных) границ объекта</w:t>
            </w:r>
            <w:bookmarkEnd w:id="6"/>
          </w:p>
        </w:tc>
      </w:tr>
      <w:tr w:rsidR="00864CA9" w:rsidTr="00864CA9">
        <w:trPr>
          <w:trHeight w:hRule="exact" w:val="57"/>
        </w:trPr>
        <w:tc>
          <w:tcPr>
            <w:tcW w:w="5000" w:type="pct"/>
            <w:gridSpan w:val="15"/>
            <w:tcBorders>
              <w:left w:val="single" w:sz="4" w:space="0" w:color="000000"/>
              <w:bottom w:val="single" w:sz="4" w:space="0" w:color="000000"/>
              <w:right w:val="single" w:sz="4" w:space="0" w:color="000000"/>
            </w:tcBorders>
            <w:tcMar>
              <w:top w:w="0" w:type="dxa"/>
              <w:left w:w="6" w:type="dxa"/>
              <w:right w:w="6" w:type="dxa"/>
            </w:tcMar>
          </w:tcPr>
          <w:p w:rsidR="00864CA9" w:rsidRDefault="00864CA9" w:rsidP="00D9165E"/>
        </w:tc>
      </w:tr>
      <w:tr w:rsidR="00864CA9" w:rsidTr="00864CA9">
        <w:trPr>
          <w:trHeight w:hRule="exact" w:val="444"/>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1. Система координат   -</w:t>
            </w:r>
          </w:p>
        </w:tc>
      </w:tr>
      <w:tr w:rsidR="00864CA9" w:rsidTr="00864CA9">
        <w:trPr>
          <w:trHeight w:hRule="exact" w:val="344"/>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2. Сведения о характерных точках границ объекта</w:t>
            </w:r>
          </w:p>
        </w:tc>
      </w:tr>
      <w:tr w:rsidR="00864CA9" w:rsidTr="00864CA9">
        <w:trPr>
          <w:trHeight w:hRule="exact" w:val="788"/>
        </w:trPr>
        <w:tc>
          <w:tcPr>
            <w:tcW w:w="691"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 xml:space="preserve">Обозначение характерных точек </w:t>
            </w:r>
            <w:r>
              <w:rPr>
                <w:b/>
                <w:spacing w:val="-2"/>
                <w:sz w:val="22"/>
              </w:rPr>
              <w:lastRenderedPageBreak/>
              <w:t>границ</w:t>
            </w:r>
          </w:p>
        </w:tc>
        <w:tc>
          <w:tcPr>
            <w:tcW w:w="1058"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lastRenderedPageBreak/>
              <w:t>Существующие координаты, м</w:t>
            </w:r>
          </w:p>
        </w:tc>
        <w:tc>
          <w:tcPr>
            <w:tcW w:w="103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Измененные (уточненные) координаты, м</w:t>
            </w:r>
          </w:p>
        </w:tc>
        <w:tc>
          <w:tcPr>
            <w:tcW w:w="748"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 xml:space="preserve">Метод определения координат </w:t>
            </w:r>
            <w:r>
              <w:rPr>
                <w:b/>
                <w:spacing w:val="-2"/>
                <w:sz w:val="22"/>
              </w:rPr>
              <w:lastRenderedPageBreak/>
              <w:t>характерной точки</w:t>
            </w:r>
          </w:p>
        </w:tc>
        <w:tc>
          <w:tcPr>
            <w:tcW w:w="831"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lastRenderedPageBreak/>
              <w:t xml:space="preserve">Средняя квадратическая погрешность </w:t>
            </w:r>
            <w:r>
              <w:rPr>
                <w:b/>
                <w:spacing w:val="-2"/>
                <w:sz w:val="22"/>
              </w:rPr>
              <w:lastRenderedPageBreak/>
              <w:t>положения характерной точки (Мt), м</w:t>
            </w:r>
          </w:p>
        </w:tc>
        <w:tc>
          <w:tcPr>
            <w:tcW w:w="64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lastRenderedPageBreak/>
              <w:t xml:space="preserve">Описание обозначения точки на </w:t>
            </w:r>
            <w:r>
              <w:rPr>
                <w:b/>
                <w:spacing w:val="-2"/>
                <w:sz w:val="22"/>
              </w:rPr>
              <w:lastRenderedPageBreak/>
              <w:t>местности (при наличии)</w:t>
            </w:r>
          </w:p>
        </w:tc>
      </w:tr>
      <w:tr w:rsidR="00864CA9" w:rsidTr="00864CA9">
        <w:trPr>
          <w:trHeight w:hRule="exact" w:val="788"/>
        </w:trPr>
        <w:tc>
          <w:tcPr>
            <w:tcW w:w="691"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X</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Y</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X</w:t>
            </w:r>
          </w:p>
        </w:tc>
        <w:tc>
          <w:tcPr>
            <w:tcW w:w="50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Y</w:t>
            </w:r>
          </w:p>
        </w:tc>
        <w:tc>
          <w:tcPr>
            <w:tcW w:w="748"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831"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64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r>
      <w:tr w:rsidR="00864CA9" w:rsidTr="00864CA9">
        <w:trPr>
          <w:trHeight w:hRule="exact" w:val="344"/>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lastRenderedPageBreak/>
              <w:t>1</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2</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3</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4</w:t>
            </w:r>
          </w:p>
        </w:tc>
        <w:tc>
          <w:tcPr>
            <w:tcW w:w="50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5</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6</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7</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8</w:t>
            </w:r>
          </w:p>
        </w:tc>
      </w:tr>
      <w:tr w:rsidR="00864CA9" w:rsidTr="00864CA9">
        <w:trPr>
          <w:trHeight w:hRule="exact" w:val="329"/>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50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p>
        </w:tc>
      </w:tr>
      <w:tr w:rsidR="00864CA9" w:rsidTr="00864CA9">
        <w:trPr>
          <w:trHeight w:hRule="exact" w:val="344"/>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3. Сведения  о  характерных  точках  части  (частей)  границы объекта</w:t>
            </w:r>
          </w:p>
        </w:tc>
      </w:tr>
      <w:tr w:rsidR="00864CA9" w:rsidTr="00864CA9">
        <w:trPr>
          <w:trHeight w:hRule="exact" w:val="788"/>
        </w:trPr>
        <w:tc>
          <w:tcPr>
            <w:tcW w:w="691"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Обозначение характерных точек части границы</w:t>
            </w:r>
          </w:p>
        </w:tc>
        <w:tc>
          <w:tcPr>
            <w:tcW w:w="1058"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Существующие координаты, м</w:t>
            </w:r>
          </w:p>
        </w:tc>
        <w:tc>
          <w:tcPr>
            <w:tcW w:w="103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Измененные (уточненные) координаты, м</w:t>
            </w:r>
          </w:p>
        </w:tc>
        <w:tc>
          <w:tcPr>
            <w:tcW w:w="748"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Метод определения координат характерной точки</w:t>
            </w:r>
          </w:p>
        </w:tc>
        <w:tc>
          <w:tcPr>
            <w:tcW w:w="831"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Средняя квадратическая погрешность положения характерной точки (Мt), м</w:t>
            </w:r>
          </w:p>
        </w:tc>
        <w:tc>
          <w:tcPr>
            <w:tcW w:w="64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Описание обозначения точки на местности (при наличии)</w:t>
            </w:r>
          </w:p>
        </w:tc>
      </w:tr>
      <w:tr w:rsidR="00864CA9" w:rsidTr="00864CA9">
        <w:trPr>
          <w:trHeight w:hRule="exact" w:val="788"/>
        </w:trPr>
        <w:tc>
          <w:tcPr>
            <w:tcW w:w="691"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X</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Y</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X</w:t>
            </w:r>
          </w:p>
        </w:tc>
        <w:tc>
          <w:tcPr>
            <w:tcW w:w="50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Y</w:t>
            </w:r>
          </w:p>
        </w:tc>
        <w:tc>
          <w:tcPr>
            <w:tcW w:w="748"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831"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64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r>
      <w:tr w:rsidR="00864CA9" w:rsidTr="00864CA9">
        <w:trPr>
          <w:trHeight w:hRule="exact" w:val="344"/>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1</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2</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3</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4</w:t>
            </w:r>
          </w:p>
        </w:tc>
        <w:tc>
          <w:tcPr>
            <w:tcW w:w="50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5</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6</w:t>
            </w:r>
          </w:p>
        </w:tc>
        <w:tc>
          <w:tcPr>
            <w:tcW w:w="831" w:type="pct"/>
            <w:gridSpan w:val="2"/>
            <w:tcBorders>
              <w:top w:val="single" w:sz="4" w:space="0" w:color="000000"/>
              <w:left w:val="single" w:sz="4" w:space="0" w:color="000000"/>
              <w:bottom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7</w:t>
            </w:r>
          </w:p>
        </w:tc>
        <w:tc>
          <w:tcPr>
            <w:tcW w:w="641" w:type="pct"/>
            <w:tcBorders>
              <w:top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8</w:t>
            </w:r>
          </w:p>
        </w:tc>
      </w:tr>
      <w:tr w:rsidR="00864CA9" w:rsidTr="00864CA9">
        <w:trPr>
          <w:trHeight w:hRule="exact" w:val="330"/>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50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4" w:type="dxa"/>
              <w:right w:w="14" w:type="dxa"/>
            </w:tcMar>
            <w:vAlign w:val="center"/>
          </w:tcPr>
          <w:p w:rsidR="00864CA9" w:rsidRDefault="00864CA9" w:rsidP="00D9165E">
            <w:pPr>
              <w:spacing w:line="229" w:lineRule="exact"/>
              <w:jc w:val="center"/>
              <w:rPr>
                <w:spacing w:val="-2"/>
              </w:rPr>
            </w:pPr>
            <w:r>
              <w:rPr>
                <w:spacing w:val="-2"/>
                <w:sz w:val="22"/>
              </w:rPr>
              <w:t>-</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p>
        </w:tc>
      </w:tr>
      <w:tr w:rsidR="00864CA9" w:rsidTr="00864CA9">
        <w:trPr>
          <w:trHeight w:hRule="exact" w:val="2865"/>
        </w:trPr>
        <w:tc>
          <w:tcPr>
            <w:tcW w:w="5000" w:type="pct"/>
            <w:gridSpan w:val="15"/>
            <w:tcBorders>
              <w:top w:val="single" w:sz="4" w:space="0" w:color="000000"/>
              <w:left w:val="single" w:sz="4" w:space="0" w:color="000000"/>
              <w:right w:val="single" w:sz="4" w:space="0" w:color="000000"/>
            </w:tcBorders>
            <w:tcMar>
              <w:top w:w="0" w:type="dxa"/>
              <w:left w:w="6" w:type="dxa"/>
              <w:right w:w="6" w:type="dxa"/>
            </w:tcMar>
          </w:tcPr>
          <w:p w:rsidR="00864CA9" w:rsidRDefault="00864CA9" w:rsidP="00D9165E"/>
        </w:tc>
      </w:tr>
      <w:tr w:rsidR="00864CA9" w:rsidTr="00864CA9">
        <w:trPr>
          <w:trHeight w:hRule="exact" w:val="459"/>
        </w:trPr>
        <w:tc>
          <w:tcPr>
            <w:tcW w:w="5000" w:type="pct"/>
            <w:gridSpan w:val="15"/>
            <w:tcBorders>
              <w:top w:val="single" w:sz="4" w:space="0" w:color="000000"/>
            </w:tcBorders>
            <w:tcMar>
              <w:top w:w="0" w:type="dxa"/>
              <w:left w:w="6" w:type="dxa"/>
              <w:right w:w="6" w:type="dxa"/>
            </w:tcMar>
          </w:tcPr>
          <w:p w:rsidR="00864CA9" w:rsidRDefault="00864CA9" w:rsidP="00D9165E"/>
        </w:tc>
      </w:tr>
      <w:tr w:rsidR="00864CA9" w:rsidTr="00864CA9">
        <w:trPr>
          <w:trHeight w:hRule="exact" w:val="558"/>
        </w:trPr>
        <w:tc>
          <w:tcPr>
            <w:tcW w:w="5000" w:type="pct"/>
            <w:gridSpan w:val="15"/>
            <w:tcBorders>
              <w:bottom w:val="single" w:sz="4" w:space="0" w:color="000000"/>
            </w:tcBorders>
            <w:tcMar>
              <w:top w:w="0" w:type="dxa"/>
              <w:left w:w="6" w:type="dxa"/>
              <w:right w:w="6" w:type="dxa"/>
            </w:tcMar>
          </w:tcPr>
          <w:p w:rsidR="00864CA9" w:rsidRDefault="00864CA9" w:rsidP="00D9165E"/>
        </w:tc>
      </w:tr>
      <w:tr w:rsidR="00864CA9" w:rsidTr="00864CA9">
        <w:trPr>
          <w:trHeight w:hRule="exact" w:val="903"/>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sz w:val="28"/>
              </w:rPr>
            </w:pPr>
            <w:bookmarkStart w:id="7" w:name="Текстовоеописаниеместоположенияграницобъ"/>
            <w:r>
              <w:rPr>
                <w:b/>
                <w:spacing w:val="-2"/>
                <w:sz w:val="28"/>
              </w:rPr>
              <w:t>ТЕКСТОВОЕ ОПИСАНИЕ</w:t>
            </w:r>
            <w:bookmarkEnd w:id="7"/>
          </w:p>
          <w:p w:rsidR="00864CA9" w:rsidRDefault="00864CA9" w:rsidP="00D9165E">
            <w:pPr>
              <w:spacing w:line="229" w:lineRule="exact"/>
              <w:jc w:val="center"/>
              <w:rPr>
                <w:b/>
                <w:spacing w:val="-2"/>
                <w:sz w:val="28"/>
              </w:rPr>
            </w:pPr>
            <w:bookmarkStart w:id="8" w:name="Текстовоеописаниеместоположенияграницоб1"/>
            <w:r>
              <w:rPr>
                <w:b/>
                <w:spacing w:val="-2"/>
                <w:sz w:val="28"/>
              </w:rPr>
              <w:t>местоположения границ населенных пунктов, территориальных зон</w:t>
            </w:r>
            <w:bookmarkEnd w:id="8"/>
          </w:p>
        </w:tc>
      </w:tr>
      <w:tr w:rsidR="00864CA9" w:rsidTr="00864CA9">
        <w:trPr>
          <w:trHeight w:hRule="exact" w:val="573"/>
        </w:trPr>
        <w:tc>
          <w:tcPr>
            <w:tcW w:w="1664"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Прохождение границы</w:t>
            </w:r>
          </w:p>
        </w:tc>
        <w:tc>
          <w:tcPr>
            <w:tcW w:w="3336" w:type="pct"/>
            <w:gridSpan w:val="10"/>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Описание прохождения границы</w:t>
            </w:r>
          </w:p>
        </w:tc>
      </w:tr>
      <w:tr w:rsidR="00864CA9" w:rsidTr="00864CA9">
        <w:trPr>
          <w:trHeight w:hRule="exact" w:val="330"/>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от точки</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до точки</w:t>
            </w:r>
          </w:p>
        </w:tc>
        <w:tc>
          <w:tcPr>
            <w:tcW w:w="3336" w:type="pct"/>
            <w:gridSpan w:val="10"/>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r>
      <w:tr w:rsidR="00864CA9" w:rsidTr="00864CA9">
        <w:trPr>
          <w:trHeight w:hRule="exact" w:val="229"/>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1</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2</w:t>
            </w:r>
          </w:p>
        </w:tc>
        <w:tc>
          <w:tcPr>
            <w:tcW w:w="3336" w:type="pct"/>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3</w:t>
            </w:r>
          </w:p>
        </w:tc>
      </w:tr>
      <w:tr w:rsidR="00864CA9" w:rsidTr="00864CA9">
        <w:trPr>
          <w:trHeight w:hRule="exact" w:val="344"/>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jc w:val="center"/>
              <w:rPr>
                <w:spacing w:val="-2"/>
              </w:rPr>
            </w:pPr>
            <w:r>
              <w:rPr>
                <w:spacing w:val="-2"/>
                <w:sz w:val="22"/>
              </w:rPr>
              <w:t>-</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jc w:val="center"/>
              <w:rPr>
                <w:spacing w:val="-2"/>
              </w:rPr>
            </w:pPr>
            <w:r>
              <w:rPr>
                <w:spacing w:val="-2"/>
                <w:sz w:val="22"/>
              </w:rPr>
              <w:t>-</w:t>
            </w:r>
          </w:p>
        </w:tc>
        <w:tc>
          <w:tcPr>
            <w:tcW w:w="3336" w:type="pct"/>
            <w:gridSpan w:val="10"/>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2865"/>
        </w:trPr>
        <w:tc>
          <w:tcPr>
            <w:tcW w:w="5000" w:type="pct"/>
            <w:gridSpan w:val="15"/>
            <w:tcBorders>
              <w:top w:val="single" w:sz="4" w:space="0" w:color="000000"/>
              <w:left w:val="single" w:sz="4" w:space="0" w:color="000000"/>
              <w:right w:val="single" w:sz="4" w:space="0" w:color="000000"/>
            </w:tcBorders>
            <w:tcMar>
              <w:top w:w="0" w:type="dxa"/>
              <w:left w:w="6" w:type="dxa"/>
              <w:right w:w="6" w:type="dxa"/>
            </w:tcMar>
          </w:tcPr>
          <w:p w:rsidR="00864CA9" w:rsidRDefault="00864CA9" w:rsidP="00D9165E"/>
        </w:tc>
      </w:tr>
      <w:tr w:rsidR="00864CA9" w:rsidTr="00864CA9">
        <w:trPr>
          <w:trHeight w:hRule="exact" w:val="2866"/>
        </w:trPr>
        <w:tc>
          <w:tcPr>
            <w:tcW w:w="5000" w:type="pct"/>
            <w:gridSpan w:val="15"/>
            <w:tcBorders>
              <w:left w:val="single" w:sz="4" w:space="0" w:color="000000"/>
              <w:bottom w:val="single" w:sz="4" w:space="0" w:color="000000"/>
              <w:right w:val="single" w:sz="4" w:space="0" w:color="000000"/>
            </w:tcBorders>
            <w:tcMar>
              <w:top w:w="0" w:type="dxa"/>
              <w:left w:w="6" w:type="dxa"/>
              <w:right w:w="6" w:type="dxa"/>
            </w:tcMar>
          </w:tcPr>
          <w:p w:rsidR="00864CA9" w:rsidRDefault="00864CA9" w:rsidP="00D9165E"/>
        </w:tc>
      </w:tr>
    </w:tbl>
    <w:p w:rsidR="00864CA9" w:rsidRDefault="00864CA9" w:rsidP="00864CA9"/>
    <w:tbl>
      <w:tblPr>
        <w:tblW w:w="5000" w:type="pct"/>
        <w:tblCellMar>
          <w:top w:w="72" w:type="dxa"/>
          <w:left w:w="72" w:type="dxa"/>
          <w:right w:w="72" w:type="dxa"/>
        </w:tblCellMar>
        <w:tblLook w:val="04A0"/>
      </w:tblPr>
      <w:tblGrid>
        <w:gridCol w:w="787"/>
        <w:gridCol w:w="520"/>
        <w:gridCol w:w="578"/>
        <w:gridCol w:w="408"/>
        <w:gridCol w:w="837"/>
        <w:gridCol w:w="156"/>
        <w:gridCol w:w="1002"/>
        <w:gridCol w:w="103"/>
        <w:gridCol w:w="848"/>
        <w:gridCol w:w="363"/>
        <w:gridCol w:w="541"/>
        <w:gridCol w:w="517"/>
        <w:gridCol w:w="1121"/>
        <w:gridCol w:w="473"/>
        <w:gridCol w:w="1244"/>
      </w:tblGrid>
      <w:tr w:rsidR="00864CA9" w:rsidTr="00864CA9">
        <w:trPr>
          <w:trHeight w:hRule="exact" w:val="1375"/>
        </w:trPr>
        <w:tc>
          <w:tcPr>
            <w:tcW w:w="5000" w:type="pct"/>
            <w:gridSpan w:val="15"/>
            <w:tcBorders>
              <w:top w:val="single" w:sz="4" w:space="0" w:color="000000"/>
              <w:left w:val="single" w:sz="4" w:space="0" w:color="000000"/>
              <w:right w:val="single" w:sz="4" w:space="0" w:color="000000"/>
            </w:tcBorders>
            <w:shd w:val="clear" w:color="auto" w:fill="auto"/>
            <w:vAlign w:val="center"/>
          </w:tcPr>
          <w:p w:rsidR="00864CA9" w:rsidRDefault="00864CA9" w:rsidP="00D9165E">
            <w:pPr>
              <w:spacing w:line="229" w:lineRule="exact"/>
              <w:jc w:val="center"/>
              <w:rPr>
                <w:b/>
                <w:spacing w:val="-2"/>
                <w:sz w:val="28"/>
              </w:rPr>
            </w:pPr>
            <w:r>
              <w:rPr>
                <w:b/>
                <w:spacing w:val="-2"/>
                <w:sz w:val="28"/>
              </w:rPr>
              <w:t>ГРАФИЧЕСКОЕ ОПИСАНИЕ</w:t>
            </w:r>
          </w:p>
          <w:p w:rsidR="00864CA9" w:rsidRDefault="00864CA9" w:rsidP="00D9165E">
            <w:pPr>
              <w:spacing w:line="229" w:lineRule="exact"/>
              <w:jc w:val="center"/>
              <w:rPr>
                <w:b/>
                <w:spacing w:val="-2"/>
                <w:sz w:val="28"/>
              </w:rPr>
            </w:pPr>
            <w:bookmarkStart w:id="9" w:name="Сведенияобобъекте_Копия_1_Копия_1_Копия_"/>
            <w:r>
              <w:rPr>
                <w:b/>
                <w:spacing w:val="-2"/>
                <w:sz w:val="28"/>
              </w:rPr>
              <w:t>местоположения границ населенных пунктов, территориальных зон, особо охраняемых природных территорий, зон с особыми условиями использования территории</w:t>
            </w:r>
            <w:bookmarkEnd w:id="9"/>
          </w:p>
        </w:tc>
      </w:tr>
      <w:tr w:rsidR="00864CA9" w:rsidTr="00864CA9">
        <w:trPr>
          <w:trHeight w:hRule="exact" w:val="1061"/>
        </w:trPr>
        <w:tc>
          <w:tcPr>
            <w:tcW w:w="5000" w:type="pct"/>
            <w:gridSpan w:val="15"/>
            <w:tcBorders>
              <w:left w:val="single" w:sz="4" w:space="0" w:color="000000"/>
              <w:bottom w:val="single" w:sz="2" w:space="0" w:color="000000"/>
              <w:right w:val="single" w:sz="4" w:space="0" w:color="000000"/>
            </w:tcBorders>
            <w:shd w:val="clear" w:color="auto" w:fill="auto"/>
            <w:vAlign w:val="center"/>
          </w:tcPr>
          <w:p w:rsidR="00864CA9" w:rsidRDefault="00864CA9" w:rsidP="00D9165E">
            <w:pPr>
              <w:spacing w:line="229" w:lineRule="exact"/>
              <w:jc w:val="center"/>
              <w:rPr>
                <w:b/>
                <w:spacing w:val="-2"/>
                <w:sz w:val="28"/>
              </w:rPr>
            </w:pPr>
            <w:r>
              <w:rPr>
                <w:b/>
                <w:spacing w:val="-2"/>
                <w:sz w:val="28"/>
              </w:rPr>
              <w:t>Территориальная зона Ж-1 - Зона застройки индивидуальными жилыми домами, д.Березовка,  МО Иевлевское, Богородицкий район, Тульская область, площадь - 428633 кв.м.</w:t>
            </w:r>
          </w:p>
        </w:tc>
      </w:tr>
      <w:tr w:rsidR="00864CA9" w:rsidTr="00864CA9">
        <w:trPr>
          <w:trHeight w:hRule="exact" w:val="344"/>
        </w:trPr>
        <w:tc>
          <w:tcPr>
            <w:tcW w:w="5000" w:type="pct"/>
            <w:gridSpan w:val="15"/>
            <w:tcBorders>
              <w:top w:val="single" w:sz="2" w:space="0" w:color="000000"/>
              <w:left w:val="single" w:sz="4" w:space="0" w:color="000000"/>
              <w:bottom w:val="single" w:sz="4" w:space="0" w:color="000000"/>
              <w:right w:val="single" w:sz="4" w:space="0" w:color="000000"/>
            </w:tcBorders>
            <w:shd w:val="clear" w:color="auto" w:fill="auto"/>
            <w:tcMar>
              <w:top w:w="0" w:type="dxa"/>
              <w:left w:w="6" w:type="dxa"/>
              <w:right w:w="6" w:type="dxa"/>
            </w:tcMar>
          </w:tcPr>
          <w:p w:rsidR="00864CA9" w:rsidRDefault="00864CA9" w:rsidP="00D9165E">
            <w:pPr>
              <w:spacing w:line="229" w:lineRule="exact"/>
              <w:jc w:val="center"/>
              <w:rPr>
                <w:spacing w:val="-2"/>
                <w:sz w:val="16"/>
              </w:rPr>
            </w:pPr>
            <w:r>
              <w:rPr>
                <w:spacing w:val="-2"/>
                <w:sz w:val="16"/>
              </w:rPr>
              <w:t>(наименование объекта, местоположение границ которого описано (далее - объект))</w:t>
            </w:r>
          </w:p>
        </w:tc>
      </w:tr>
      <w:tr w:rsidR="00864CA9" w:rsidTr="00864CA9">
        <w:trPr>
          <w:trHeight w:hRule="exact" w:val="458"/>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sz w:val="28"/>
              </w:rPr>
            </w:pPr>
            <w:r>
              <w:rPr>
                <w:b/>
                <w:spacing w:val="-2"/>
                <w:sz w:val="28"/>
              </w:rPr>
              <w:t>Раздел 1</w:t>
            </w:r>
          </w:p>
        </w:tc>
      </w:tr>
      <w:tr w:rsidR="00864CA9" w:rsidTr="00864CA9">
        <w:trPr>
          <w:trHeight w:hRule="exact" w:val="444"/>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sz w:val="28"/>
              </w:rPr>
            </w:pPr>
            <w:r>
              <w:rPr>
                <w:b/>
                <w:spacing w:val="-2"/>
                <w:sz w:val="28"/>
              </w:rPr>
              <w:t>Сведения об объекте</w:t>
            </w:r>
          </w:p>
        </w:tc>
      </w:tr>
      <w:tr w:rsidR="00864CA9" w:rsidTr="00864CA9">
        <w:trPr>
          <w:trHeight w:hRule="exact" w:val="459"/>
        </w:trPr>
        <w:tc>
          <w:tcPr>
            <w:tcW w:w="416"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 п/п</w:t>
            </w:r>
          </w:p>
        </w:tc>
        <w:tc>
          <w:tcPr>
            <w:tcW w:w="2554" w:type="pct"/>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Характеристики объекта</w:t>
            </w:r>
          </w:p>
        </w:tc>
        <w:tc>
          <w:tcPr>
            <w:tcW w:w="2030"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Описание характеристик</w:t>
            </w:r>
          </w:p>
        </w:tc>
      </w:tr>
      <w:tr w:rsidR="00864CA9" w:rsidTr="00864CA9">
        <w:trPr>
          <w:trHeight w:hRule="exact" w:val="329"/>
        </w:trPr>
        <w:tc>
          <w:tcPr>
            <w:tcW w:w="416"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1</w:t>
            </w:r>
          </w:p>
        </w:tc>
        <w:tc>
          <w:tcPr>
            <w:tcW w:w="2554" w:type="pct"/>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2</w:t>
            </w:r>
          </w:p>
        </w:tc>
        <w:tc>
          <w:tcPr>
            <w:tcW w:w="2030"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3</w:t>
            </w:r>
          </w:p>
        </w:tc>
      </w:tr>
      <w:tr w:rsidR="00864CA9" w:rsidTr="00864CA9">
        <w:trPr>
          <w:trHeight w:hRule="exact" w:val="674"/>
        </w:trPr>
        <w:tc>
          <w:tcPr>
            <w:tcW w:w="416"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2554" w:type="pct"/>
            <w:gridSpan w:val="9"/>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ind w:right="-22925"/>
              <w:rPr>
                <w:spacing w:val="-2"/>
              </w:rPr>
            </w:pPr>
            <w:r>
              <w:rPr>
                <w:spacing w:val="-2"/>
                <w:sz w:val="22"/>
              </w:rPr>
              <w:t>Местоположение объекта</w:t>
            </w:r>
          </w:p>
        </w:tc>
        <w:tc>
          <w:tcPr>
            <w:tcW w:w="2030"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Тульская область, район Богородицкий, сельсовет Иевлевское, деревня Березовка</w:t>
            </w:r>
          </w:p>
        </w:tc>
      </w:tr>
      <w:tr w:rsidR="00864CA9" w:rsidTr="00864CA9">
        <w:trPr>
          <w:trHeight w:hRule="exact" w:val="673"/>
        </w:trPr>
        <w:tc>
          <w:tcPr>
            <w:tcW w:w="416"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w:t>
            </w:r>
          </w:p>
        </w:tc>
        <w:tc>
          <w:tcPr>
            <w:tcW w:w="2554" w:type="pct"/>
            <w:gridSpan w:val="9"/>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ind w:right="-22925"/>
              <w:rPr>
                <w:spacing w:val="-2"/>
              </w:rPr>
            </w:pPr>
            <w:r>
              <w:rPr>
                <w:spacing w:val="-2"/>
                <w:sz w:val="22"/>
              </w:rPr>
              <w:t>Площадь объекта +/- величина</w:t>
            </w:r>
          </w:p>
          <w:p w:rsidR="00864CA9" w:rsidRDefault="00864CA9" w:rsidP="00D9165E">
            <w:pPr>
              <w:spacing w:line="229" w:lineRule="exact"/>
              <w:ind w:right="-22925"/>
              <w:rPr>
                <w:spacing w:val="-2"/>
              </w:rPr>
            </w:pPr>
            <w:r>
              <w:rPr>
                <w:spacing w:val="-2"/>
                <w:sz w:val="22"/>
              </w:rPr>
              <w:t>погрешности определения площади (Р +/- Дельта Р)</w:t>
            </w:r>
          </w:p>
        </w:tc>
        <w:tc>
          <w:tcPr>
            <w:tcW w:w="2030"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428633 +/- 3112 м²</w:t>
            </w:r>
          </w:p>
        </w:tc>
      </w:tr>
      <w:tr w:rsidR="00864CA9" w:rsidTr="00864CA9">
        <w:trPr>
          <w:trHeight w:hRule="exact" w:val="444"/>
        </w:trPr>
        <w:tc>
          <w:tcPr>
            <w:tcW w:w="416"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3.</w:t>
            </w:r>
          </w:p>
        </w:tc>
        <w:tc>
          <w:tcPr>
            <w:tcW w:w="2554" w:type="pct"/>
            <w:gridSpan w:val="9"/>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ind w:right="-22925"/>
              <w:rPr>
                <w:spacing w:val="-2"/>
              </w:rPr>
            </w:pPr>
            <w:r>
              <w:rPr>
                <w:spacing w:val="-2"/>
                <w:sz w:val="22"/>
              </w:rPr>
              <w:t>Иные характеристики объекта</w:t>
            </w:r>
          </w:p>
        </w:tc>
        <w:tc>
          <w:tcPr>
            <w:tcW w:w="2030"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w:t>
            </w:r>
          </w:p>
        </w:tc>
      </w:tr>
      <w:tr w:rsidR="00864CA9" w:rsidTr="00864CA9">
        <w:trPr>
          <w:trHeight w:hRule="exact" w:val="2866"/>
        </w:trPr>
        <w:tc>
          <w:tcPr>
            <w:tcW w:w="5000" w:type="pct"/>
            <w:gridSpan w:val="15"/>
            <w:tcBorders>
              <w:top w:val="single" w:sz="4" w:space="0" w:color="000000"/>
              <w:left w:val="single" w:sz="4" w:space="0" w:color="000000"/>
              <w:right w:val="single" w:sz="4" w:space="0" w:color="000000"/>
            </w:tcBorders>
            <w:tcMar>
              <w:top w:w="0" w:type="dxa"/>
              <w:left w:w="6" w:type="dxa"/>
              <w:right w:w="6" w:type="dxa"/>
            </w:tcMar>
          </w:tcPr>
          <w:p w:rsidR="00864CA9" w:rsidRDefault="00864CA9" w:rsidP="00D9165E"/>
        </w:tc>
      </w:tr>
      <w:tr w:rsidR="00864CA9" w:rsidTr="00864CA9">
        <w:trPr>
          <w:trHeight w:hRule="exact" w:val="459"/>
        </w:trPr>
        <w:tc>
          <w:tcPr>
            <w:tcW w:w="5000" w:type="pct"/>
            <w:gridSpan w:val="15"/>
            <w:tcBorders>
              <w:top w:val="single" w:sz="4" w:space="0" w:color="000000"/>
            </w:tcBorders>
            <w:tcMar>
              <w:top w:w="0" w:type="dxa"/>
              <w:left w:w="6" w:type="dxa"/>
              <w:right w:w="6" w:type="dxa"/>
            </w:tcMar>
          </w:tcPr>
          <w:p w:rsidR="00864CA9" w:rsidRDefault="00864CA9" w:rsidP="00D9165E"/>
        </w:tc>
      </w:tr>
      <w:tr w:rsidR="00864CA9" w:rsidTr="00864CA9">
        <w:trPr>
          <w:trHeight w:hRule="exact" w:val="57"/>
        </w:trPr>
        <w:tc>
          <w:tcPr>
            <w:tcW w:w="5000" w:type="pct"/>
            <w:gridSpan w:val="15"/>
            <w:tcBorders>
              <w:top w:val="single" w:sz="4" w:space="0" w:color="000000"/>
              <w:left w:val="single" w:sz="4" w:space="0" w:color="000000"/>
              <w:right w:val="single" w:sz="4" w:space="0" w:color="000000"/>
            </w:tcBorders>
            <w:tcMar>
              <w:top w:w="0" w:type="dxa"/>
              <w:left w:w="6" w:type="dxa"/>
              <w:right w:w="6" w:type="dxa"/>
            </w:tcMar>
          </w:tcPr>
          <w:p w:rsidR="00864CA9" w:rsidRDefault="00864CA9" w:rsidP="00D9165E"/>
        </w:tc>
      </w:tr>
      <w:tr w:rsidR="00864CA9" w:rsidTr="00864CA9">
        <w:trPr>
          <w:trHeight w:hRule="exact" w:val="559"/>
        </w:trPr>
        <w:tc>
          <w:tcPr>
            <w:tcW w:w="5000" w:type="pct"/>
            <w:gridSpan w:val="15"/>
            <w:tcBorders>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sz w:val="28"/>
              </w:rPr>
            </w:pPr>
            <w:bookmarkStart w:id="10" w:name="Сведенияоместоположенииграницобъекта_Коп"/>
            <w:r>
              <w:rPr>
                <w:b/>
                <w:spacing w:val="-2"/>
                <w:sz w:val="28"/>
              </w:rPr>
              <w:t>Раздел 2</w:t>
            </w:r>
            <w:bookmarkEnd w:id="10"/>
          </w:p>
        </w:tc>
      </w:tr>
      <w:tr w:rsidR="00864CA9" w:rsidTr="00864CA9">
        <w:trPr>
          <w:trHeight w:hRule="exact" w:val="573"/>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sz w:val="28"/>
              </w:rPr>
            </w:pPr>
            <w:r>
              <w:rPr>
                <w:b/>
                <w:spacing w:val="-2"/>
                <w:sz w:val="28"/>
              </w:rPr>
              <w:t>Сведения о местоположении границ объекта</w:t>
            </w:r>
          </w:p>
        </w:tc>
      </w:tr>
      <w:tr w:rsidR="00864CA9" w:rsidTr="00864CA9">
        <w:trPr>
          <w:trHeight w:hRule="exact" w:val="114"/>
        </w:trPr>
        <w:tc>
          <w:tcPr>
            <w:tcW w:w="5000" w:type="pct"/>
            <w:gridSpan w:val="15"/>
            <w:tcBorders>
              <w:top w:val="single" w:sz="4" w:space="0" w:color="000000"/>
              <w:left w:val="single" w:sz="4" w:space="0" w:color="000000"/>
              <w:right w:val="single" w:sz="4" w:space="0" w:color="000000"/>
            </w:tcBorders>
            <w:tcMar>
              <w:top w:w="0" w:type="dxa"/>
              <w:left w:w="6" w:type="dxa"/>
              <w:right w:w="6" w:type="dxa"/>
            </w:tcMar>
          </w:tcPr>
          <w:p w:rsidR="00864CA9" w:rsidRDefault="00864CA9" w:rsidP="00D9165E"/>
        </w:tc>
      </w:tr>
      <w:tr w:rsidR="00864CA9" w:rsidTr="00864CA9">
        <w:trPr>
          <w:trHeight w:hRule="exact" w:val="330"/>
        </w:trPr>
        <w:tc>
          <w:tcPr>
            <w:tcW w:w="5000" w:type="pct"/>
            <w:gridSpan w:val="15"/>
            <w:tcBorders>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1. Система координат   МСК-71.1</w:t>
            </w:r>
          </w:p>
        </w:tc>
      </w:tr>
      <w:tr w:rsidR="00864CA9" w:rsidTr="00864CA9">
        <w:trPr>
          <w:trHeight w:hRule="exact" w:val="344"/>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lastRenderedPageBreak/>
              <w:t>2. Сведения о характерных точках границ объекта</w:t>
            </w:r>
          </w:p>
        </w:tc>
      </w:tr>
      <w:tr w:rsidR="00864CA9" w:rsidTr="00864CA9">
        <w:trPr>
          <w:trHeight w:hRule="exact" w:val="788"/>
        </w:trPr>
        <w:tc>
          <w:tcPr>
            <w:tcW w:w="1002"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Обозначение характерных точек границ</w:t>
            </w:r>
          </w:p>
        </w:tc>
        <w:tc>
          <w:tcPr>
            <w:tcW w:w="1334"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Координаты, м</w:t>
            </w:r>
          </w:p>
        </w:tc>
        <w:tc>
          <w:tcPr>
            <w:tcW w:w="917"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Метод определения координат характерной точки</w:t>
            </w:r>
          </w:p>
        </w:tc>
        <w:tc>
          <w:tcPr>
            <w:tcW w:w="859"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Средняя квадратическая погрешность положения характерной точки (Мt), м</w:t>
            </w:r>
          </w:p>
        </w:tc>
        <w:tc>
          <w:tcPr>
            <w:tcW w:w="888"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Описание обозначения точки на местности (при наличии)</w:t>
            </w:r>
          </w:p>
        </w:tc>
      </w:tr>
      <w:tr w:rsidR="00864CA9" w:rsidTr="00864CA9">
        <w:trPr>
          <w:trHeight w:hRule="exact" w:val="788"/>
        </w:trPr>
        <w:tc>
          <w:tcPr>
            <w:tcW w:w="1002"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X</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Y</w:t>
            </w:r>
          </w:p>
        </w:tc>
        <w:tc>
          <w:tcPr>
            <w:tcW w:w="917"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859"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888"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r>
      <w:tr w:rsidR="00864CA9" w:rsidTr="00864CA9">
        <w:trPr>
          <w:trHeight w:hRule="exact" w:val="344"/>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1</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2</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3</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4</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5</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6</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703289.96</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291530.18</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703239.40</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291469.47</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3</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703186.65</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291445.62</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4</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703179.43</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291415.98</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5</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703167.16</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291376.23</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703138.99</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291334.31</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703041.47</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291200.59</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8</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702957.66</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291129.76</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9</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702890.47</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291084.23</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10</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702738.34</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290875.93</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11</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702767.44</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290857.37</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12</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702778.63</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290865.38</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13</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702790.98</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290865.11</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14</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702799.92</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290857.10</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15</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702807.42</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290842.94</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16</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702816.84</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290827.77</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17</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702845.90</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290817.35</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18</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702861.28</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290806.60</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19</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702864.04</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290800.43</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20</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702894.85</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290790.25</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21</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702934.34</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290765.82</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16"/>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22</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702984.50</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290755.62</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229"/>
        </w:trPr>
        <w:tc>
          <w:tcPr>
            <w:tcW w:w="5000" w:type="pct"/>
            <w:gridSpan w:val="15"/>
            <w:tcBorders>
              <w:top w:val="single" w:sz="4" w:space="0" w:color="000000"/>
              <w:left w:val="single" w:sz="4" w:space="0" w:color="000000"/>
              <w:bottom w:val="single" w:sz="4" w:space="0" w:color="000000"/>
              <w:right w:val="single" w:sz="4" w:space="0" w:color="000000"/>
            </w:tcBorders>
            <w:tcMar>
              <w:top w:w="0" w:type="dxa"/>
              <w:left w:w="6" w:type="dxa"/>
              <w:right w:w="6" w:type="dxa"/>
            </w:tcMar>
          </w:tcPr>
          <w:p w:rsidR="00864CA9" w:rsidRDefault="00864CA9" w:rsidP="00D9165E"/>
        </w:tc>
      </w:tr>
      <w:tr w:rsidR="00864CA9" w:rsidTr="00864CA9">
        <w:trPr>
          <w:trHeight w:hRule="exact" w:val="458"/>
        </w:trPr>
        <w:tc>
          <w:tcPr>
            <w:tcW w:w="5000" w:type="pct"/>
            <w:gridSpan w:val="15"/>
            <w:tcBorders>
              <w:top w:val="single" w:sz="4" w:space="0" w:color="000000"/>
            </w:tcBorders>
            <w:tcMar>
              <w:top w:w="0" w:type="dxa"/>
              <w:left w:w="6" w:type="dxa"/>
              <w:right w:w="6" w:type="dxa"/>
            </w:tcMar>
          </w:tcPr>
          <w:p w:rsidR="00864CA9" w:rsidRDefault="00864CA9" w:rsidP="00D9165E"/>
        </w:tc>
      </w:tr>
      <w:tr w:rsidR="00864CA9" w:rsidTr="00864CA9">
        <w:trPr>
          <w:trHeight w:hRule="exact" w:val="344"/>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2. Сведения о характерных точках границ объекта</w:t>
            </w:r>
          </w:p>
        </w:tc>
      </w:tr>
      <w:tr w:rsidR="00864CA9" w:rsidTr="00864CA9">
        <w:trPr>
          <w:trHeight w:hRule="exact" w:val="788"/>
        </w:trPr>
        <w:tc>
          <w:tcPr>
            <w:tcW w:w="1002"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lastRenderedPageBreak/>
              <w:t>Обозначение характерных точек границ</w:t>
            </w:r>
          </w:p>
        </w:tc>
        <w:tc>
          <w:tcPr>
            <w:tcW w:w="1334"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Координаты, м</w:t>
            </w:r>
          </w:p>
        </w:tc>
        <w:tc>
          <w:tcPr>
            <w:tcW w:w="917"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Метод определения координат характерной точки</w:t>
            </w:r>
          </w:p>
        </w:tc>
        <w:tc>
          <w:tcPr>
            <w:tcW w:w="859"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Средняя квадратическая погрешность положения характерной точки (Мt), м</w:t>
            </w:r>
          </w:p>
        </w:tc>
        <w:tc>
          <w:tcPr>
            <w:tcW w:w="888"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Описание обозначения точки на местности (при наличии)</w:t>
            </w:r>
          </w:p>
        </w:tc>
      </w:tr>
      <w:tr w:rsidR="00864CA9" w:rsidTr="00864CA9">
        <w:trPr>
          <w:trHeight w:hRule="exact" w:val="788"/>
        </w:trPr>
        <w:tc>
          <w:tcPr>
            <w:tcW w:w="1002"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X</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Y</w:t>
            </w:r>
          </w:p>
        </w:tc>
        <w:tc>
          <w:tcPr>
            <w:tcW w:w="917"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859"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888"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r>
      <w:tr w:rsidR="00864CA9" w:rsidTr="00864CA9">
        <w:trPr>
          <w:trHeight w:hRule="exact" w:val="330"/>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1</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2</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3</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4</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5</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6</w:t>
            </w:r>
          </w:p>
        </w:tc>
      </w:tr>
      <w:tr w:rsidR="00864CA9" w:rsidTr="00864CA9">
        <w:trPr>
          <w:trHeight w:hRule="exact" w:val="515"/>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23</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703049.71</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290756.53</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24</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703115.30</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290834.80</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25</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703201.14</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290893.20</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26</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703232.57</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290877.93</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27</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703269.46</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290913.09</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703334.56</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290972.50</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703438.62</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291086.70</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30</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703560.23</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291213.85</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31</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703655.48</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291312.30</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32</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703781.89</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291451.06</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33</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703842.27</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291517.41</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34</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703857.16</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291528.80</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35</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703867.13</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291533.11</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36</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703856.33</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291543.32</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37</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703853.51</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291546.21</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38</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703847.17</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291547.89</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39</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703822.15</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291564.39</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40</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703754.12</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291636.52</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41</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703652.83</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291738.92</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42</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703642.92</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291745.19</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43</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703619.27</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291763.54</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44</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703581.89</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291800.59</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45</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703573.46</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291811.05</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46</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703528.35</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291830.86</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lastRenderedPageBreak/>
              <w:t>47</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703485.02</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291745.57</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372"/>
        </w:trPr>
        <w:tc>
          <w:tcPr>
            <w:tcW w:w="5000" w:type="pct"/>
            <w:gridSpan w:val="15"/>
            <w:tcBorders>
              <w:top w:val="single" w:sz="4" w:space="0" w:color="000000"/>
              <w:left w:val="single" w:sz="4" w:space="0" w:color="000000"/>
              <w:bottom w:val="single" w:sz="4" w:space="0" w:color="000000"/>
              <w:right w:val="single" w:sz="4" w:space="0" w:color="000000"/>
            </w:tcBorders>
            <w:tcMar>
              <w:top w:w="0" w:type="dxa"/>
              <w:left w:w="6" w:type="dxa"/>
              <w:right w:w="6" w:type="dxa"/>
            </w:tcMar>
          </w:tcPr>
          <w:p w:rsidR="00864CA9" w:rsidRDefault="00864CA9" w:rsidP="00D9165E"/>
        </w:tc>
      </w:tr>
      <w:tr w:rsidR="00864CA9" w:rsidTr="00864CA9">
        <w:trPr>
          <w:trHeight w:hRule="exact" w:val="459"/>
        </w:trPr>
        <w:tc>
          <w:tcPr>
            <w:tcW w:w="5000" w:type="pct"/>
            <w:gridSpan w:val="15"/>
            <w:tcBorders>
              <w:top w:val="single" w:sz="4" w:space="0" w:color="000000"/>
            </w:tcBorders>
            <w:tcMar>
              <w:top w:w="0" w:type="dxa"/>
              <w:left w:w="6" w:type="dxa"/>
              <w:right w:w="6" w:type="dxa"/>
            </w:tcMar>
          </w:tcPr>
          <w:p w:rsidR="00864CA9" w:rsidRDefault="00864CA9" w:rsidP="00D9165E"/>
        </w:tc>
      </w:tr>
      <w:tr w:rsidR="00864CA9" w:rsidTr="00864CA9">
        <w:trPr>
          <w:trHeight w:hRule="exact" w:val="343"/>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2. Сведения о характерных точках границ объекта</w:t>
            </w:r>
          </w:p>
        </w:tc>
      </w:tr>
      <w:tr w:rsidR="00864CA9" w:rsidTr="00864CA9">
        <w:trPr>
          <w:trHeight w:hRule="exact" w:val="788"/>
        </w:trPr>
        <w:tc>
          <w:tcPr>
            <w:tcW w:w="1002"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Обозначение характерных точек границ</w:t>
            </w:r>
          </w:p>
        </w:tc>
        <w:tc>
          <w:tcPr>
            <w:tcW w:w="1334"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Координаты, м</w:t>
            </w:r>
          </w:p>
        </w:tc>
        <w:tc>
          <w:tcPr>
            <w:tcW w:w="917"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Метод определения координат характерной точки</w:t>
            </w:r>
          </w:p>
        </w:tc>
        <w:tc>
          <w:tcPr>
            <w:tcW w:w="859"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Средняя квадратическая погрешность положения характерной точки (Мt), м</w:t>
            </w:r>
          </w:p>
        </w:tc>
        <w:tc>
          <w:tcPr>
            <w:tcW w:w="888"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Описание обозначения точки на местности (при наличии)</w:t>
            </w:r>
          </w:p>
        </w:tc>
      </w:tr>
      <w:tr w:rsidR="00864CA9" w:rsidTr="00864CA9">
        <w:trPr>
          <w:trHeight w:hRule="exact" w:val="788"/>
        </w:trPr>
        <w:tc>
          <w:tcPr>
            <w:tcW w:w="1002"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X</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Y</w:t>
            </w:r>
          </w:p>
        </w:tc>
        <w:tc>
          <w:tcPr>
            <w:tcW w:w="917"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859"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888"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r>
      <w:tr w:rsidR="00864CA9" w:rsidTr="00864CA9">
        <w:trPr>
          <w:trHeight w:hRule="exact" w:val="330"/>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1</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2</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3</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4</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5</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6</w:t>
            </w:r>
          </w:p>
        </w:tc>
      </w:tr>
      <w:tr w:rsidR="00864CA9" w:rsidTr="00864CA9">
        <w:trPr>
          <w:trHeight w:hRule="exact" w:val="516"/>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48</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703431.57</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291653.78</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49</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703407.01</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291629.20</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50</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703385.33</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291609.69</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51</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703315.25</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291564.88</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703289.96</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291530.18</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52</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703616.09</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291422.72</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53</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703688.32</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291508.92</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54</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703746.21</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291464.73</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55</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703748.03</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291457.65</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56</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703583.02</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291273.75</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57</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703505.71</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291295.48</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58</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703544.20</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291343.04</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52</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703616.09</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291422.72</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59</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703219.62</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290904.89</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60</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703353.09</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291083.24</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61</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703395.68</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291132.51</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62</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703462.08</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291221.77</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63</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703480.25</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291230.38</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64</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703495.55</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291233.90</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65</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703537.82</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291235.47</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66</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703353.68</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291028.82</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lastRenderedPageBreak/>
              <w:t>67</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703330.01</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291016.71</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703259.00</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290931.77</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69</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703246.45</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290923.76</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703229.74</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290905.11</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373"/>
        </w:trPr>
        <w:tc>
          <w:tcPr>
            <w:tcW w:w="5000" w:type="pct"/>
            <w:gridSpan w:val="15"/>
            <w:tcBorders>
              <w:top w:val="single" w:sz="4" w:space="0" w:color="000000"/>
              <w:left w:val="single" w:sz="4" w:space="0" w:color="000000"/>
              <w:bottom w:val="single" w:sz="4" w:space="0" w:color="000000"/>
              <w:right w:val="single" w:sz="4" w:space="0" w:color="000000"/>
            </w:tcBorders>
            <w:tcMar>
              <w:top w:w="0" w:type="dxa"/>
              <w:left w:w="6" w:type="dxa"/>
              <w:right w:w="6" w:type="dxa"/>
            </w:tcMar>
          </w:tcPr>
          <w:p w:rsidR="00864CA9" w:rsidRDefault="00864CA9" w:rsidP="00D9165E"/>
        </w:tc>
      </w:tr>
      <w:tr w:rsidR="00864CA9" w:rsidTr="00864CA9">
        <w:trPr>
          <w:trHeight w:hRule="exact" w:val="458"/>
        </w:trPr>
        <w:tc>
          <w:tcPr>
            <w:tcW w:w="5000" w:type="pct"/>
            <w:gridSpan w:val="15"/>
            <w:tcBorders>
              <w:top w:val="single" w:sz="4" w:space="0" w:color="000000"/>
            </w:tcBorders>
            <w:tcMar>
              <w:top w:w="0" w:type="dxa"/>
              <w:left w:w="6" w:type="dxa"/>
              <w:right w:w="6" w:type="dxa"/>
            </w:tcMar>
          </w:tcPr>
          <w:p w:rsidR="00864CA9" w:rsidRDefault="00864CA9" w:rsidP="00D9165E"/>
        </w:tc>
      </w:tr>
      <w:tr w:rsidR="00864CA9" w:rsidTr="00864CA9">
        <w:trPr>
          <w:trHeight w:hRule="exact" w:val="344"/>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2. Сведения о характерных точках границ объекта</w:t>
            </w:r>
          </w:p>
        </w:tc>
      </w:tr>
      <w:tr w:rsidR="00864CA9" w:rsidTr="00864CA9">
        <w:trPr>
          <w:trHeight w:hRule="exact" w:val="788"/>
        </w:trPr>
        <w:tc>
          <w:tcPr>
            <w:tcW w:w="1002"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Обозначение характерных точек границ</w:t>
            </w:r>
          </w:p>
        </w:tc>
        <w:tc>
          <w:tcPr>
            <w:tcW w:w="1334"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Координаты, м</w:t>
            </w:r>
          </w:p>
        </w:tc>
        <w:tc>
          <w:tcPr>
            <w:tcW w:w="917"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Метод определения координат характерной точки</w:t>
            </w:r>
          </w:p>
        </w:tc>
        <w:tc>
          <w:tcPr>
            <w:tcW w:w="859"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Средняя квадратическая погрешность положения характерной точки (Мt), м</w:t>
            </w:r>
          </w:p>
        </w:tc>
        <w:tc>
          <w:tcPr>
            <w:tcW w:w="888"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Описание обозначения точки на местности (при наличии)</w:t>
            </w:r>
          </w:p>
        </w:tc>
      </w:tr>
      <w:tr w:rsidR="00864CA9" w:rsidTr="00864CA9">
        <w:trPr>
          <w:trHeight w:hRule="exact" w:val="788"/>
        </w:trPr>
        <w:tc>
          <w:tcPr>
            <w:tcW w:w="1002"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X</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Y</w:t>
            </w:r>
          </w:p>
        </w:tc>
        <w:tc>
          <w:tcPr>
            <w:tcW w:w="917"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859"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888"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r>
      <w:tr w:rsidR="00864CA9" w:rsidTr="00864CA9">
        <w:trPr>
          <w:trHeight w:hRule="exact" w:val="330"/>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1</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2</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3</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4</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5</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6</w:t>
            </w:r>
          </w:p>
        </w:tc>
      </w:tr>
      <w:tr w:rsidR="00864CA9" w:rsidTr="00864CA9">
        <w:trPr>
          <w:trHeight w:hRule="exact" w:val="515"/>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59</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703219.62</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290904.89</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71</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703201.25</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291390.86</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72</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703188.95</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291401.38</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73</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703201.00</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291415.47</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74</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703213.30</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291404.96</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71</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703201.25</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291390.86</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75</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703808.30</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291510.98</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76</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703799.77</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291516.00</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77</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703804.43</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291523.93</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78</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703812.96</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291518.91</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75</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703808.30</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291510.98</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344"/>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3. Сведения  о  характерных  точках  части  (частей)  границы объекта</w:t>
            </w:r>
          </w:p>
        </w:tc>
      </w:tr>
      <w:tr w:rsidR="00864CA9" w:rsidTr="00864CA9">
        <w:trPr>
          <w:trHeight w:hRule="exact" w:val="788"/>
        </w:trPr>
        <w:tc>
          <w:tcPr>
            <w:tcW w:w="1002"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Обозначение характерных точек части границы</w:t>
            </w:r>
          </w:p>
        </w:tc>
        <w:tc>
          <w:tcPr>
            <w:tcW w:w="1334"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Координаты, м</w:t>
            </w:r>
          </w:p>
        </w:tc>
        <w:tc>
          <w:tcPr>
            <w:tcW w:w="917"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Метод определения координат характерной точки</w:t>
            </w:r>
          </w:p>
        </w:tc>
        <w:tc>
          <w:tcPr>
            <w:tcW w:w="859"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Средняя квадратическая погрешность положения характерной точки (Мt), м</w:t>
            </w:r>
          </w:p>
        </w:tc>
        <w:tc>
          <w:tcPr>
            <w:tcW w:w="888"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Описание обозначения точки на местности (при наличии)</w:t>
            </w:r>
          </w:p>
        </w:tc>
      </w:tr>
      <w:tr w:rsidR="00864CA9" w:rsidTr="00864CA9">
        <w:trPr>
          <w:trHeight w:hRule="exact" w:val="788"/>
        </w:trPr>
        <w:tc>
          <w:tcPr>
            <w:tcW w:w="1002"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X</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Y</w:t>
            </w:r>
          </w:p>
        </w:tc>
        <w:tc>
          <w:tcPr>
            <w:tcW w:w="917"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859"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888"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r>
      <w:tr w:rsidR="00864CA9" w:rsidTr="00864CA9">
        <w:trPr>
          <w:trHeight w:hRule="exact" w:val="330"/>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1</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2</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3</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4</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5</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6</w:t>
            </w:r>
          </w:p>
        </w:tc>
      </w:tr>
      <w:tr w:rsidR="00864CA9" w:rsidTr="00864CA9">
        <w:trPr>
          <w:trHeight w:hRule="exact" w:val="343"/>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2393"/>
        </w:trPr>
        <w:tc>
          <w:tcPr>
            <w:tcW w:w="5000" w:type="pct"/>
            <w:gridSpan w:val="15"/>
            <w:tcBorders>
              <w:top w:val="single" w:sz="4" w:space="0" w:color="000000"/>
              <w:left w:val="single" w:sz="4" w:space="0" w:color="000000"/>
              <w:right w:val="single" w:sz="4" w:space="0" w:color="000000"/>
            </w:tcBorders>
            <w:tcMar>
              <w:top w:w="0" w:type="dxa"/>
              <w:left w:w="6" w:type="dxa"/>
              <w:right w:w="6" w:type="dxa"/>
            </w:tcMar>
          </w:tcPr>
          <w:p w:rsidR="00864CA9" w:rsidRDefault="00864CA9" w:rsidP="00D9165E"/>
        </w:tc>
      </w:tr>
      <w:tr w:rsidR="00864CA9" w:rsidTr="00864CA9">
        <w:trPr>
          <w:trHeight w:hRule="exact" w:val="459"/>
        </w:trPr>
        <w:tc>
          <w:tcPr>
            <w:tcW w:w="5000" w:type="pct"/>
            <w:gridSpan w:val="15"/>
            <w:tcBorders>
              <w:top w:val="single" w:sz="4" w:space="0" w:color="000000"/>
            </w:tcBorders>
            <w:tcMar>
              <w:top w:w="0" w:type="dxa"/>
              <w:left w:w="6" w:type="dxa"/>
              <w:right w:w="6" w:type="dxa"/>
            </w:tcMar>
          </w:tcPr>
          <w:p w:rsidR="00864CA9" w:rsidRDefault="00864CA9" w:rsidP="00D9165E"/>
        </w:tc>
      </w:tr>
      <w:tr w:rsidR="00864CA9" w:rsidTr="00864CA9">
        <w:trPr>
          <w:trHeight w:hRule="exact" w:val="558"/>
        </w:trPr>
        <w:tc>
          <w:tcPr>
            <w:tcW w:w="5000" w:type="pct"/>
            <w:gridSpan w:val="15"/>
            <w:tcBorders>
              <w:top w:val="single" w:sz="4" w:space="0" w:color="000000"/>
              <w:left w:val="single" w:sz="4" w:space="0" w:color="000000"/>
              <w:bottom w:val="single" w:sz="2"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sz w:val="28"/>
              </w:rPr>
            </w:pPr>
            <w:r>
              <w:rPr>
                <w:b/>
                <w:spacing w:val="-2"/>
                <w:sz w:val="28"/>
              </w:rPr>
              <w:t>Раздел 3</w:t>
            </w:r>
          </w:p>
        </w:tc>
      </w:tr>
      <w:tr w:rsidR="00864CA9" w:rsidTr="00864CA9">
        <w:trPr>
          <w:trHeight w:hRule="exact" w:val="516"/>
        </w:trPr>
        <w:tc>
          <w:tcPr>
            <w:tcW w:w="5000" w:type="pct"/>
            <w:gridSpan w:val="15"/>
            <w:tcBorders>
              <w:top w:val="single" w:sz="2" w:space="0" w:color="000000"/>
              <w:left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sz w:val="28"/>
              </w:rPr>
            </w:pPr>
            <w:bookmarkStart w:id="11" w:name="Сведенияоместоположенииизмененныхуточне1"/>
            <w:r>
              <w:rPr>
                <w:b/>
                <w:spacing w:val="-2"/>
                <w:sz w:val="28"/>
              </w:rPr>
              <w:t>Сведения о местоположении измененных (уточненных) границ объекта</w:t>
            </w:r>
            <w:bookmarkEnd w:id="11"/>
          </w:p>
        </w:tc>
      </w:tr>
      <w:tr w:rsidR="00864CA9" w:rsidTr="00864CA9">
        <w:trPr>
          <w:trHeight w:hRule="exact" w:val="57"/>
        </w:trPr>
        <w:tc>
          <w:tcPr>
            <w:tcW w:w="5000" w:type="pct"/>
            <w:gridSpan w:val="15"/>
            <w:tcBorders>
              <w:left w:val="single" w:sz="4" w:space="0" w:color="000000"/>
              <w:bottom w:val="single" w:sz="4" w:space="0" w:color="000000"/>
              <w:right w:val="single" w:sz="4" w:space="0" w:color="000000"/>
            </w:tcBorders>
            <w:tcMar>
              <w:top w:w="0" w:type="dxa"/>
              <w:left w:w="6" w:type="dxa"/>
              <w:right w:w="6" w:type="dxa"/>
            </w:tcMar>
          </w:tcPr>
          <w:p w:rsidR="00864CA9" w:rsidRDefault="00864CA9" w:rsidP="00D9165E"/>
        </w:tc>
      </w:tr>
      <w:tr w:rsidR="00864CA9" w:rsidTr="00864CA9">
        <w:trPr>
          <w:trHeight w:hRule="exact" w:val="445"/>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1. Система координат   -</w:t>
            </w:r>
          </w:p>
        </w:tc>
      </w:tr>
      <w:tr w:rsidR="00864CA9" w:rsidTr="00864CA9">
        <w:trPr>
          <w:trHeight w:hRule="exact" w:val="343"/>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2. Сведения о характерных точках границ объекта</w:t>
            </w:r>
          </w:p>
        </w:tc>
      </w:tr>
      <w:tr w:rsidR="00864CA9" w:rsidTr="00864CA9">
        <w:trPr>
          <w:trHeight w:hRule="exact" w:val="789"/>
        </w:trPr>
        <w:tc>
          <w:tcPr>
            <w:tcW w:w="691"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Обозначение характерных точек границ</w:t>
            </w:r>
          </w:p>
        </w:tc>
        <w:tc>
          <w:tcPr>
            <w:tcW w:w="1058"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Существующие координаты, м</w:t>
            </w:r>
          </w:p>
        </w:tc>
        <w:tc>
          <w:tcPr>
            <w:tcW w:w="103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Измененные (уточненные) координаты, м</w:t>
            </w:r>
          </w:p>
        </w:tc>
        <w:tc>
          <w:tcPr>
            <w:tcW w:w="748"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Метод определения координат характерной точки</w:t>
            </w:r>
          </w:p>
        </w:tc>
        <w:tc>
          <w:tcPr>
            <w:tcW w:w="831"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Средняя квадратическая погрешность положения характерной точки (Мt), м</w:t>
            </w:r>
          </w:p>
        </w:tc>
        <w:tc>
          <w:tcPr>
            <w:tcW w:w="64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Описание обозначения точки на местности (при наличии)</w:t>
            </w:r>
          </w:p>
        </w:tc>
      </w:tr>
      <w:tr w:rsidR="00864CA9" w:rsidTr="00864CA9">
        <w:trPr>
          <w:trHeight w:hRule="exact" w:val="788"/>
        </w:trPr>
        <w:tc>
          <w:tcPr>
            <w:tcW w:w="691"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X</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Y</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X</w:t>
            </w:r>
          </w:p>
        </w:tc>
        <w:tc>
          <w:tcPr>
            <w:tcW w:w="50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Y</w:t>
            </w:r>
          </w:p>
        </w:tc>
        <w:tc>
          <w:tcPr>
            <w:tcW w:w="748"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831"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64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r>
      <w:tr w:rsidR="00864CA9" w:rsidTr="00864CA9">
        <w:trPr>
          <w:trHeight w:hRule="exact" w:val="343"/>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1</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2</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3</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4</w:t>
            </w:r>
          </w:p>
        </w:tc>
        <w:tc>
          <w:tcPr>
            <w:tcW w:w="50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5</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6</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7</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8</w:t>
            </w:r>
          </w:p>
        </w:tc>
      </w:tr>
      <w:tr w:rsidR="00864CA9" w:rsidTr="00864CA9">
        <w:trPr>
          <w:trHeight w:hRule="exact" w:val="330"/>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50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p>
        </w:tc>
      </w:tr>
      <w:tr w:rsidR="00864CA9" w:rsidTr="00864CA9">
        <w:trPr>
          <w:trHeight w:hRule="exact" w:val="344"/>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3. Сведения  о  характерных  точках  части  (частей)  границы объекта</w:t>
            </w:r>
          </w:p>
        </w:tc>
      </w:tr>
      <w:tr w:rsidR="00864CA9" w:rsidTr="00864CA9">
        <w:trPr>
          <w:trHeight w:hRule="exact" w:val="788"/>
        </w:trPr>
        <w:tc>
          <w:tcPr>
            <w:tcW w:w="691"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Обозначение характерных точек части границы</w:t>
            </w:r>
          </w:p>
        </w:tc>
        <w:tc>
          <w:tcPr>
            <w:tcW w:w="1058"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Существующие координаты, м</w:t>
            </w:r>
          </w:p>
        </w:tc>
        <w:tc>
          <w:tcPr>
            <w:tcW w:w="103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Измененные (уточненные) координаты, м</w:t>
            </w:r>
          </w:p>
        </w:tc>
        <w:tc>
          <w:tcPr>
            <w:tcW w:w="748"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Метод определения координат характерной точки</w:t>
            </w:r>
          </w:p>
        </w:tc>
        <w:tc>
          <w:tcPr>
            <w:tcW w:w="831"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Средняя квадратическая погрешность положения характерной точки (Мt), м</w:t>
            </w:r>
          </w:p>
        </w:tc>
        <w:tc>
          <w:tcPr>
            <w:tcW w:w="64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Описание обозначения точки на местности (при наличии)</w:t>
            </w:r>
          </w:p>
        </w:tc>
      </w:tr>
      <w:tr w:rsidR="00864CA9" w:rsidTr="00864CA9">
        <w:trPr>
          <w:trHeight w:hRule="exact" w:val="788"/>
        </w:trPr>
        <w:tc>
          <w:tcPr>
            <w:tcW w:w="691"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X</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Y</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X</w:t>
            </w:r>
          </w:p>
        </w:tc>
        <w:tc>
          <w:tcPr>
            <w:tcW w:w="50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Y</w:t>
            </w:r>
          </w:p>
        </w:tc>
        <w:tc>
          <w:tcPr>
            <w:tcW w:w="748"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831"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64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r>
      <w:tr w:rsidR="00864CA9" w:rsidTr="00864CA9">
        <w:trPr>
          <w:trHeight w:hRule="exact" w:val="344"/>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1</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2</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3</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4</w:t>
            </w:r>
          </w:p>
        </w:tc>
        <w:tc>
          <w:tcPr>
            <w:tcW w:w="50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5</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6</w:t>
            </w:r>
          </w:p>
        </w:tc>
        <w:tc>
          <w:tcPr>
            <w:tcW w:w="831" w:type="pct"/>
            <w:gridSpan w:val="2"/>
            <w:tcBorders>
              <w:top w:val="single" w:sz="4" w:space="0" w:color="000000"/>
              <w:left w:val="single" w:sz="4" w:space="0" w:color="000000"/>
              <w:bottom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7</w:t>
            </w:r>
          </w:p>
        </w:tc>
        <w:tc>
          <w:tcPr>
            <w:tcW w:w="641" w:type="pct"/>
            <w:tcBorders>
              <w:top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8</w:t>
            </w:r>
          </w:p>
        </w:tc>
      </w:tr>
      <w:tr w:rsidR="00864CA9" w:rsidTr="00864CA9">
        <w:trPr>
          <w:trHeight w:hRule="exact" w:val="329"/>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50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4" w:type="dxa"/>
              <w:right w:w="14" w:type="dxa"/>
            </w:tcMar>
            <w:vAlign w:val="center"/>
          </w:tcPr>
          <w:p w:rsidR="00864CA9" w:rsidRDefault="00864CA9" w:rsidP="00D9165E">
            <w:pPr>
              <w:spacing w:line="229" w:lineRule="exact"/>
              <w:jc w:val="center"/>
              <w:rPr>
                <w:spacing w:val="-2"/>
              </w:rPr>
            </w:pPr>
            <w:r>
              <w:rPr>
                <w:spacing w:val="-2"/>
                <w:sz w:val="22"/>
              </w:rPr>
              <w:t>-</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p>
        </w:tc>
      </w:tr>
      <w:tr w:rsidR="00864CA9" w:rsidTr="00864CA9">
        <w:trPr>
          <w:trHeight w:hRule="exact" w:val="2780"/>
        </w:trPr>
        <w:tc>
          <w:tcPr>
            <w:tcW w:w="5000" w:type="pct"/>
            <w:gridSpan w:val="15"/>
            <w:tcBorders>
              <w:left w:val="single" w:sz="4" w:space="0" w:color="000000"/>
              <w:bottom w:val="single" w:sz="4" w:space="0" w:color="000000"/>
              <w:right w:val="single" w:sz="4" w:space="0" w:color="000000"/>
            </w:tcBorders>
            <w:tcMar>
              <w:top w:w="0" w:type="dxa"/>
              <w:left w:w="6" w:type="dxa"/>
              <w:right w:w="6" w:type="dxa"/>
            </w:tcMar>
          </w:tcPr>
          <w:p w:rsidR="00864CA9" w:rsidRDefault="00864CA9" w:rsidP="00D9165E"/>
        </w:tc>
      </w:tr>
      <w:tr w:rsidR="00864CA9" w:rsidTr="00864CA9">
        <w:trPr>
          <w:trHeight w:hRule="exact" w:val="458"/>
        </w:trPr>
        <w:tc>
          <w:tcPr>
            <w:tcW w:w="5000" w:type="pct"/>
            <w:gridSpan w:val="15"/>
            <w:tcBorders>
              <w:top w:val="single" w:sz="4" w:space="0" w:color="000000"/>
            </w:tcBorders>
            <w:tcMar>
              <w:top w:w="0" w:type="dxa"/>
              <w:left w:w="6" w:type="dxa"/>
              <w:right w:w="6" w:type="dxa"/>
            </w:tcMar>
          </w:tcPr>
          <w:p w:rsidR="00864CA9" w:rsidRDefault="00864CA9" w:rsidP="00D9165E"/>
        </w:tc>
      </w:tr>
      <w:tr w:rsidR="00864CA9" w:rsidTr="00864CA9">
        <w:trPr>
          <w:trHeight w:hRule="exact" w:val="559"/>
        </w:trPr>
        <w:tc>
          <w:tcPr>
            <w:tcW w:w="5000" w:type="pct"/>
            <w:gridSpan w:val="15"/>
            <w:tcBorders>
              <w:bottom w:val="single" w:sz="4" w:space="0" w:color="000000"/>
            </w:tcBorders>
            <w:tcMar>
              <w:top w:w="0" w:type="dxa"/>
              <w:left w:w="6" w:type="dxa"/>
              <w:right w:w="6" w:type="dxa"/>
            </w:tcMar>
          </w:tcPr>
          <w:p w:rsidR="00864CA9" w:rsidRDefault="00864CA9" w:rsidP="00D9165E"/>
        </w:tc>
      </w:tr>
      <w:tr w:rsidR="00864CA9" w:rsidTr="00864CA9">
        <w:trPr>
          <w:trHeight w:hRule="exact" w:val="902"/>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sz w:val="28"/>
              </w:rPr>
            </w:pPr>
            <w:bookmarkStart w:id="12" w:name="Текстовоеописаниеместоположенияграницоб2"/>
            <w:r>
              <w:rPr>
                <w:b/>
                <w:spacing w:val="-2"/>
                <w:sz w:val="28"/>
              </w:rPr>
              <w:t>ТЕКСТОВОЕ ОПИСАНИЕ</w:t>
            </w:r>
            <w:bookmarkEnd w:id="12"/>
          </w:p>
          <w:p w:rsidR="00864CA9" w:rsidRDefault="00864CA9" w:rsidP="00D9165E">
            <w:pPr>
              <w:spacing w:line="229" w:lineRule="exact"/>
              <w:jc w:val="center"/>
              <w:rPr>
                <w:b/>
                <w:spacing w:val="-2"/>
                <w:sz w:val="28"/>
              </w:rPr>
            </w:pPr>
            <w:bookmarkStart w:id="13" w:name="Текстовоеописаниеместоположенияграницоб3"/>
            <w:r>
              <w:rPr>
                <w:b/>
                <w:spacing w:val="-2"/>
                <w:sz w:val="28"/>
              </w:rPr>
              <w:t>местоположения границ населенных пунктов, территориальных зон</w:t>
            </w:r>
            <w:bookmarkEnd w:id="13"/>
          </w:p>
        </w:tc>
      </w:tr>
      <w:tr w:rsidR="00864CA9" w:rsidTr="00864CA9">
        <w:trPr>
          <w:trHeight w:hRule="exact" w:val="574"/>
        </w:trPr>
        <w:tc>
          <w:tcPr>
            <w:tcW w:w="1664"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lastRenderedPageBreak/>
              <w:t>Прохождение границы</w:t>
            </w:r>
          </w:p>
        </w:tc>
        <w:tc>
          <w:tcPr>
            <w:tcW w:w="3336" w:type="pct"/>
            <w:gridSpan w:val="10"/>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Описание прохождения границы</w:t>
            </w:r>
          </w:p>
        </w:tc>
      </w:tr>
      <w:tr w:rsidR="00864CA9" w:rsidTr="00864CA9">
        <w:trPr>
          <w:trHeight w:hRule="exact" w:val="329"/>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от точки</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до точки</w:t>
            </w:r>
          </w:p>
        </w:tc>
        <w:tc>
          <w:tcPr>
            <w:tcW w:w="3336" w:type="pct"/>
            <w:gridSpan w:val="10"/>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r>
      <w:tr w:rsidR="00864CA9" w:rsidTr="00864CA9">
        <w:trPr>
          <w:trHeight w:hRule="exact" w:val="229"/>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1</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2</w:t>
            </w:r>
          </w:p>
        </w:tc>
        <w:tc>
          <w:tcPr>
            <w:tcW w:w="3336" w:type="pct"/>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3</w:t>
            </w:r>
          </w:p>
        </w:tc>
      </w:tr>
      <w:tr w:rsidR="00864CA9" w:rsidTr="00864CA9">
        <w:trPr>
          <w:trHeight w:hRule="exact" w:val="344"/>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jc w:val="center"/>
              <w:rPr>
                <w:spacing w:val="-2"/>
              </w:rPr>
            </w:pPr>
            <w:r>
              <w:rPr>
                <w:spacing w:val="-2"/>
                <w:sz w:val="22"/>
              </w:rPr>
              <w:t>-</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jc w:val="center"/>
              <w:rPr>
                <w:spacing w:val="-2"/>
              </w:rPr>
            </w:pPr>
            <w:r>
              <w:rPr>
                <w:spacing w:val="-2"/>
                <w:sz w:val="22"/>
              </w:rPr>
              <w:t>-</w:t>
            </w:r>
          </w:p>
        </w:tc>
        <w:tc>
          <w:tcPr>
            <w:tcW w:w="3336" w:type="pct"/>
            <w:gridSpan w:val="10"/>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2866"/>
        </w:trPr>
        <w:tc>
          <w:tcPr>
            <w:tcW w:w="5000" w:type="pct"/>
            <w:gridSpan w:val="15"/>
            <w:tcBorders>
              <w:top w:val="single" w:sz="4" w:space="0" w:color="000000"/>
              <w:left w:val="single" w:sz="4" w:space="0" w:color="000000"/>
              <w:right w:val="single" w:sz="4" w:space="0" w:color="000000"/>
            </w:tcBorders>
            <w:tcMar>
              <w:top w:w="0" w:type="dxa"/>
              <w:left w:w="6" w:type="dxa"/>
              <w:right w:w="6" w:type="dxa"/>
            </w:tcMar>
          </w:tcPr>
          <w:p w:rsidR="00864CA9" w:rsidRDefault="00864CA9" w:rsidP="00D9165E"/>
        </w:tc>
      </w:tr>
    </w:tbl>
    <w:p w:rsidR="00864CA9" w:rsidRDefault="00864CA9" w:rsidP="00864CA9"/>
    <w:tbl>
      <w:tblPr>
        <w:tblW w:w="5000" w:type="pct"/>
        <w:tblCellMar>
          <w:top w:w="72" w:type="dxa"/>
          <w:left w:w="72" w:type="dxa"/>
          <w:right w:w="72" w:type="dxa"/>
        </w:tblCellMar>
        <w:tblLook w:val="04A0"/>
      </w:tblPr>
      <w:tblGrid>
        <w:gridCol w:w="787"/>
        <w:gridCol w:w="520"/>
        <w:gridCol w:w="578"/>
        <w:gridCol w:w="408"/>
        <w:gridCol w:w="837"/>
        <w:gridCol w:w="156"/>
        <w:gridCol w:w="1002"/>
        <w:gridCol w:w="103"/>
        <w:gridCol w:w="848"/>
        <w:gridCol w:w="363"/>
        <w:gridCol w:w="541"/>
        <w:gridCol w:w="517"/>
        <w:gridCol w:w="1121"/>
        <w:gridCol w:w="473"/>
        <w:gridCol w:w="1244"/>
      </w:tblGrid>
      <w:tr w:rsidR="00864CA9" w:rsidTr="00864CA9">
        <w:trPr>
          <w:trHeight w:hRule="exact" w:val="1375"/>
        </w:trPr>
        <w:tc>
          <w:tcPr>
            <w:tcW w:w="5000" w:type="pct"/>
            <w:gridSpan w:val="15"/>
            <w:tcBorders>
              <w:top w:val="single" w:sz="4" w:space="0" w:color="000000"/>
              <w:left w:val="single" w:sz="4" w:space="0" w:color="000000"/>
              <w:right w:val="single" w:sz="4" w:space="0" w:color="000000"/>
            </w:tcBorders>
            <w:shd w:val="clear" w:color="auto" w:fill="auto"/>
            <w:vAlign w:val="center"/>
          </w:tcPr>
          <w:p w:rsidR="00864CA9" w:rsidRDefault="00864CA9" w:rsidP="00D9165E">
            <w:pPr>
              <w:spacing w:line="229" w:lineRule="exact"/>
              <w:jc w:val="center"/>
              <w:rPr>
                <w:b/>
                <w:spacing w:val="-2"/>
                <w:sz w:val="28"/>
              </w:rPr>
            </w:pPr>
            <w:r>
              <w:rPr>
                <w:b/>
                <w:spacing w:val="-2"/>
                <w:sz w:val="28"/>
              </w:rPr>
              <w:t>ГРАФИЧЕСКОЕ ОПИСАНИЕ</w:t>
            </w:r>
          </w:p>
          <w:p w:rsidR="00864CA9" w:rsidRDefault="00864CA9" w:rsidP="00D9165E">
            <w:pPr>
              <w:spacing w:line="229" w:lineRule="exact"/>
              <w:jc w:val="center"/>
              <w:rPr>
                <w:b/>
                <w:spacing w:val="-2"/>
                <w:sz w:val="28"/>
              </w:rPr>
            </w:pPr>
            <w:r>
              <w:rPr>
                <w:b/>
                <w:spacing w:val="-2"/>
                <w:sz w:val="28"/>
              </w:rPr>
              <w:t>местоположения границ населенных пунктов, территориальных зон, особо охраняемых природных территорий, зон с особыми условиями использования территории</w:t>
            </w:r>
          </w:p>
        </w:tc>
      </w:tr>
      <w:tr w:rsidR="00864CA9" w:rsidTr="00864CA9">
        <w:trPr>
          <w:trHeight w:hRule="exact" w:val="760"/>
        </w:trPr>
        <w:tc>
          <w:tcPr>
            <w:tcW w:w="5000" w:type="pct"/>
            <w:gridSpan w:val="15"/>
            <w:tcBorders>
              <w:left w:val="single" w:sz="4" w:space="0" w:color="000000"/>
              <w:bottom w:val="single" w:sz="2" w:space="0" w:color="000000"/>
              <w:right w:val="single" w:sz="4" w:space="0" w:color="000000"/>
            </w:tcBorders>
            <w:shd w:val="clear" w:color="auto" w:fill="auto"/>
            <w:vAlign w:val="center"/>
          </w:tcPr>
          <w:p w:rsidR="00864CA9" w:rsidRDefault="00864CA9" w:rsidP="00D9165E">
            <w:pPr>
              <w:spacing w:line="229" w:lineRule="exact"/>
              <w:jc w:val="center"/>
              <w:rPr>
                <w:b/>
                <w:spacing w:val="-2"/>
                <w:sz w:val="28"/>
              </w:rPr>
            </w:pPr>
            <w:r>
              <w:rPr>
                <w:b/>
                <w:spacing w:val="-2"/>
                <w:sz w:val="28"/>
              </w:rPr>
              <w:t>Территориальная зона И - Зона инженерной инфраструктуры,  МО Иевлевское, Богородицкий район, Тульская область, площадь - 171 кв.м.</w:t>
            </w:r>
          </w:p>
        </w:tc>
      </w:tr>
      <w:tr w:rsidR="00864CA9" w:rsidTr="00864CA9">
        <w:trPr>
          <w:trHeight w:hRule="exact" w:val="344"/>
        </w:trPr>
        <w:tc>
          <w:tcPr>
            <w:tcW w:w="5000" w:type="pct"/>
            <w:gridSpan w:val="15"/>
            <w:tcBorders>
              <w:top w:val="single" w:sz="2" w:space="0" w:color="000000"/>
              <w:left w:val="single" w:sz="4" w:space="0" w:color="000000"/>
              <w:bottom w:val="single" w:sz="4" w:space="0" w:color="000000"/>
              <w:right w:val="single" w:sz="4" w:space="0" w:color="000000"/>
            </w:tcBorders>
            <w:shd w:val="clear" w:color="auto" w:fill="auto"/>
            <w:tcMar>
              <w:top w:w="0" w:type="dxa"/>
              <w:left w:w="6" w:type="dxa"/>
              <w:right w:w="6" w:type="dxa"/>
            </w:tcMar>
          </w:tcPr>
          <w:p w:rsidR="00864CA9" w:rsidRDefault="00864CA9" w:rsidP="00D9165E">
            <w:pPr>
              <w:spacing w:line="229" w:lineRule="exact"/>
              <w:jc w:val="center"/>
              <w:rPr>
                <w:spacing w:val="-2"/>
                <w:sz w:val="16"/>
              </w:rPr>
            </w:pPr>
            <w:r>
              <w:rPr>
                <w:spacing w:val="-2"/>
                <w:sz w:val="16"/>
              </w:rPr>
              <w:t>(наименование объекта, местоположение границ которого описано (далее - объект))</w:t>
            </w:r>
          </w:p>
        </w:tc>
      </w:tr>
      <w:tr w:rsidR="00864CA9" w:rsidTr="00864CA9">
        <w:trPr>
          <w:trHeight w:hRule="exact" w:val="444"/>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sz w:val="28"/>
              </w:rPr>
            </w:pPr>
            <w:r>
              <w:rPr>
                <w:b/>
                <w:spacing w:val="-2"/>
                <w:sz w:val="28"/>
              </w:rPr>
              <w:t>Раздел 1</w:t>
            </w:r>
          </w:p>
        </w:tc>
      </w:tr>
      <w:tr w:rsidR="00864CA9" w:rsidTr="00864CA9">
        <w:trPr>
          <w:trHeight w:hRule="exact" w:val="458"/>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sz w:val="28"/>
              </w:rPr>
            </w:pPr>
            <w:r>
              <w:rPr>
                <w:b/>
                <w:spacing w:val="-2"/>
                <w:sz w:val="28"/>
              </w:rPr>
              <w:t>Сведения об объекте</w:t>
            </w:r>
          </w:p>
        </w:tc>
      </w:tr>
      <w:tr w:rsidR="00864CA9" w:rsidTr="00864CA9">
        <w:trPr>
          <w:trHeight w:hRule="exact" w:val="445"/>
        </w:trPr>
        <w:tc>
          <w:tcPr>
            <w:tcW w:w="416"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 п/п</w:t>
            </w:r>
          </w:p>
        </w:tc>
        <w:tc>
          <w:tcPr>
            <w:tcW w:w="2554" w:type="pct"/>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Характеристики объекта</w:t>
            </w:r>
          </w:p>
        </w:tc>
        <w:tc>
          <w:tcPr>
            <w:tcW w:w="2030"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Описание характеристик</w:t>
            </w:r>
          </w:p>
        </w:tc>
      </w:tr>
      <w:tr w:rsidR="00864CA9" w:rsidTr="00864CA9">
        <w:trPr>
          <w:trHeight w:hRule="exact" w:val="343"/>
        </w:trPr>
        <w:tc>
          <w:tcPr>
            <w:tcW w:w="416"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1</w:t>
            </w:r>
          </w:p>
        </w:tc>
        <w:tc>
          <w:tcPr>
            <w:tcW w:w="2554" w:type="pct"/>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2</w:t>
            </w:r>
          </w:p>
        </w:tc>
        <w:tc>
          <w:tcPr>
            <w:tcW w:w="2030"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3</w:t>
            </w:r>
          </w:p>
        </w:tc>
      </w:tr>
      <w:tr w:rsidR="00864CA9" w:rsidTr="00864CA9">
        <w:trPr>
          <w:trHeight w:hRule="exact" w:val="660"/>
        </w:trPr>
        <w:tc>
          <w:tcPr>
            <w:tcW w:w="416"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2554" w:type="pct"/>
            <w:gridSpan w:val="9"/>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ind w:right="-22925"/>
              <w:rPr>
                <w:spacing w:val="-2"/>
              </w:rPr>
            </w:pPr>
            <w:r>
              <w:rPr>
                <w:spacing w:val="-2"/>
                <w:sz w:val="22"/>
              </w:rPr>
              <w:t>Местоположение объекта</w:t>
            </w:r>
          </w:p>
        </w:tc>
        <w:tc>
          <w:tcPr>
            <w:tcW w:w="2030"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Тульская область, район Богородицкий, сельсовет Иевлевское</w:t>
            </w:r>
          </w:p>
        </w:tc>
      </w:tr>
      <w:tr w:rsidR="00864CA9" w:rsidTr="00864CA9">
        <w:trPr>
          <w:trHeight w:hRule="exact" w:val="687"/>
        </w:trPr>
        <w:tc>
          <w:tcPr>
            <w:tcW w:w="416"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w:t>
            </w:r>
          </w:p>
        </w:tc>
        <w:tc>
          <w:tcPr>
            <w:tcW w:w="2554" w:type="pct"/>
            <w:gridSpan w:val="9"/>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ind w:right="-22925"/>
              <w:rPr>
                <w:spacing w:val="-2"/>
              </w:rPr>
            </w:pPr>
            <w:r>
              <w:rPr>
                <w:spacing w:val="-2"/>
                <w:sz w:val="22"/>
              </w:rPr>
              <w:t>Площадь объекта +/- величина</w:t>
            </w:r>
          </w:p>
          <w:p w:rsidR="00864CA9" w:rsidRDefault="00864CA9" w:rsidP="00D9165E">
            <w:pPr>
              <w:spacing w:line="229" w:lineRule="exact"/>
              <w:ind w:right="-22925"/>
              <w:rPr>
                <w:spacing w:val="-2"/>
              </w:rPr>
            </w:pPr>
            <w:r>
              <w:rPr>
                <w:spacing w:val="-2"/>
                <w:sz w:val="22"/>
              </w:rPr>
              <w:t>погрешности определения площади (Р +/- Дельта Р)</w:t>
            </w:r>
          </w:p>
        </w:tc>
        <w:tc>
          <w:tcPr>
            <w:tcW w:w="2030"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171 +/- 46 м²</w:t>
            </w:r>
          </w:p>
        </w:tc>
      </w:tr>
      <w:tr w:rsidR="00864CA9" w:rsidTr="00864CA9">
        <w:trPr>
          <w:trHeight w:hRule="exact" w:val="444"/>
        </w:trPr>
        <w:tc>
          <w:tcPr>
            <w:tcW w:w="416"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3.</w:t>
            </w:r>
          </w:p>
        </w:tc>
        <w:tc>
          <w:tcPr>
            <w:tcW w:w="2554" w:type="pct"/>
            <w:gridSpan w:val="9"/>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ind w:right="-22925"/>
              <w:rPr>
                <w:spacing w:val="-2"/>
              </w:rPr>
            </w:pPr>
            <w:r>
              <w:rPr>
                <w:spacing w:val="-2"/>
                <w:sz w:val="22"/>
              </w:rPr>
              <w:t>Иные характеристики объекта</w:t>
            </w:r>
          </w:p>
        </w:tc>
        <w:tc>
          <w:tcPr>
            <w:tcW w:w="2030"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w:t>
            </w:r>
          </w:p>
        </w:tc>
      </w:tr>
      <w:tr w:rsidR="00864CA9" w:rsidTr="00864CA9">
        <w:trPr>
          <w:trHeight w:hRule="exact" w:val="2866"/>
        </w:trPr>
        <w:tc>
          <w:tcPr>
            <w:tcW w:w="5000" w:type="pct"/>
            <w:gridSpan w:val="15"/>
            <w:tcBorders>
              <w:top w:val="single" w:sz="4" w:space="0" w:color="000000"/>
              <w:left w:val="single" w:sz="4" w:space="0" w:color="000000"/>
              <w:right w:val="single" w:sz="4" w:space="0" w:color="000000"/>
            </w:tcBorders>
            <w:tcMar>
              <w:top w:w="0" w:type="dxa"/>
              <w:left w:w="6" w:type="dxa"/>
              <w:right w:w="6" w:type="dxa"/>
            </w:tcMar>
          </w:tcPr>
          <w:p w:rsidR="00864CA9" w:rsidRDefault="00864CA9" w:rsidP="00D9165E"/>
        </w:tc>
      </w:tr>
      <w:tr w:rsidR="00864CA9" w:rsidTr="00864CA9">
        <w:trPr>
          <w:trHeight w:hRule="exact" w:val="1748"/>
        </w:trPr>
        <w:tc>
          <w:tcPr>
            <w:tcW w:w="5000" w:type="pct"/>
            <w:gridSpan w:val="15"/>
            <w:tcBorders>
              <w:left w:val="single" w:sz="4" w:space="0" w:color="000000"/>
              <w:bottom w:val="single" w:sz="4" w:space="0" w:color="000000"/>
              <w:right w:val="single" w:sz="4" w:space="0" w:color="000000"/>
            </w:tcBorders>
            <w:tcMar>
              <w:top w:w="0" w:type="dxa"/>
              <w:left w:w="6" w:type="dxa"/>
              <w:right w:w="6" w:type="dxa"/>
            </w:tcMar>
          </w:tcPr>
          <w:p w:rsidR="00864CA9" w:rsidRDefault="00864CA9" w:rsidP="00D9165E"/>
        </w:tc>
      </w:tr>
      <w:tr w:rsidR="00864CA9" w:rsidTr="00864CA9">
        <w:trPr>
          <w:trHeight w:hRule="exact" w:val="459"/>
        </w:trPr>
        <w:tc>
          <w:tcPr>
            <w:tcW w:w="5000" w:type="pct"/>
            <w:gridSpan w:val="15"/>
            <w:tcBorders>
              <w:top w:val="single" w:sz="4" w:space="0" w:color="000000"/>
            </w:tcBorders>
            <w:tcMar>
              <w:top w:w="0" w:type="dxa"/>
              <w:left w:w="6" w:type="dxa"/>
              <w:right w:w="6" w:type="dxa"/>
            </w:tcMar>
          </w:tcPr>
          <w:p w:rsidR="00864CA9" w:rsidRDefault="00864CA9" w:rsidP="00D9165E"/>
        </w:tc>
      </w:tr>
      <w:tr w:rsidR="00864CA9" w:rsidTr="00864CA9">
        <w:trPr>
          <w:trHeight w:hRule="exact" w:val="57"/>
        </w:trPr>
        <w:tc>
          <w:tcPr>
            <w:tcW w:w="5000" w:type="pct"/>
            <w:gridSpan w:val="15"/>
            <w:tcBorders>
              <w:top w:val="single" w:sz="4" w:space="0" w:color="000000"/>
              <w:left w:val="single" w:sz="4" w:space="0" w:color="000000"/>
              <w:right w:val="single" w:sz="4" w:space="0" w:color="000000"/>
            </w:tcBorders>
            <w:tcMar>
              <w:top w:w="0" w:type="dxa"/>
              <w:left w:w="6" w:type="dxa"/>
              <w:right w:w="6" w:type="dxa"/>
            </w:tcMar>
          </w:tcPr>
          <w:p w:rsidR="00864CA9" w:rsidRDefault="00864CA9" w:rsidP="00D9165E"/>
        </w:tc>
      </w:tr>
      <w:tr w:rsidR="00864CA9" w:rsidTr="00864CA9">
        <w:trPr>
          <w:trHeight w:hRule="exact" w:val="559"/>
        </w:trPr>
        <w:tc>
          <w:tcPr>
            <w:tcW w:w="5000" w:type="pct"/>
            <w:gridSpan w:val="15"/>
            <w:tcBorders>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sz w:val="28"/>
              </w:rPr>
            </w:pPr>
            <w:bookmarkStart w:id="14" w:name="Сведенияоместоположенииграницобъекта_Ко1"/>
            <w:r>
              <w:rPr>
                <w:b/>
                <w:spacing w:val="-2"/>
                <w:sz w:val="28"/>
              </w:rPr>
              <w:t>Раздел 2</w:t>
            </w:r>
            <w:bookmarkEnd w:id="14"/>
          </w:p>
        </w:tc>
      </w:tr>
      <w:tr w:rsidR="00864CA9" w:rsidTr="00864CA9">
        <w:trPr>
          <w:trHeight w:hRule="exact" w:val="573"/>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sz w:val="28"/>
              </w:rPr>
            </w:pPr>
            <w:r>
              <w:rPr>
                <w:b/>
                <w:spacing w:val="-2"/>
                <w:sz w:val="28"/>
              </w:rPr>
              <w:t>Сведения о местоположении границ объекта</w:t>
            </w:r>
          </w:p>
        </w:tc>
      </w:tr>
      <w:tr w:rsidR="00864CA9" w:rsidTr="00864CA9">
        <w:trPr>
          <w:trHeight w:hRule="exact" w:val="114"/>
        </w:trPr>
        <w:tc>
          <w:tcPr>
            <w:tcW w:w="5000" w:type="pct"/>
            <w:gridSpan w:val="15"/>
            <w:tcBorders>
              <w:top w:val="single" w:sz="4" w:space="0" w:color="000000"/>
              <w:left w:val="single" w:sz="4" w:space="0" w:color="000000"/>
              <w:right w:val="single" w:sz="4" w:space="0" w:color="000000"/>
            </w:tcBorders>
            <w:tcMar>
              <w:top w:w="0" w:type="dxa"/>
              <w:left w:w="6" w:type="dxa"/>
              <w:right w:w="6" w:type="dxa"/>
            </w:tcMar>
          </w:tcPr>
          <w:p w:rsidR="00864CA9" w:rsidRDefault="00864CA9" w:rsidP="00D9165E"/>
        </w:tc>
      </w:tr>
      <w:tr w:rsidR="00864CA9" w:rsidTr="00864CA9">
        <w:trPr>
          <w:trHeight w:hRule="exact" w:val="330"/>
        </w:trPr>
        <w:tc>
          <w:tcPr>
            <w:tcW w:w="5000" w:type="pct"/>
            <w:gridSpan w:val="15"/>
            <w:tcBorders>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1. Система координат   МСК-71.1</w:t>
            </w:r>
          </w:p>
        </w:tc>
      </w:tr>
      <w:tr w:rsidR="00864CA9" w:rsidTr="00864CA9">
        <w:trPr>
          <w:trHeight w:hRule="exact" w:val="344"/>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2. Сведения о характерных точках границ объекта</w:t>
            </w:r>
          </w:p>
        </w:tc>
      </w:tr>
      <w:tr w:rsidR="00864CA9" w:rsidTr="00864CA9">
        <w:trPr>
          <w:trHeight w:hRule="exact" w:val="788"/>
        </w:trPr>
        <w:tc>
          <w:tcPr>
            <w:tcW w:w="1002"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Обозначение характерных точек границ</w:t>
            </w:r>
          </w:p>
        </w:tc>
        <w:tc>
          <w:tcPr>
            <w:tcW w:w="1334"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Координаты, м</w:t>
            </w:r>
          </w:p>
        </w:tc>
        <w:tc>
          <w:tcPr>
            <w:tcW w:w="917"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Метод определения координат характерной точки</w:t>
            </w:r>
          </w:p>
        </w:tc>
        <w:tc>
          <w:tcPr>
            <w:tcW w:w="859"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Средняя квадратическая погрешность положения характерной точки (Мt), м</w:t>
            </w:r>
          </w:p>
        </w:tc>
        <w:tc>
          <w:tcPr>
            <w:tcW w:w="888"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Описание обозначения точки на местности (при наличии)</w:t>
            </w:r>
          </w:p>
        </w:tc>
      </w:tr>
      <w:tr w:rsidR="00864CA9" w:rsidTr="00864CA9">
        <w:trPr>
          <w:trHeight w:hRule="exact" w:val="788"/>
        </w:trPr>
        <w:tc>
          <w:tcPr>
            <w:tcW w:w="1002"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X</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Y</w:t>
            </w:r>
          </w:p>
        </w:tc>
        <w:tc>
          <w:tcPr>
            <w:tcW w:w="917"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859"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888"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r>
      <w:tr w:rsidR="00864CA9" w:rsidTr="00864CA9">
        <w:trPr>
          <w:trHeight w:hRule="exact" w:val="344"/>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1</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2</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3</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4</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5</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6</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703788.96</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291645.85</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703795.46</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291657.75</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3</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703784.46</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291663.95</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4</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703777.96</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291652.15</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703788.96</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291645.85</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330"/>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3. Сведения  о  характерных  точках  части  (частей)  границы объекта</w:t>
            </w:r>
          </w:p>
        </w:tc>
      </w:tr>
      <w:tr w:rsidR="00864CA9" w:rsidTr="00864CA9">
        <w:trPr>
          <w:trHeight w:hRule="exact" w:val="802"/>
        </w:trPr>
        <w:tc>
          <w:tcPr>
            <w:tcW w:w="1002"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Обозначение характерных точек части границы</w:t>
            </w:r>
          </w:p>
        </w:tc>
        <w:tc>
          <w:tcPr>
            <w:tcW w:w="1334"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Координаты, м</w:t>
            </w:r>
          </w:p>
        </w:tc>
        <w:tc>
          <w:tcPr>
            <w:tcW w:w="917"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Метод определения координат характерной точки</w:t>
            </w:r>
          </w:p>
        </w:tc>
        <w:tc>
          <w:tcPr>
            <w:tcW w:w="859"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Средняя квадратическая погрешность положения характерной точки (Мt), м</w:t>
            </w:r>
          </w:p>
        </w:tc>
        <w:tc>
          <w:tcPr>
            <w:tcW w:w="888"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Описание обозначения точки на местности (при наличии)</w:t>
            </w:r>
          </w:p>
        </w:tc>
      </w:tr>
      <w:tr w:rsidR="00864CA9" w:rsidTr="00864CA9">
        <w:trPr>
          <w:trHeight w:hRule="exact" w:val="788"/>
        </w:trPr>
        <w:tc>
          <w:tcPr>
            <w:tcW w:w="1002"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X</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Y</w:t>
            </w:r>
          </w:p>
        </w:tc>
        <w:tc>
          <w:tcPr>
            <w:tcW w:w="917"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859"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888"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r>
      <w:tr w:rsidR="00864CA9" w:rsidTr="00864CA9">
        <w:trPr>
          <w:trHeight w:hRule="exact" w:val="330"/>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1</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2</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3</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4</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5</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6</w:t>
            </w:r>
          </w:p>
        </w:tc>
      </w:tr>
      <w:tr w:rsidR="00864CA9" w:rsidTr="00864CA9">
        <w:trPr>
          <w:trHeight w:hRule="exact" w:val="343"/>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1648"/>
        </w:trPr>
        <w:tc>
          <w:tcPr>
            <w:tcW w:w="5000" w:type="pct"/>
            <w:gridSpan w:val="15"/>
            <w:tcBorders>
              <w:left w:val="single" w:sz="4" w:space="0" w:color="000000"/>
              <w:right w:val="single" w:sz="4" w:space="0" w:color="000000"/>
            </w:tcBorders>
            <w:tcMar>
              <w:top w:w="0" w:type="dxa"/>
              <w:left w:w="6" w:type="dxa"/>
              <w:right w:w="6" w:type="dxa"/>
            </w:tcMar>
          </w:tcPr>
          <w:p w:rsidR="00864CA9" w:rsidRDefault="00864CA9" w:rsidP="00D9165E"/>
        </w:tc>
      </w:tr>
      <w:tr w:rsidR="00864CA9" w:rsidTr="00864CA9">
        <w:trPr>
          <w:trHeight w:hRule="exact" w:val="1662"/>
        </w:trPr>
        <w:tc>
          <w:tcPr>
            <w:tcW w:w="5000" w:type="pct"/>
            <w:gridSpan w:val="15"/>
            <w:tcBorders>
              <w:left w:val="single" w:sz="4" w:space="0" w:color="000000"/>
              <w:bottom w:val="single" w:sz="4" w:space="0" w:color="000000"/>
              <w:right w:val="single" w:sz="4" w:space="0" w:color="000000"/>
            </w:tcBorders>
            <w:tcMar>
              <w:top w:w="0" w:type="dxa"/>
              <w:left w:w="6" w:type="dxa"/>
              <w:right w:w="6" w:type="dxa"/>
            </w:tcMar>
          </w:tcPr>
          <w:p w:rsidR="00864CA9" w:rsidRDefault="00864CA9" w:rsidP="00D9165E"/>
        </w:tc>
      </w:tr>
      <w:tr w:rsidR="00864CA9" w:rsidTr="00864CA9">
        <w:trPr>
          <w:trHeight w:hRule="exact" w:val="458"/>
        </w:trPr>
        <w:tc>
          <w:tcPr>
            <w:tcW w:w="5000" w:type="pct"/>
            <w:gridSpan w:val="15"/>
            <w:tcBorders>
              <w:top w:val="single" w:sz="4" w:space="0" w:color="000000"/>
            </w:tcBorders>
            <w:tcMar>
              <w:top w:w="0" w:type="dxa"/>
              <w:left w:w="6" w:type="dxa"/>
              <w:right w:w="6" w:type="dxa"/>
            </w:tcMar>
          </w:tcPr>
          <w:p w:rsidR="00864CA9" w:rsidRDefault="00864CA9" w:rsidP="00D9165E"/>
        </w:tc>
      </w:tr>
      <w:tr w:rsidR="00864CA9" w:rsidTr="00864CA9">
        <w:trPr>
          <w:trHeight w:hRule="exact" w:val="559"/>
        </w:trPr>
        <w:tc>
          <w:tcPr>
            <w:tcW w:w="5000" w:type="pct"/>
            <w:gridSpan w:val="15"/>
            <w:tcBorders>
              <w:top w:val="single" w:sz="4" w:space="0" w:color="000000"/>
              <w:left w:val="single" w:sz="4" w:space="0" w:color="000000"/>
              <w:bottom w:val="single" w:sz="2"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sz w:val="28"/>
              </w:rPr>
            </w:pPr>
            <w:r>
              <w:rPr>
                <w:b/>
                <w:spacing w:val="-2"/>
                <w:sz w:val="28"/>
              </w:rPr>
              <w:t>Раздел 3</w:t>
            </w:r>
          </w:p>
        </w:tc>
      </w:tr>
      <w:tr w:rsidR="00864CA9" w:rsidTr="00864CA9">
        <w:trPr>
          <w:trHeight w:hRule="exact" w:val="516"/>
        </w:trPr>
        <w:tc>
          <w:tcPr>
            <w:tcW w:w="5000" w:type="pct"/>
            <w:gridSpan w:val="15"/>
            <w:tcBorders>
              <w:top w:val="single" w:sz="2" w:space="0" w:color="000000"/>
              <w:left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sz w:val="28"/>
              </w:rPr>
            </w:pPr>
            <w:bookmarkStart w:id="15" w:name="Сведенияоместоположенииизмененныхуточне2"/>
            <w:r>
              <w:rPr>
                <w:b/>
                <w:spacing w:val="-2"/>
                <w:sz w:val="28"/>
              </w:rPr>
              <w:t>Сведения о местоположении измененных (уточненных) границ объекта</w:t>
            </w:r>
            <w:bookmarkEnd w:id="15"/>
          </w:p>
        </w:tc>
      </w:tr>
      <w:tr w:rsidR="00864CA9" w:rsidTr="00864CA9">
        <w:trPr>
          <w:trHeight w:hRule="exact" w:val="57"/>
        </w:trPr>
        <w:tc>
          <w:tcPr>
            <w:tcW w:w="5000" w:type="pct"/>
            <w:gridSpan w:val="15"/>
            <w:tcBorders>
              <w:left w:val="single" w:sz="4" w:space="0" w:color="000000"/>
              <w:bottom w:val="single" w:sz="4" w:space="0" w:color="000000"/>
              <w:right w:val="single" w:sz="4" w:space="0" w:color="000000"/>
            </w:tcBorders>
            <w:tcMar>
              <w:top w:w="0" w:type="dxa"/>
              <w:left w:w="6" w:type="dxa"/>
              <w:right w:w="6" w:type="dxa"/>
            </w:tcMar>
          </w:tcPr>
          <w:p w:rsidR="00864CA9" w:rsidRDefault="00864CA9" w:rsidP="00D9165E"/>
        </w:tc>
      </w:tr>
      <w:tr w:rsidR="00864CA9" w:rsidTr="00864CA9">
        <w:trPr>
          <w:trHeight w:hRule="exact" w:val="444"/>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1. Система координат   -</w:t>
            </w:r>
          </w:p>
        </w:tc>
      </w:tr>
      <w:tr w:rsidR="00864CA9" w:rsidTr="00864CA9">
        <w:trPr>
          <w:trHeight w:hRule="exact" w:val="344"/>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2. Сведения о характерных точках границ объекта</w:t>
            </w:r>
          </w:p>
        </w:tc>
      </w:tr>
      <w:tr w:rsidR="00864CA9" w:rsidTr="00864CA9">
        <w:trPr>
          <w:trHeight w:hRule="exact" w:val="788"/>
        </w:trPr>
        <w:tc>
          <w:tcPr>
            <w:tcW w:w="691"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Обозначение характерных точек границ</w:t>
            </w:r>
          </w:p>
        </w:tc>
        <w:tc>
          <w:tcPr>
            <w:tcW w:w="1058"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Существующие координаты, м</w:t>
            </w:r>
          </w:p>
        </w:tc>
        <w:tc>
          <w:tcPr>
            <w:tcW w:w="103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Измененные (уточненные) координаты, м</w:t>
            </w:r>
          </w:p>
        </w:tc>
        <w:tc>
          <w:tcPr>
            <w:tcW w:w="748"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Метод определения координат характерной точки</w:t>
            </w:r>
          </w:p>
        </w:tc>
        <w:tc>
          <w:tcPr>
            <w:tcW w:w="831"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Средняя квадратическая погрешность положения характерной точки (Мt), м</w:t>
            </w:r>
          </w:p>
        </w:tc>
        <w:tc>
          <w:tcPr>
            <w:tcW w:w="64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Описание обозначения точки на местности (при наличии)</w:t>
            </w:r>
          </w:p>
        </w:tc>
      </w:tr>
      <w:tr w:rsidR="00864CA9" w:rsidTr="00864CA9">
        <w:trPr>
          <w:trHeight w:hRule="exact" w:val="788"/>
        </w:trPr>
        <w:tc>
          <w:tcPr>
            <w:tcW w:w="691"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X</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Y</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X</w:t>
            </w:r>
          </w:p>
        </w:tc>
        <w:tc>
          <w:tcPr>
            <w:tcW w:w="50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Y</w:t>
            </w:r>
          </w:p>
        </w:tc>
        <w:tc>
          <w:tcPr>
            <w:tcW w:w="748"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831"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64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r>
      <w:tr w:rsidR="00864CA9" w:rsidTr="00864CA9">
        <w:trPr>
          <w:trHeight w:hRule="exact" w:val="344"/>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1</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2</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3</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4</w:t>
            </w:r>
          </w:p>
        </w:tc>
        <w:tc>
          <w:tcPr>
            <w:tcW w:w="50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5</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6</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7</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8</w:t>
            </w:r>
          </w:p>
        </w:tc>
      </w:tr>
      <w:tr w:rsidR="00864CA9" w:rsidTr="00864CA9">
        <w:trPr>
          <w:trHeight w:hRule="exact" w:val="329"/>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50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p>
        </w:tc>
      </w:tr>
      <w:tr w:rsidR="00864CA9" w:rsidTr="00864CA9">
        <w:trPr>
          <w:trHeight w:hRule="exact" w:val="344"/>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3. Сведения  о  характерных  точках  части  (частей)  границы объекта</w:t>
            </w:r>
          </w:p>
        </w:tc>
      </w:tr>
      <w:tr w:rsidR="00864CA9" w:rsidTr="00864CA9">
        <w:trPr>
          <w:trHeight w:hRule="exact" w:val="788"/>
        </w:trPr>
        <w:tc>
          <w:tcPr>
            <w:tcW w:w="691"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Обозначение характерных точек части границы</w:t>
            </w:r>
          </w:p>
        </w:tc>
        <w:tc>
          <w:tcPr>
            <w:tcW w:w="1058"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Существующие координаты, м</w:t>
            </w:r>
          </w:p>
        </w:tc>
        <w:tc>
          <w:tcPr>
            <w:tcW w:w="103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Измененные (уточненные) координаты, м</w:t>
            </w:r>
          </w:p>
        </w:tc>
        <w:tc>
          <w:tcPr>
            <w:tcW w:w="748"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Метод определения координат характерной точки</w:t>
            </w:r>
          </w:p>
        </w:tc>
        <w:tc>
          <w:tcPr>
            <w:tcW w:w="831"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Средняя квадратическая погрешность положения характерной точки (Мt), м</w:t>
            </w:r>
          </w:p>
        </w:tc>
        <w:tc>
          <w:tcPr>
            <w:tcW w:w="64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Описание обозначения точки на местности (при наличии)</w:t>
            </w:r>
          </w:p>
        </w:tc>
      </w:tr>
      <w:tr w:rsidR="00864CA9" w:rsidTr="00864CA9">
        <w:trPr>
          <w:trHeight w:hRule="exact" w:val="788"/>
        </w:trPr>
        <w:tc>
          <w:tcPr>
            <w:tcW w:w="691"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X</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Y</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X</w:t>
            </w:r>
          </w:p>
        </w:tc>
        <w:tc>
          <w:tcPr>
            <w:tcW w:w="50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Y</w:t>
            </w:r>
          </w:p>
        </w:tc>
        <w:tc>
          <w:tcPr>
            <w:tcW w:w="748"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831"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64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r>
      <w:tr w:rsidR="00864CA9" w:rsidTr="00864CA9">
        <w:trPr>
          <w:trHeight w:hRule="exact" w:val="344"/>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1</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2</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3</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4</w:t>
            </w:r>
          </w:p>
        </w:tc>
        <w:tc>
          <w:tcPr>
            <w:tcW w:w="50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5</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6</w:t>
            </w:r>
          </w:p>
        </w:tc>
        <w:tc>
          <w:tcPr>
            <w:tcW w:w="831" w:type="pct"/>
            <w:gridSpan w:val="2"/>
            <w:tcBorders>
              <w:top w:val="single" w:sz="4" w:space="0" w:color="000000"/>
              <w:left w:val="single" w:sz="4" w:space="0" w:color="000000"/>
              <w:bottom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7</w:t>
            </w:r>
          </w:p>
        </w:tc>
        <w:tc>
          <w:tcPr>
            <w:tcW w:w="641" w:type="pct"/>
            <w:tcBorders>
              <w:top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8</w:t>
            </w:r>
          </w:p>
        </w:tc>
      </w:tr>
      <w:tr w:rsidR="00864CA9" w:rsidTr="00864CA9">
        <w:trPr>
          <w:trHeight w:hRule="exact" w:val="330"/>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50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4" w:type="dxa"/>
              <w:right w:w="14" w:type="dxa"/>
            </w:tcMar>
            <w:vAlign w:val="center"/>
          </w:tcPr>
          <w:p w:rsidR="00864CA9" w:rsidRDefault="00864CA9" w:rsidP="00D9165E">
            <w:pPr>
              <w:spacing w:line="229" w:lineRule="exact"/>
              <w:jc w:val="center"/>
              <w:rPr>
                <w:spacing w:val="-2"/>
              </w:rPr>
            </w:pPr>
            <w:r>
              <w:rPr>
                <w:spacing w:val="-2"/>
                <w:sz w:val="22"/>
              </w:rPr>
              <w:t>-</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p>
        </w:tc>
      </w:tr>
      <w:tr w:rsidR="00864CA9" w:rsidTr="00864CA9">
        <w:trPr>
          <w:trHeight w:hRule="exact" w:val="2865"/>
        </w:trPr>
        <w:tc>
          <w:tcPr>
            <w:tcW w:w="5000" w:type="pct"/>
            <w:gridSpan w:val="15"/>
            <w:tcBorders>
              <w:top w:val="single" w:sz="4" w:space="0" w:color="000000"/>
              <w:left w:val="single" w:sz="4" w:space="0" w:color="000000"/>
              <w:right w:val="single" w:sz="4" w:space="0" w:color="000000"/>
            </w:tcBorders>
            <w:tcMar>
              <w:top w:w="0" w:type="dxa"/>
              <w:left w:w="6" w:type="dxa"/>
              <w:right w:w="6" w:type="dxa"/>
            </w:tcMar>
          </w:tcPr>
          <w:p w:rsidR="00864CA9" w:rsidRDefault="00864CA9" w:rsidP="00D9165E"/>
        </w:tc>
      </w:tr>
      <w:tr w:rsidR="00864CA9" w:rsidTr="00864CA9">
        <w:trPr>
          <w:trHeight w:hRule="exact" w:val="459"/>
        </w:trPr>
        <w:tc>
          <w:tcPr>
            <w:tcW w:w="5000" w:type="pct"/>
            <w:gridSpan w:val="15"/>
            <w:tcBorders>
              <w:top w:val="single" w:sz="4" w:space="0" w:color="000000"/>
            </w:tcBorders>
            <w:tcMar>
              <w:top w:w="0" w:type="dxa"/>
              <w:left w:w="6" w:type="dxa"/>
              <w:right w:w="6" w:type="dxa"/>
            </w:tcMar>
          </w:tcPr>
          <w:p w:rsidR="00864CA9" w:rsidRDefault="00864CA9" w:rsidP="00D9165E"/>
        </w:tc>
      </w:tr>
      <w:tr w:rsidR="00864CA9" w:rsidTr="00864CA9">
        <w:trPr>
          <w:trHeight w:hRule="exact" w:val="558"/>
        </w:trPr>
        <w:tc>
          <w:tcPr>
            <w:tcW w:w="5000" w:type="pct"/>
            <w:gridSpan w:val="15"/>
            <w:tcBorders>
              <w:bottom w:val="single" w:sz="4" w:space="0" w:color="000000"/>
            </w:tcBorders>
            <w:tcMar>
              <w:top w:w="0" w:type="dxa"/>
              <w:left w:w="6" w:type="dxa"/>
              <w:right w:w="6" w:type="dxa"/>
            </w:tcMar>
          </w:tcPr>
          <w:p w:rsidR="00864CA9" w:rsidRDefault="00864CA9" w:rsidP="00D9165E"/>
        </w:tc>
      </w:tr>
      <w:tr w:rsidR="00864CA9" w:rsidTr="00864CA9">
        <w:trPr>
          <w:trHeight w:hRule="exact" w:val="903"/>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sz w:val="28"/>
              </w:rPr>
            </w:pPr>
            <w:bookmarkStart w:id="16" w:name="Текстовоеописаниеместоположенияграницоб4"/>
            <w:r>
              <w:rPr>
                <w:b/>
                <w:spacing w:val="-2"/>
                <w:sz w:val="28"/>
              </w:rPr>
              <w:t>ТЕКСТОВОЕ ОПИСАНИЕ</w:t>
            </w:r>
            <w:bookmarkEnd w:id="16"/>
          </w:p>
          <w:p w:rsidR="00864CA9" w:rsidRDefault="00864CA9" w:rsidP="00D9165E">
            <w:pPr>
              <w:spacing w:line="229" w:lineRule="exact"/>
              <w:jc w:val="center"/>
              <w:rPr>
                <w:b/>
                <w:spacing w:val="-2"/>
                <w:sz w:val="28"/>
              </w:rPr>
            </w:pPr>
            <w:bookmarkStart w:id="17" w:name="Текстовоеописаниеместоположенияграницоб5"/>
            <w:r>
              <w:rPr>
                <w:b/>
                <w:spacing w:val="-2"/>
                <w:sz w:val="28"/>
              </w:rPr>
              <w:t>местоположения границ населенных пунктов, территориальных зон</w:t>
            </w:r>
            <w:bookmarkEnd w:id="17"/>
          </w:p>
        </w:tc>
      </w:tr>
      <w:tr w:rsidR="00864CA9" w:rsidTr="00864CA9">
        <w:trPr>
          <w:trHeight w:hRule="exact" w:val="573"/>
        </w:trPr>
        <w:tc>
          <w:tcPr>
            <w:tcW w:w="1664"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Прохождение границы</w:t>
            </w:r>
          </w:p>
        </w:tc>
        <w:tc>
          <w:tcPr>
            <w:tcW w:w="3336" w:type="pct"/>
            <w:gridSpan w:val="10"/>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Описание прохождения границы</w:t>
            </w:r>
          </w:p>
        </w:tc>
      </w:tr>
      <w:tr w:rsidR="00864CA9" w:rsidTr="00864CA9">
        <w:trPr>
          <w:trHeight w:hRule="exact" w:val="330"/>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lastRenderedPageBreak/>
              <w:t>от точки</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до точки</w:t>
            </w:r>
          </w:p>
        </w:tc>
        <w:tc>
          <w:tcPr>
            <w:tcW w:w="3336" w:type="pct"/>
            <w:gridSpan w:val="10"/>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r>
      <w:tr w:rsidR="00864CA9" w:rsidTr="00864CA9">
        <w:trPr>
          <w:trHeight w:hRule="exact" w:val="229"/>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1</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2</w:t>
            </w:r>
          </w:p>
        </w:tc>
        <w:tc>
          <w:tcPr>
            <w:tcW w:w="3336" w:type="pct"/>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3</w:t>
            </w:r>
          </w:p>
        </w:tc>
      </w:tr>
      <w:tr w:rsidR="00864CA9" w:rsidTr="00864CA9">
        <w:trPr>
          <w:trHeight w:hRule="exact" w:val="344"/>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jc w:val="center"/>
              <w:rPr>
                <w:spacing w:val="-2"/>
              </w:rPr>
            </w:pPr>
            <w:r>
              <w:rPr>
                <w:spacing w:val="-2"/>
                <w:sz w:val="22"/>
              </w:rPr>
              <w:t>-</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jc w:val="center"/>
              <w:rPr>
                <w:spacing w:val="-2"/>
              </w:rPr>
            </w:pPr>
            <w:r>
              <w:rPr>
                <w:spacing w:val="-2"/>
                <w:sz w:val="22"/>
              </w:rPr>
              <w:t>-</w:t>
            </w:r>
          </w:p>
        </w:tc>
        <w:tc>
          <w:tcPr>
            <w:tcW w:w="3336" w:type="pct"/>
            <w:gridSpan w:val="10"/>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2865"/>
        </w:trPr>
        <w:tc>
          <w:tcPr>
            <w:tcW w:w="5000" w:type="pct"/>
            <w:gridSpan w:val="15"/>
            <w:tcBorders>
              <w:top w:val="single" w:sz="4" w:space="0" w:color="000000"/>
              <w:left w:val="single" w:sz="4" w:space="0" w:color="000000"/>
              <w:right w:val="single" w:sz="4" w:space="0" w:color="000000"/>
            </w:tcBorders>
            <w:tcMar>
              <w:top w:w="0" w:type="dxa"/>
              <w:left w:w="6" w:type="dxa"/>
              <w:right w:w="6" w:type="dxa"/>
            </w:tcMar>
          </w:tcPr>
          <w:p w:rsidR="00864CA9" w:rsidRDefault="00864CA9" w:rsidP="00D9165E"/>
        </w:tc>
      </w:tr>
    </w:tbl>
    <w:p w:rsidR="00864CA9" w:rsidRDefault="00864CA9" w:rsidP="00864CA9"/>
    <w:tbl>
      <w:tblPr>
        <w:tblW w:w="5000" w:type="pct"/>
        <w:tblCellMar>
          <w:top w:w="72" w:type="dxa"/>
          <w:left w:w="72" w:type="dxa"/>
          <w:right w:w="72" w:type="dxa"/>
        </w:tblCellMar>
        <w:tblLook w:val="04A0"/>
      </w:tblPr>
      <w:tblGrid>
        <w:gridCol w:w="787"/>
        <w:gridCol w:w="520"/>
        <w:gridCol w:w="578"/>
        <w:gridCol w:w="408"/>
        <w:gridCol w:w="837"/>
        <w:gridCol w:w="156"/>
        <w:gridCol w:w="1002"/>
        <w:gridCol w:w="103"/>
        <w:gridCol w:w="848"/>
        <w:gridCol w:w="363"/>
        <w:gridCol w:w="541"/>
        <w:gridCol w:w="517"/>
        <w:gridCol w:w="1121"/>
        <w:gridCol w:w="473"/>
        <w:gridCol w:w="1244"/>
      </w:tblGrid>
      <w:tr w:rsidR="00864CA9" w:rsidTr="00864CA9">
        <w:trPr>
          <w:trHeight w:hRule="exact" w:val="1375"/>
        </w:trPr>
        <w:tc>
          <w:tcPr>
            <w:tcW w:w="5000" w:type="pct"/>
            <w:gridSpan w:val="15"/>
            <w:tcBorders>
              <w:top w:val="single" w:sz="4" w:space="0" w:color="000000"/>
              <w:left w:val="single" w:sz="4" w:space="0" w:color="000000"/>
              <w:right w:val="single" w:sz="4" w:space="0" w:color="000000"/>
            </w:tcBorders>
            <w:shd w:val="clear" w:color="auto" w:fill="auto"/>
            <w:vAlign w:val="center"/>
          </w:tcPr>
          <w:p w:rsidR="00864CA9" w:rsidRDefault="00864CA9" w:rsidP="00D9165E">
            <w:pPr>
              <w:spacing w:line="229" w:lineRule="exact"/>
              <w:jc w:val="center"/>
              <w:rPr>
                <w:b/>
                <w:spacing w:val="-2"/>
                <w:sz w:val="28"/>
              </w:rPr>
            </w:pPr>
            <w:bookmarkStart w:id="18" w:name="Сведенияобобъекте_Копия_4"/>
            <w:r>
              <w:rPr>
                <w:b/>
                <w:spacing w:val="-2"/>
                <w:sz w:val="28"/>
              </w:rPr>
              <w:t>ГРАФИЧЕСКОЕ ОПИСАНИЕ</w:t>
            </w:r>
            <w:bookmarkEnd w:id="18"/>
          </w:p>
          <w:p w:rsidR="00864CA9" w:rsidRDefault="00864CA9" w:rsidP="00D9165E">
            <w:pPr>
              <w:spacing w:line="229" w:lineRule="exact"/>
              <w:jc w:val="center"/>
              <w:rPr>
                <w:b/>
                <w:spacing w:val="-2"/>
                <w:sz w:val="28"/>
              </w:rPr>
            </w:pPr>
            <w:bookmarkStart w:id="19" w:name="Сведенияобобъекте_Копия_1_Копия_3"/>
            <w:r>
              <w:rPr>
                <w:b/>
                <w:spacing w:val="-2"/>
                <w:sz w:val="28"/>
              </w:rPr>
              <w:t>местоположения границ населенных пунктов, территориальных зон, особо охраняемых природных территорий, зон с особыми условиями использования территории</w:t>
            </w:r>
            <w:bookmarkEnd w:id="19"/>
          </w:p>
        </w:tc>
      </w:tr>
      <w:tr w:rsidR="00864CA9" w:rsidTr="00864CA9">
        <w:trPr>
          <w:trHeight w:hRule="exact" w:val="760"/>
        </w:trPr>
        <w:tc>
          <w:tcPr>
            <w:tcW w:w="5000" w:type="pct"/>
            <w:gridSpan w:val="15"/>
            <w:tcBorders>
              <w:left w:val="single" w:sz="4" w:space="0" w:color="000000"/>
              <w:bottom w:val="single" w:sz="2" w:space="0" w:color="000000"/>
              <w:right w:val="single" w:sz="4" w:space="0" w:color="000000"/>
            </w:tcBorders>
            <w:shd w:val="clear" w:color="auto" w:fill="auto"/>
            <w:vAlign w:val="center"/>
          </w:tcPr>
          <w:p w:rsidR="00864CA9" w:rsidRDefault="00864CA9" w:rsidP="00D9165E">
            <w:pPr>
              <w:spacing w:line="229" w:lineRule="exact"/>
              <w:jc w:val="center"/>
              <w:rPr>
                <w:b/>
                <w:spacing w:val="-2"/>
                <w:sz w:val="28"/>
              </w:rPr>
            </w:pPr>
            <w:r>
              <w:rPr>
                <w:b/>
                <w:spacing w:val="-2"/>
                <w:sz w:val="28"/>
              </w:rPr>
              <w:t>Территориальная зона И - Зона инженерной инфраструктуры, МО Иевлевское, Богородицкий район, Тульская область, площадь - 4322  кв.м.</w:t>
            </w:r>
          </w:p>
        </w:tc>
      </w:tr>
      <w:tr w:rsidR="00864CA9" w:rsidTr="00864CA9">
        <w:trPr>
          <w:trHeight w:hRule="exact" w:val="344"/>
        </w:trPr>
        <w:tc>
          <w:tcPr>
            <w:tcW w:w="5000" w:type="pct"/>
            <w:gridSpan w:val="15"/>
            <w:tcBorders>
              <w:top w:val="single" w:sz="2" w:space="0" w:color="000000"/>
              <w:left w:val="single" w:sz="4" w:space="0" w:color="000000"/>
              <w:bottom w:val="single" w:sz="4" w:space="0" w:color="000000"/>
              <w:right w:val="single" w:sz="4" w:space="0" w:color="000000"/>
            </w:tcBorders>
            <w:shd w:val="clear" w:color="auto" w:fill="auto"/>
            <w:tcMar>
              <w:top w:w="0" w:type="dxa"/>
              <w:left w:w="6" w:type="dxa"/>
              <w:right w:w="6" w:type="dxa"/>
            </w:tcMar>
          </w:tcPr>
          <w:p w:rsidR="00864CA9" w:rsidRDefault="00864CA9" w:rsidP="00D9165E">
            <w:pPr>
              <w:spacing w:line="229" w:lineRule="exact"/>
              <w:jc w:val="center"/>
              <w:rPr>
                <w:spacing w:val="-2"/>
                <w:sz w:val="16"/>
              </w:rPr>
            </w:pPr>
            <w:r>
              <w:rPr>
                <w:spacing w:val="-2"/>
                <w:sz w:val="16"/>
              </w:rPr>
              <w:t>(наименование объекта, местоположение границ которого описано (далее - объект))</w:t>
            </w:r>
          </w:p>
        </w:tc>
      </w:tr>
      <w:tr w:rsidR="00864CA9" w:rsidTr="00864CA9">
        <w:trPr>
          <w:trHeight w:hRule="exact" w:val="444"/>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sz w:val="28"/>
              </w:rPr>
            </w:pPr>
            <w:r>
              <w:rPr>
                <w:b/>
                <w:spacing w:val="-2"/>
                <w:sz w:val="28"/>
              </w:rPr>
              <w:t>Раздел 1</w:t>
            </w:r>
          </w:p>
        </w:tc>
      </w:tr>
      <w:tr w:rsidR="00864CA9" w:rsidTr="00864CA9">
        <w:trPr>
          <w:trHeight w:hRule="exact" w:val="458"/>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sz w:val="28"/>
              </w:rPr>
            </w:pPr>
            <w:r>
              <w:rPr>
                <w:b/>
                <w:spacing w:val="-2"/>
                <w:sz w:val="28"/>
              </w:rPr>
              <w:t>Сведения об объекте</w:t>
            </w:r>
          </w:p>
        </w:tc>
      </w:tr>
      <w:tr w:rsidR="00864CA9" w:rsidTr="00864CA9">
        <w:trPr>
          <w:trHeight w:hRule="exact" w:val="445"/>
        </w:trPr>
        <w:tc>
          <w:tcPr>
            <w:tcW w:w="416"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 п/п</w:t>
            </w:r>
          </w:p>
        </w:tc>
        <w:tc>
          <w:tcPr>
            <w:tcW w:w="2554" w:type="pct"/>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Характеристики объекта</w:t>
            </w:r>
          </w:p>
        </w:tc>
        <w:tc>
          <w:tcPr>
            <w:tcW w:w="2030"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Описание характеристик</w:t>
            </w:r>
          </w:p>
        </w:tc>
      </w:tr>
      <w:tr w:rsidR="00864CA9" w:rsidTr="00864CA9">
        <w:trPr>
          <w:trHeight w:hRule="exact" w:val="343"/>
        </w:trPr>
        <w:tc>
          <w:tcPr>
            <w:tcW w:w="416"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1</w:t>
            </w:r>
          </w:p>
        </w:tc>
        <w:tc>
          <w:tcPr>
            <w:tcW w:w="2554" w:type="pct"/>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2</w:t>
            </w:r>
          </w:p>
        </w:tc>
        <w:tc>
          <w:tcPr>
            <w:tcW w:w="2030"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3</w:t>
            </w:r>
          </w:p>
        </w:tc>
      </w:tr>
      <w:tr w:rsidR="00864CA9" w:rsidTr="00864CA9">
        <w:trPr>
          <w:trHeight w:hRule="exact" w:val="660"/>
        </w:trPr>
        <w:tc>
          <w:tcPr>
            <w:tcW w:w="416"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2554" w:type="pct"/>
            <w:gridSpan w:val="9"/>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ind w:right="-22925"/>
              <w:rPr>
                <w:spacing w:val="-2"/>
              </w:rPr>
            </w:pPr>
            <w:r>
              <w:rPr>
                <w:spacing w:val="-2"/>
                <w:sz w:val="22"/>
              </w:rPr>
              <w:t>Местоположение объекта</w:t>
            </w:r>
          </w:p>
        </w:tc>
        <w:tc>
          <w:tcPr>
            <w:tcW w:w="2030"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Тульская область, район Богородицкий, сельсовет Иевлевское</w:t>
            </w:r>
          </w:p>
        </w:tc>
      </w:tr>
      <w:tr w:rsidR="00864CA9" w:rsidTr="00864CA9">
        <w:trPr>
          <w:trHeight w:hRule="exact" w:val="687"/>
        </w:trPr>
        <w:tc>
          <w:tcPr>
            <w:tcW w:w="416"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w:t>
            </w:r>
          </w:p>
        </w:tc>
        <w:tc>
          <w:tcPr>
            <w:tcW w:w="2554" w:type="pct"/>
            <w:gridSpan w:val="9"/>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ind w:right="-22925"/>
              <w:rPr>
                <w:spacing w:val="-2"/>
              </w:rPr>
            </w:pPr>
            <w:r>
              <w:rPr>
                <w:spacing w:val="-2"/>
                <w:sz w:val="22"/>
              </w:rPr>
              <w:t>Площадь объекта +/- величина</w:t>
            </w:r>
          </w:p>
          <w:p w:rsidR="00864CA9" w:rsidRDefault="00864CA9" w:rsidP="00D9165E">
            <w:pPr>
              <w:spacing w:line="229" w:lineRule="exact"/>
              <w:ind w:right="-22925"/>
              <w:rPr>
                <w:spacing w:val="-2"/>
              </w:rPr>
            </w:pPr>
            <w:r>
              <w:rPr>
                <w:spacing w:val="-2"/>
                <w:sz w:val="22"/>
              </w:rPr>
              <w:t>погрешности определения площади (Р +/- Дельта Р)</w:t>
            </w:r>
          </w:p>
        </w:tc>
        <w:tc>
          <w:tcPr>
            <w:tcW w:w="2030"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4322 +/- 230 м²</w:t>
            </w:r>
          </w:p>
        </w:tc>
      </w:tr>
      <w:tr w:rsidR="00864CA9" w:rsidTr="00864CA9">
        <w:trPr>
          <w:trHeight w:hRule="exact" w:val="444"/>
        </w:trPr>
        <w:tc>
          <w:tcPr>
            <w:tcW w:w="416"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3.</w:t>
            </w:r>
          </w:p>
        </w:tc>
        <w:tc>
          <w:tcPr>
            <w:tcW w:w="2554" w:type="pct"/>
            <w:gridSpan w:val="9"/>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ind w:right="-22925"/>
              <w:rPr>
                <w:spacing w:val="-2"/>
              </w:rPr>
            </w:pPr>
            <w:r>
              <w:rPr>
                <w:spacing w:val="-2"/>
                <w:sz w:val="22"/>
              </w:rPr>
              <w:t>Иные характеристики объекта</w:t>
            </w:r>
          </w:p>
        </w:tc>
        <w:tc>
          <w:tcPr>
            <w:tcW w:w="2030"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w:t>
            </w:r>
          </w:p>
        </w:tc>
      </w:tr>
      <w:tr w:rsidR="00864CA9" w:rsidTr="00864CA9">
        <w:trPr>
          <w:trHeight w:hRule="exact" w:val="2866"/>
        </w:trPr>
        <w:tc>
          <w:tcPr>
            <w:tcW w:w="5000" w:type="pct"/>
            <w:gridSpan w:val="15"/>
            <w:tcBorders>
              <w:top w:val="single" w:sz="4" w:space="0" w:color="000000"/>
              <w:left w:val="single" w:sz="4" w:space="0" w:color="000000"/>
              <w:right w:val="single" w:sz="4" w:space="0" w:color="000000"/>
            </w:tcBorders>
            <w:tcMar>
              <w:top w:w="0" w:type="dxa"/>
              <w:left w:w="6" w:type="dxa"/>
              <w:right w:w="6" w:type="dxa"/>
            </w:tcMar>
          </w:tcPr>
          <w:p w:rsidR="00864CA9" w:rsidRDefault="00864CA9" w:rsidP="00D9165E"/>
        </w:tc>
      </w:tr>
      <w:tr w:rsidR="00864CA9" w:rsidTr="00864CA9">
        <w:trPr>
          <w:trHeight w:hRule="exact" w:val="1748"/>
        </w:trPr>
        <w:tc>
          <w:tcPr>
            <w:tcW w:w="5000" w:type="pct"/>
            <w:gridSpan w:val="15"/>
            <w:tcBorders>
              <w:left w:val="single" w:sz="4" w:space="0" w:color="000000"/>
              <w:bottom w:val="single" w:sz="4" w:space="0" w:color="000000"/>
              <w:right w:val="single" w:sz="4" w:space="0" w:color="000000"/>
            </w:tcBorders>
            <w:tcMar>
              <w:top w:w="0" w:type="dxa"/>
              <w:left w:w="6" w:type="dxa"/>
              <w:right w:w="6" w:type="dxa"/>
            </w:tcMar>
          </w:tcPr>
          <w:p w:rsidR="00864CA9" w:rsidRDefault="00864CA9" w:rsidP="00D9165E"/>
        </w:tc>
      </w:tr>
      <w:tr w:rsidR="00864CA9" w:rsidTr="00864CA9">
        <w:trPr>
          <w:trHeight w:hRule="exact" w:val="459"/>
        </w:trPr>
        <w:tc>
          <w:tcPr>
            <w:tcW w:w="5000" w:type="pct"/>
            <w:gridSpan w:val="15"/>
            <w:tcBorders>
              <w:top w:val="single" w:sz="4" w:space="0" w:color="000000"/>
            </w:tcBorders>
            <w:tcMar>
              <w:top w:w="0" w:type="dxa"/>
              <w:left w:w="6" w:type="dxa"/>
              <w:right w:w="6" w:type="dxa"/>
            </w:tcMar>
          </w:tcPr>
          <w:p w:rsidR="00864CA9" w:rsidRDefault="00864CA9" w:rsidP="00D9165E"/>
        </w:tc>
      </w:tr>
      <w:tr w:rsidR="00864CA9" w:rsidTr="00864CA9">
        <w:trPr>
          <w:trHeight w:hRule="exact" w:val="57"/>
        </w:trPr>
        <w:tc>
          <w:tcPr>
            <w:tcW w:w="5000" w:type="pct"/>
            <w:gridSpan w:val="15"/>
            <w:tcBorders>
              <w:top w:val="single" w:sz="4" w:space="0" w:color="000000"/>
              <w:left w:val="single" w:sz="4" w:space="0" w:color="000000"/>
              <w:right w:val="single" w:sz="4" w:space="0" w:color="000000"/>
            </w:tcBorders>
            <w:tcMar>
              <w:top w:w="0" w:type="dxa"/>
              <w:left w:w="6" w:type="dxa"/>
              <w:right w:w="6" w:type="dxa"/>
            </w:tcMar>
          </w:tcPr>
          <w:p w:rsidR="00864CA9" w:rsidRDefault="00864CA9" w:rsidP="00D9165E"/>
        </w:tc>
      </w:tr>
      <w:tr w:rsidR="00864CA9" w:rsidTr="00864CA9">
        <w:trPr>
          <w:trHeight w:hRule="exact" w:val="559"/>
        </w:trPr>
        <w:tc>
          <w:tcPr>
            <w:tcW w:w="5000" w:type="pct"/>
            <w:gridSpan w:val="15"/>
            <w:tcBorders>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sz w:val="28"/>
              </w:rPr>
            </w:pPr>
            <w:bookmarkStart w:id="20" w:name="Сведенияоместоположенииграницобъекта_Ко2"/>
            <w:r>
              <w:rPr>
                <w:b/>
                <w:spacing w:val="-2"/>
                <w:sz w:val="28"/>
              </w:rPr>
              <w:t>Раздел 2</w:t>
            </w:r>
            <w:bookmarkEnd w:id="20"/>
          </w:p>
        </w:tc>
      </w:tr>
      <w:tr w:rsidR="00864CA9" w:rsidTr="00864CA9">
        <w:trPr>
          <w:trHeight w:hRule="exact" w:val="573"/>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sz w:val="28"/>
              </w:rPr>
            </w:pPr>
            <w:r>
              <w:rPr>
                <w:b/>
                <w:spacing w:val="-2"/>
                <w:sz w:val="28"/>
              </w:rPr>
              <w:t>Сведения о местоположении границ объекта</w:t>
            </w:r>
          </w:p>
        </w:tc>
      </w:tr>
      <w:tr w:rsidR="00864CA9" w:rsidTr="00864CA9">
        <w:trPr>
          <w:trHeight w:hRule="exact" w:val="114"/>
        </w:trPr>
        <w:tc>
          <w:tcPr>
            <w:tcW w:w="5000" w:type="pct"/>
            <w:gridSpan w:val="15"/>
            <w:tcBorders>
              <w:top w:val="single" w:sz="4" w:space="0" w:color="000000"/>
              <w:left w:val="single" w:sz="4" w:space="0" w:color="000000"/>
              <w:right w:val="single" w:sz="4" w:space="0" w:color="000000"/>
            </w:tcBorders>
            <w:tcMar>
              <w:top w:w="0" w:type="dxa"/>
              <w:left w:w="6" w:type="dxa"/>
              <w:right w:w="6" w:type="dxa"/>
            </w:tcMar>
          </w:tcPr>
          <w:p w:rsidR="00864CA9" w:rsidRDefault="00864CA9" w:rsidP="00D9165E"/>
        </w:tc>
      </w:tr>
      <w:tr w:rsidR="00864CA9" w:rsidTr="00864CA9">
        <w:trPr>
          <w:trHeight w:hRule="exact" w:val="330"/>
        </w:trPr>
        <w:tc>
          <w:tcPr>
            <w:tcW w:w="5000" w:type="pct"/>
            <w:gridSpan w:val="15"/>
            <w:tcBorders>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1. Система координат   МСК-71.1</w:t>
            </w:r>
          </w:p>
        </w:tc>
      </w:tr>
      <w:tr w:rsidR="00864CA9" w:rsidTr="00864CA9">
        <w:trPr>
          <w:trHeight w:hRule="exact" w:val="344"/>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2. Сведения о характерных точках границ объекта</w:t>
            </w:r>
          </w:p>
        </w:tc>
      </w:tr>
      <w:tr w:rsidR="00864CA9" w:rsidTr="00864CA9">
        <w:trPr>
          <w:trHeight w:hRule="exact" w:val="788"/>
        </w:trPr>
        <w:tc>
          <w:tcPr>
            <w:tcW w:w="1002"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Обозначение характерных точек границ</w:t>
            </w:r>
          </w:p>
        </w:tc>
        <w:tc>
          <w:tcPr>
            <w:tcW w:w="1334"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Координаты, м</w:t>
            </w:r>
          </w:p>
        </w:tc>
        <w:tc>
          <w:tcPr>
            <w:tcW w:w="917"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Метод определения координат характерной точки</w:t>
            </w:r>
          </w:p>
        </w:tc>
        <w:tc>
          <w:tcPr>
            <w:tcW w:w="859"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Средняя квадратическая погрешность положения характерной точки (Мt), м</w:t>
            </w:r>
          </w:p>
        </w:tc>
        <w:tc>
          <w:tcPr>
            <w:tcW w:w="888"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Описание обозначения точки на местности (при наличии)</w:t>
            </w:r>
          </w:p>
        </w:tc>
      </w:tr>
      <w:tr w:rsidR="00864CA9" w:rsidTr="00864CA9">
        <w:trPr>
          <w:trHeight w:hRule="exact" w:val="788"/>
        </w:trPr>
        <w:tc>
          <w:tcPr>
            <w:tcW w:w="1002"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X</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Y</w:t>
            </w:r>
          </w:p>
        </w:tc>
        <w:tc>
          <w:tcPr>
            <w:tcW w:w="917"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859"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888"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r>
      <w:tr w:rsidR="00864CA9" w:rsidTr="00864CA9">
        <w:trPr>
          <w:trHeight w:hRule="exact" w:val="344"/>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1</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2</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3</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4</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5</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6</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699326.97</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288371.22</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699325.83</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288367.47</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3</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699323.61</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288362.90</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4</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699320.69</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288358.82</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5</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699316.91</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288355.09</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699312.54</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288352.09</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699307.97</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288350.00</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8</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699303.03</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288348.68</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9</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699297.58</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288348.23</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10</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699292.42</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288348.72</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11</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699287.72</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288349.98</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12</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699282.91</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288352.20</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13</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699278.72</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288355.09</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14</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699275.06</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288358.69</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15</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699273.31</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288361.11</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16</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699272.05</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288362.86</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lastRenderedPageBreak/>
              <w:t>17</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699269.77</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288367.58</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18</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699268.34</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288372.68</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19</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699267.88</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288378.45</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20</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699268.32</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288383.48</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21</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699269.70</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288388.63</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16"/>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22</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699271.86</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288393.28</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229"/>
        </w:trPr>
        <w:tc>
          <w:tcPr>
            <w:tcW w:w="5000" w:type="pct"/>
            <w:gridSpan w:val="15"/>
            <w:tcBorders>
              <w:top w:val="single" w:sz="4" w:space="0" w:color="000000"/>
              <w:left w:val="single" w:sz="4" w:space="0" w:color="000000"/>
              <w:bottom w:val="single" w:sz="4" w:space="0" w:color="000000"/>
              <w:right w:val="single" w:sz="4" w:space="0" w:color="000000"/>
            </w:tcBorders>
            <w:tcMar>
              <w:top w:w="0" w:type="dxa"/>
              <w:left w:w="6" w:type="dxa"/>
              <w:right w:w="6" w:type="dxa"/>
            </w:tcMar>
          </w:tcPr>
          <w:p w:rsidR="00864CA9" w:rsidRDefault="00864CA9" w:rsidP="00D9165E"/>
        </w:tc>
      </w:tr>
      <w:tr w:rsidR="00864CA9" w:rsidTr="00864CA9">
        <w:trPr>
          <w:trHeight w:hRule="exact" w:val="458"/>
        </w:trPr>
        <w:tc>
          <w:tcPr>
            <w:tcW w:w="5000" w:type="pct"/>
            <w:gridSpan w:val="15"/>
            <w:tcBorders>
              <w:top w:val="single" w:sz="4" w:space="0" w:color="000000"/>
            </w:tcBorders>
            <w:tcMar>
              <w:top w:w="0" w:type="dxa"/>
              <w:left w:w="6" w:type="dxa"/>
              <w:right w:w="6" w:type="dxa"/>
            </w:tcMar>
          </w:tcPr>
          <w:p w:rsidR="00864CA9" w:rsidRDefault="00864CA9" w:rsidP="00D9165E"/>
        </w:tc>
      </w:tr>
      <w:tr w:rsidR="00864CA9" w:rsidTr="00864CA9">
        <w:trPr>
          <w:trHeight w:hRule="exact" w:val="344"/>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2. Сведения о характерных точках границ объекта</w:t>
            </w:r>
          </w:p>
        </w:tc>
      </w:tr>
      <w:tr w:rsidR="00864CA9" w:rsidTr="00864CA9">
        <w:trPr>
          <w:trHeight w:hRule="exact" w:val="788"/>
        </w:trPr>
        <w:tc>
          <w:tcPr>
            <w:tcW w:w="1002"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Обозначение характерных точек границ</w:t>
            </w:r>
          </w:p>
        </w:tc>
        <w:tc>
          <w:tcPr>
            <w:tcW w:w="1334"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Координаты, м</w:t>
            </w:r>
          </w:p>
        </w:tc>
        <w:tc>
          <w:tcPr>
            <w:tcW w:w="917"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Метод определения координат характерной точки</w:t>
            </w:r>
          </w:p>
        </w:tc>
        <w:tc>
          <w:tcPr>
            <w:tcW w:w="859"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Средняя квадратическая погрешность положения характерной точки (Мt), м</w:t>
            </w:r>
          </w:p>
        </w:tc>
        <w:tc>
          <w:tcPr>
            <w:tcW w:w="888"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Описание обозначения точки на местности (при наличии)</w:t>
            </w:r>
          </w:p>
        </w:tc>
      </w:tr>
      <w:tr w:rsidR="00864CA9" w:rsidTr="00864CA9">
        <w:trPr>
          <w:trHeight w:hRule="exact" w:val="788"/>
        </w:trPr>
        <w:tc>
          <w:tcPr>
            <w:tcW w:w="1002"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X</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Y</w:t>
            </w:r>
          </w:p>
        </w:tc>
        <w:tc>
          <w:tcPr>
            <w:tcW w:w="917"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859"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888"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r>
      <w:tr w:rsidR="00864CA9" w:rsidTr="00864CA9">
        <w:trPr>
          <w:trHeight w:hRule="exact" w:val="330"/>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1</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2</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3</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4</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5</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6</w:t>
            </w:r>
          </w:p>
        </w:tc>
      </w:tr>
      <w:tr w:rsidR="00864CA9" w:rsidTr="00864CA9">
        <w:trPr>
          <w:trHeight w:hRule="exact" w:val="515"/>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23</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699274.83</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288397.54</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24</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699278.52</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288401.26</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25</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699282.92</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288404.35</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26</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699285.27</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288405.44</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27</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699286.13</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288408.67</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699288.30</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288413.33</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699291.26</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288417.59</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30</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699294.96</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288421.31</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31</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699299.36</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288424.40</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32</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699302.79</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288426.00</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33</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699309.01</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288427.92</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34</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699314.32</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288428.39</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35</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699319.60</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288427.92</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36</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699324.59</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288426.58</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37</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699329.37</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288424.34</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38</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699333.58</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288421.39</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lastRenderedPageBreak/>
              <w:t>39</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699334.37</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288420.60</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40</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699337.34</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288417.62</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41</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699340.31</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288413.38</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42</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699342.51</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288408.65</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43</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699343.86</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288403.60</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44</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699344.32</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288398.37</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45</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699343.81</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288392.59</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46</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699342.26</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288387.52</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47</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699340.05</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288382.95</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372"/>
        </w:trPr>
        <w:tc>
          <w:tcPr>
            <w:tcW w:w="5000" w:type="pct"/>
            <w:gridSpan w:val="15"/>
            <w:tcBorders>
              <w:top w:val="single" w:sz="4" w:space="0" w:color="000000"/>
              <w:left w:val="single" w:sz="4" w:space="0" w:color="000000"/>
              <w:bottom w:val="single" w:sz="4" w:space="0" w:color="000000"/>
              <w:right w:val="single" w:sz="4" w:space="0" w:color="000000"/>
            </w:tcBorders>
            <w:tcMar>
              <w:top w:w="0" w:type="dxa"/>
              <w:left w:w="6" w:type="dxa"/>
              <w:right w:w="6" w:type="dxa"/>
            </w:tcMar>
          </w:tcPr>
          <w:p w:rsidR="00864CA9" w:rsidRDefault="00864CA9" w:rsidP="00D9165E"/>
        </w:tc>
      </w:tr>
      <w:tr w:rsidR="00864CA9" w:rsidTr="00864CA9">
        <w:trPr>
          <w:trHeight w:hRule="exact" w:val="459"/>
        </w:trPr>
        <w:tc>
          <w:tcPr>
            <w:tcW w:w="5000" w:type="pct"/>
            <w:gridSpan w:val="15"/>
            <w:tcBorders>
              <w:top w:val="single" w:sz="4" w:space="0" w:color="000000"/>
            </w:tcBorders>
            <w:tcMar>
              <w:top w:w="0" w:type="dxa"/>
              <w:left w:w="6" w:type="dxa"/>
              <w:right w:w="6" w:type="dxa"/>
            </w:tcMar>
          </w:tcPr>
          <w:p w:rsidR="00864CA9" w:rsidRDefault="00864CA9" w:rsidP="00D9165E"/>
        </w:tc>
      </w:tr>
      <w:tr w:rsidR="00864CA9" w:rsidTr="00864CA9">
        <w:trPr>
          <w:trHeight w:hRule="exact" w:val="343"/>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2. Сведения о характерных точках границ объекта</w:t>
            </w:r>
          </w:p>
        </w:tc>
      </w:tr>
      <w:tr w:rsidR="00864CA9" w:rsidTr="00864CA9">
        <w:trPr>
          <w:trHeight w:hRule="exact" w:val="788"/>
        </w:trPr>
        <w:tc>
          <w:tcPr>
            <w:tcW w:w="1002"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Обозначение характерных точек границ</w:t>
            </w:r>
          </w:p>
        </w:tc>
        <w:tc>
          <w:tcPr>
            <w:tcW w:w="1334"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Координаты, м</w:t>
            </w:r>
          </w:p>
        </w:tc>
        <w:tc>
          <w:tcPr>
            <w:tcW w:w="917"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Метод определения координат характерной точки</w:t>
            </w:r>
          </w:p>
        </w:tc>
        <w:tc>
          <w:tcPr>
            <w:tcW w:w="859"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Средняя квадратическая погрешность положения характерной точки (Мt), м</w:t>
            </w:r>
          </w:p>
        </w:tc>
        <w:tc>
          <w:tcPr>
            <w:tcW w:w="888"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Описание обозначения точки на местности (при наличии)</w:t>
            </w:r>
          </w:p>
        </w:tc>
      </w:tr>
      <w:tr w:rsidR="00864CA9" w:rsidTr="00864CA9">
        <w:trPr>
          <w:trHeight w:hRule="exact" w:val="788"/>
        </w:trPr>
        <w:tc>
          <w:tcPr>
            <w:tcW w:w="1002"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X</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Y</w:t>
            </w:r>
          </w:p>
        </w:tc>
        <w:tc>
          <w:tcPr>
            <w:tcW w:w="917"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859"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888"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r>
      <w:tr w:rsidR="00864CA9" w:rsidTr="00864CA9">
        <w:trPr>
          <w:trHeight w:hRule="exact" w:val="330"/>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1</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2</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3</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4</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5</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6</w:t>
            </w:r>
          </w:p>
        </w:tc>
      </w:tr>
      <w:tr w:rsidR="00864CA9" w:rsidTr="00864CA9">
        <w:trPr>
          <w:trHeight w:hRule="exact" w:val="516"/>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48</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699337.13</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288378.86</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49</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699333.35</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288375.14</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50</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699328.98</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288372.14</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699326.97</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288371.22</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330"/>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3. Сведения  о  характерных  точках  части  (частей)  границы объекта</w:t>
            </w:r>
          </w:p>
        </w:tc>
      </w:tr>
      <w:tr w:rsidR="00864CA9" w:rsidTr="00864CA9">
        <w:trPr>
          <w:trHeight w:hRule="exact" w:val="788"/>
        </w:trPr>
        <w:tc>
          <w:tcPr>
            <w:tcW w:w="1002"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Обозначение характерных точек части границы</w:t>
            </w:r>
          </w:p>
        </w:tc>
        <w:tc>
          <w:tcPr>
            <w:tcW w:w="1334"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Координаты, м</w:t>
            </w:r>
          </w:p>
        </w:tc>
        <w:tc>
          <w:tcPr>
            <w:tcW w:w="917"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Метод определения координат характерной точки</w:t>
            </w:r>
          </w:p>
        </w:tc>
        <w:tc>
          <w:tcPr>
            <w:tcW w:w="859"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Средняя квадратическая погрешность положения характерной точки (Мt), м</w:t>
            </w:r>
          </w:p>
        </w:tc>
        <w:tc>
          <w:tcPr>
            <w:tcW w:w="888"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Описание обозначения точки на местности (при наличии)</w:t>
            </w:r>
          </w:p>
        </w:tc>
      </w:tr>
      <w:tr w:rsidR="00864CA9" w:rsidTr="00864CA9">
        <w:trPr>
          <w:trHeight w:hRule="exact" w:val="788"/>
        </w:trPr>
        <w:tc>
          <w:tcPr>
            <w:tcW w:w="1002"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X</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Y</w:t>
            </w:r>
          </w:p>
        </w:tc>
        <w:tc>
          <w:tcPr>
            <w:tcW w:w="917"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859"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888"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r>
      <w:tr w:rsidR="00864CA9" w:rsidTr="00864CA9">
        <w:trPr>
          <w:trHeight w:hRule="exact" w:val="344"/>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1</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2</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3</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4</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5</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6</w:t>
            </w:r>
          </w:p>
        </w:tc>
      </w:tr>
      <w:tr w:rsidR="00864CA9" w:rsidTr="00864CA9">
        <w:trPr>
          <w:trHeight w:hRule="exact" w:val="344"/>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2722"/>
        </w:trPr>
        <w:tc>
          <w:tcPr>
            <w:tcW w:w="5000" w:type="pct"/>
            <w:gridSpan w:val="15"/>
            <w:tcBorders>
              <w:left w:val="single" w:sz="4" w:space="0" w:color="000000"/>
              <w:bottom w:val="single" w:sz="4" w:space="0" w:color="000000"/>
              <w:right w:val="single" w:sz="4" w:space="0" w:color="000000"/>
            </w:tcBorders>
            <w:tcMar>
              <w:top w:w="0" w:type="dxa"/>
              <w:left w:w="6" w:type="dxa"/>
              <w:right w:w="6" w:type="dxa"/>
            </w:tcMar>
          </w:tcPr>
          <w:p w:rsidR="00864CA9" w:rsidRDefault="00864CA9" w:rsidP="00D9165E"/>
        </w:tc>
      </w:tr>
      <w:tr w:rsidR="00864CA9" w:rsidTr="00864CA9">
        <w:trPr>
          <w:trHeight w:hRule="exact" w:val="458"/>
        </w:trPr>
        <w:tc>
          <w:tcPr>
            <w:tcW w:w="5000" w:type="pct"/>
            <w:gridSpan w:val="15"/>
            <w:tcBorders>
              <w:top w:val="single" w:sz="4" w:space="0" w:color="000000"/>
            </w:tcBorders>
            <w:tcMar>
              <w:top w:w="0" w:type="dxa"/>
              <w:left w:w="6" w:type="dxa"/>
              <w:right w:w="6" w:type="dxa"/>
            </w:tcMar>
          </w:tcPr>
          <w:p w:rsidR="00864CA9" w:rsidRDefault="00864CA9" w:rsidP="00D9165E"/>
        </w:tc>
      </w:tr>
      <w:tr w:rsidR="00864CA9" w:rsidTr="00864CA9">
        <w:trPr>
          <w:trHeight w:hRule="exact" w:val="559"/>
        </w:trPr>
        <w:tc>
          <w:tcPr>
            <w:tcW w:w="5000" w:type="pct"/>
            <w:gridSpan w:val="15"/>
            <w:tcBorders>
              <w:top w:val="single" w:sz="4" w:space="0" w:color="000000"/>
              <w:left w:val="single" w:sz="4" w:space="0" w:color="000000"/>
              <w:bottom w:val="single" w:sz="2"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sz w:val="28"/>
              </w:rPr>
            </w:pPr>
            <w:r>
              <w:rPr>
                <w:b/>
                <w:spacing w:val="-2"/>
                <w:sz w:val="28"/>
              </w:rPr>
              <w:t>Раздел 3</w:t>
            </w:r>
          </w:p>
        </w:tc>
      </w:tr>
      <w:tr w:rsidR="00864CA9" w:rsidTr="00864CA9">
        <w:trPr>
          <w:trHeight w:hRule="exact" w:val="516"/>
        </w:trPr>
        <w:tc>
          <w:tcPr>
            <w:tcW w:w="5000" w:type="pct"/>
            <w:gridSpan w:val="15"/>
            <w:tcBorders>
              <w:top w:val="single" w:sz="2" w:space="0" w:color="000000"/>
              <w:left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sz w:val="28"/>
              </w:rPr>
            </w:pPr>
            <w:bookmarkStart w:id="21" w:name="Сведенияоместоположенииизмененныхуточне3"/>
            <w:r>
              <w:rPr>
                <w:b/>
                <w:spacing w:val="-2"/>
                <w:sz w:val="28"/>
              </w:rPr>
              <w:t>Сведения о местоположении измененных (уточненных) границ объекта</w:t>
            </w:r>
            <w:bookmarkEnd w:id="21"/>
          </w:p>
        </w:tc>
      </w:tr>
      <w:tr w:rsidR="00864CA9" w:rsidTr="00864CA9">
        <w:trPr>
          <w:trHeight w:hRule="exact" w:val="57"/>
        </w:trPr>
        <w:tc>
          <w:tcPr>
            <w:tcW w:w="5000" w:type="pct"/>
            <w:gridSpan w:val="15"/>
            <w:tcBorders>
              <w:left w:val="single" w:sz="4" w:space="0" w:color="000000"/>
              <w:bottom w:val="single" w:sz="4" w:space="0" w:color="000000"/>
              <w:right w:val="single" w:sz="4" w:space="0" w:color="000000"/>
            </w:tcBorders>
            <w:tcMar>
              <w:top w:w="0" w:type="dxa"/>
              <w:left w:w="6" w:type="dxa"/>
              <w:right w:w="6" w:type="dxa"/>
            </w:tcMar>
          </w:tcPr>
          <w:p w:rsidR="00864CA9" w:rsidRDefault="00864CA9" w:rsidP="00D9165E"/>
        </w:tc>
      </w:tr>
      <w:tr w:rsidR="00864CA9" w:rsidTr="00864CA9">
        <w:trPr>
          <w:trHeight w:hRule="exact" w:val="444"/>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1. Система координат   -</w:t>
            </w:r>
          </w:p>
        </w:tc>
      </w:tr>
      <w:tr w:rsidR="00864CA9" w:rsidTr="00864CA9">
        <w:trPr>
          <w:trHeight w:hRule="exact" w:val="344"/>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2. Сведения о характерных точках границ объекта</w:t>
            </w:r>
          </w:p>
        </w:tc>
      </w:tr>
      <w:tr w:rsidR="00864CA9" w:rsidTr="00864CA9">
        <w:trPr>
          <w:trHeight w:hRule="exact" w:val="788"/>
        </w:trPr>
        <w:tc>
          <w:tcPr>
            <w:tcW w:w="691"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Обозначение характерных точек границ</w:t>
            </w:r>
          </w:p>
        </w:tc>
        <w:tc>
          <w:tcPr>
            <w:tcW w:w="1058"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Существующие координаты, м</w:t>
            </w:r>
          </w:p>
        </w:tc>
        <w:tc>
          <w:tcPr>
            <w:tcW w:w="103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Измененные (уточненные) координаты, м</w:t>
            </w:r>
          </w:p>
        </w:tc>
        <w:tc>
          <w:tcPr>
            <w:tcW w:w="748"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Метод определения координат характерной точки</w:t>
            </w:r>
          </w:p>
        </w:tc>
        <w:tc>
          <w:tcPr>
            <w:tcW w:w="831"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Средняя квадратическая погрешность положения характерной точки (Мt), м</w:t>
            </w:r>
          </w:p>
        </w:tc>
        <w:tc>
          <w:tcPr>
            <w:tcW w:w="64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Описание обозначения точки на местности (при наличии)</w:t>
            </w:r>
          </w:p>
        </w:tc>
      </w:tr>
      <w:tr w:rsidR="00864CA9" w:rsidTr="00864CA9">
        <w:trPr>
          <w:trHeight w:hRule="exact" w:val="788"/>
        </w:trPr>
        <w:tc>
          <w:tcPr>
            <w:tcW w:w="691"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X</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Y</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X</w:t>
            </w:r>
          </w:p>
        </w:tc>
        <w:tc>
          <w:tcPr>
            <w:tcW w:w="50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Y</w:t>
            </w:r>
          </w:p>
        </w:tc>
        <w:tc>
          <w:tcPr>
            <w:tcW w:w="748"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831"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64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r>
      <w:tr w:rsidR="00864CA9" w:rsidTr="00864CA9">
        <w:trPr>
          <w:trHeight w:hRule="exact" w:val="344"/>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1</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2</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3</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4</w:t>
            </w:r>
          </w:p>
        </w:tc>
        <w:tc>
          <w:tcPr>
            <w:tcW w:w="50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5</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6</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7</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8</w:t>
            </w:r>
          </w:p>
        </w:tc>
      </w:tr>
      <w:tr w:rsidR="00864CA9" w:rsidTr="00864CA9">
        <w:trPr>
          <w:trHeight w:hRule="exact" w:val="329"/>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50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p>
        </w:tc>
      </w:tr>
      <w:tr w:rsidR="00864CA9" w:rsidTr="00864CA9">
        <w:trPr>
          <w:trHeight w:hRule="exact" w:val="344"/>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3. Сведения  о  характерных  точках  части  (частей)  границы объекта</w:t>
            </w:r>
          </w:p>
        </w:tc>
      </w:tr>
      <w:tr w:rsidR="00864CA9" w:rsidTr="00864CA9">
        <w:trPr>
          <w:trHeight w:hRule="exact" w:val="788"/>
        </w:trPr>
        <w:tc>
          <w:tcPr>
            <w:tcW w:w="691"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Обозначение характерных точек части границы</w:t>
            </w:r>
          </w:p>
        </w:tc>
        <w:tc>
          <w:tcPr>
            <w:tcW w:w="1058"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Существующие координаты, м</w:t>
            </w:r>
          </w:p>
        </w:tc>
        <w:tc>
          <w:tcPr>
            <w:tcW w:w="103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Измененные (уточненные) координаты, м</w:t>
            </w:r>
          </w:p>
        </w:tc>
        <w:tc>
          <w:tcPr>
            <w:tcW w:w="748"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Метод определения координат характерной точки</w:t>
            </w:r>
          </w:p>
        </w:tc>
        <w:tc>
          <w:tcPr>
            <w:tcW w:w="831"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Средняя квадратическая погрешность положения характерной точки (Мt), м</w:t>
            </w:r>
          </w:p>
        </w:tc>
        <w:tc>
          <w:tcPr>
            <w:tcW w:w="64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Описание обозначения точки на местности (при наличии)</w:t>
            </w:r>
          </w:p>
        </w:tc>
      </w:tr>
      <w:tr w:rsidR="00864CA9" w:rsidTr="00864CA9">
        <w:trPr>
          <w:trHeight w:hRule="exact" w:val="788"/>
        </w:trPr>
        <w:tc>
          <w:tcPr>
            <w:tcW w:w="691"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X</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Y</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X</w:t>
            </w:r>
          </w:p>
        </w:tc>
        <w:tc>
          <w:tcPr>
            <w:tcW w:w="50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Y</w:t>
            </w:r>
          </w:p>
        </w:tc>
        <w:tc>
          <w:tcPr>
            <w:tcW w:w="748"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831"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64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r>
      <w:tr w:rsidR="00864CA9" w:rsidTr="00864CA9">
        <w:trPr>
          <w:trHeight w:hRule="exact" w:val="344"/>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1</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2</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3</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4</w:t>
            </w:r>
          </w:p>
        </w:tc>
        <w:tc>
          <w:tcPr>
            <w:tcW w:w="50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5</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6</w:t>
            </w:r>
          </w:p>
        </w:tc>
        <w:tc>
          <w:tcPr>
            <w:tcW w:w="831" w:type="pct"/>
            <w:gridSpan w:val="2"/>
            <w:tcBorders>
              <w:top w:val="single" w:sz="4" w:space="0" w:color="000000"/>
              <w:left w:val="single" w:sz="4" w:space="0" w:color="000000"/>
              <w:bottom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7</w:t>
            </w:r>
          </w:p>
        </w:tc>
        <w:tc>
          <w:tcPr>
            <w:tcW w:w="641" w:type="pct"/>
            <w:tcBorders>
              <w:top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8</w:t>
            </w:r>
          </w:p>
        </w:tc>
      </w:tr>
      <w:tr w:rsidR="00864CA9" w:rsidTr="00864CA9">
        <w:trPr>
          <w:trHeight w:hRule="exact" w:val="330"/>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50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4" w:type="dxa"/>
              <w:right w:w="14" w:type="dxa"/>
            </w:tcMar>
            <w:vAlign w:val="center"/>
          </w:tcPr>
          <w:p w:rsidR="00864CA9" w:rsidRDefault="00864CA9" w:rsidP="00D9165E">
            <w:pPr>
              <w:spacing w:line="229" w:lineRule="exact"/>
              <w:jc w:val="center"/>
              <w:rPr>
                <w:spacing w:val="-2"/>
              </w:rPr>
            </w:pPr>
            <w:r>
              <w:rPr>
                <w:spacing w:val="-2"/>
                <w:sz w:val="22"/>
              </w:rPr>
              <w:t>-</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p>
        </w:tc>
      </w:tr>
      <w:tr w:rsidR="00864CA9" w:rsidTr="00864CA9">
        <w:trPr>
          <w:trHeight w:hRule="exact" w:val="2865"/>
        </w:trPr>
        <w:tc>
          <w:tcPr>
            <w:tcW w:w="5000" w:type="pct"/>
            <w:gridSpan w:val="15"/>
            <w:tcBorders>
              <w:top w:val="single" w:sz="4" w:space="0" w:color="000000"/>
              <w:left w:val="single" w:sz="4" w:space="0" w:color="000000"/>
              <w:right w:val="single" w:sz="4" w:space="0" w:color="000000"/>
            </w:tcBorders>
            <w:tcMar>
              <w:top w:w="0" w:type="dxa"/>
              <w:left w:w="6" w:type="dxa"/>
              <w:right w:w="6" w:type="dxa"/>
            </w:tcMar>
          </w:tcPr>
          <w:p w:rsidR="00864CA9" w:rsidRDefault="00864CA9" w:rsidP="00D9165E"/>
        </w:tc>
      </w:tr>
      <w:tr w:rsidR="00864CA9" w:rsidTr="00864CA9">
        <w:trPr>
          <w:trHeight w:hRule="exact" w:val="459"/>
        </w:trPr>
        <w:tc>
          <w:tcPr>
            <w:tcW w:w="5000" w:type="pct"/>
            <w:gridSpan w:val="15"/>
            <w:tcBorders>
              <w:top w:val="single" w:sz="4" w:space="0" w:color="000000"/>
            </w:tcBorders>
            <w:tcMar>
              <w:top w:w="0" w:type="dxa"/>
              <w:left w:w="6" w:type="dxa"/>
              <w:right w:w="6" w:type="dxa"/>
            </w:tcMar>
          </w:tcPr>
          <w:p w:rsidR="00864CA9" w:rsidRDefault="00864CA9" w:rsidP="00D9165E"/>
        </w:tc>
      </w:tr>
      <w:tr w:rsidR="00864CA9" w:rsidTr="00864CA9">
        <w:trPr>
          <w:trHeight w:hRule="exact" w:val="558"/>
        </w:trPr>
        <w:tc>
          <w:tcPr>
            <w:tcW w:w="5000" w:type="pct"/>
            <w:gridSpan w:val="15"/>
            <w:tcBorders>
              <w:bottom w:val="single" w:sz="4" w:space="0" w:color="000000"/>
            </w:tcBorders>
            <w:tcMar>
              <w:top w:w="0" w:type="dxa"/>
              <w:left w:w="6" w:type="dxa"/>
              <w:right w:w="6" w:type="dxa"/>
            </w:tcMar>
          </w:tcPr>
          <w:p w:rsidR="00864CA9" w:rsidRDefault="00864CA9" w:rsidP="00D9165E"/>
        </w:tc>
      </w:tr>
      <w:tr w:rsidR="00864CA9" w:rsidTr="00864CA9">
        <w:trPr>
          <w:trHeight w:hRule="exact" w:val="903"/>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sz w:val="28"/>
              </w:rPr>
            </w:pPr>
            <w:bookmarkStart w:id="22" w:name="Текстовоеописаниеместоположенияграницоб6"/>
            <w:r>
              <w:rPr>
                <w:b/>
                <w:spacing w:val="-2"/>
                <w:sz w:val="28"/>
              </w:rPr>
              <w:lastRenderedPageBreak/>
              <w:t>ТЕКСТОВОЕ ОПИСАНИЕ</w:t>
            </w:r>
            <w:bookmarkEnd w:id="22"/>
          </w:p>
          <w:p w:rsidR="00864CA9" w:rsidRDefault="00864CA9" w:rsidP="00D9165E">
            <w:pPr>
              <w:spacing w:line="229" w:lineRule="exact"/>
              <w:jc w:val="center"/>
              <w:rPr>
                <w:b/>
                <w:spacing w:val="-2"/>
                <w:sz w:val="28"/>
              </w:rPr>
            </w:pPr>
            <w:bookmarkStart w:id="23" w:name="Текстовоеописаниеместоположенияграницоб7"/>
            <w:r>
              <w:rPr>
                <w:b/>
                <w:spacing w:val="-2"/>
                <w:sz w:val="28"/>
              </w:rPr>
              <w:t>местоположения границ населенных пунктов, территориальных зон</w:t>
            </w:r>
            <w:bookmarkEnd w:id="23"/>
          </w:p>
        </w:tc>
      </w:tr>
      <w:tr w:rsidR="00864CA9" w:rsidTr="00864CA9">
        <w:trPr>
          <w:trHeight w:hRule="exact" w:val="573"/>
        </w:trPr>
        <w:tc>
          <w:tcPr>
            <w:tcW w:w="1664"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Прохождение границы</w:t>
            </w:r>
          </w:p>
        </w:tc>
        <w:tc>
          <w:tcPr>
            <w:tcW w:w="3336" w:type="pct"/>
            <w:gridSpan w:val="10"/>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Описание прохождения границы</w:t>
            </w:r>
          </w:p>
        </w:tc>
      </w:tr>
      <w:tr w:rsidR="00864CA9" w:rsidTr="00864CA9">
        <w:trPr>
          <w:trHeight w:hRule="exact" w:val="330"/>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от точки</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до точки</w:t>
            </w:r>
          </w:p>
        </w:tc>
        <w:tc>
          <w:tcPr>
            <w:tcW w:w="3336" w:type="pct"/>
            <w:gridSpan w:val="10"/>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r>
      <w:tr w:rsidR="00864CA9" w:rsidTr="00864CA9">
        <w:trPr>
          <w:trHeight w:hRule="exact" w:val="229"/>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1</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2</w:t>
            </w:r>
          </w:p>
        </w:tc>
        <w:tc>
          <w:tcPr>
            <w:tcW w:w="3336" w:type="pct"/>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3</w:t>
            </w:r>
          </w:p>
        </w:tc>
      </w:tr>
      <w:tr w:rsidR="00864CA9" w:rsidTr="00864CA9">
        <w:trPr>
          <w:trHeight w:hRule="exact" w:val="344"/>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jc w:val="center"/>
              <w:rPr>
                <w:spacing w:val="-2"/>
              </w:rPr>
            </w:pPr>
            <w:r>
              <w:rPr>
                <w:spacing w:val="-2"/>
                <w:sz w:val="22"/>
              </w:rPr>
              <w:t>-</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jc w:val="center"/>
              <w:rPr>
                <w:spacing w:val="-2"/>
              </w:rPr>
            </w:pPr>
            <w:r>
              <w:rPr>
                <w:spacing w:val="-2"/>
                <w:sz w:val="22"/>
              </w:rPr>
              <w:t>-</w:t>
            </w:r>
          </w:p>
        </w:tc>
        <w:tc>
          <w:tcPr>
            <w:tcW w:w="3336" w:type="pct"/>
            <w:gridSpan w:val="10"/>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2865"/>
        </w:trPr>
        <w:tc>
          <w:tcPr>
            <w:tcW w:w="5000" w:type="pct"/>
            <w:gridSpan w:val="15"/>
            <w:tcBorders>
              <w:top w:val="single" w:sz="4" w:space="0" w:color="000000"/>
              <w:left w:val="single" w:sz="4" w:space="0" w:color="000000"/>
              <w:right w:val="single" w:sz="4" w:space="0" w:color="000000"/>
            </w:tcBorders>
            <w:tcMar>
              <w:top w:w="0" w:type="dxa"/>
              <w:left w:w="6" w:type="dxa"/>
              <w:right w:w="6" w:type="dxa"/>
            </w:tcMar>
          </w:tcPr>
          <w:p w:rsidR="00864CA9" w:rsidRDefault="00864CA9" w:rsidP="00D9165E"/>
        </w:tc>
      </w:tr>
    </w:tbl>
    <w:p w:rsidR="00864CA9" w:rsidRDefault="00864CA9" w:rsidP="00864CA9"/>
    <w:tbl>
      <w:tblPr>
        <w:tblW w:w="5000" w:type="pct"/>
        <w:tblCellMar>
          <w:top w:w="72" w:type="dxa"/>
          <w:left w:w="72" w:type="dxa"/>
          <w:right w:w="72" w:type="dxa"/>
        </w:tblCellMar>
        <w:tblLook w:val="04A0"/>
      </w:tblPr>
      <w:tblGrid>
        <w:gridCol w:w="787"/>
        <w:gridCol w:w="520"/>
        <w:gridCol w:w="578"/>
        <w:gridCol w:w="408"/>
        <w:gridCol w:w="837"/>
        <w:gridCol w:w="156"/>
        <w:gridCol w:w="1002"/>
        <w:gridCol w:w="103"/>
        <w:gridCol w:w="848"/>
        <w:gridCol w:w="363"/>
        <w:gridCol w:w="541"/>
        <w:gridCol w:w="517"/>
        <w:gridCol w:w="1121"/>
        <w:gridCol w:w="473"/>
        <w:gridCol w:w="1244"/>
      </w:tblGrid>
      <w:tr w:rsidR="00864CA9" w:rsidTr="00864CA9">
        <w:trPr>
          <w:trHeight w:hRule="exact" w:val="1375"/>
        </w:trPr>
        <w:tc>
          <w:tcPr>
            <w:tcW w:w="5000" w:type="pct"/>
            <w:gridSpan w:val="15"/>
            <w:tcBorders>
              <w:top w:val="single" w:sz="4" w:space="0" w:color="000000"/>
              <w:left w:val="single" w:sz="4" w:space="0" w:color="000000"/>
              <w:right w:val="single" w:sz="4" w:space="0" w:color="000000"/>
            </w:tcBorders>
            <w:shd w:val="clear" w:color="auto" w:fill="auto"/>
            <w:vAlign w:val="center"/>
          </w:tcPr>
          <w:p w:rsidR="00864CA9" w:rsidRDefault="00864CA9" w:rsidP="00D9165E">
            <w:pPr>
              <w:spacing w:line="229" w:lineRule="exact"/>
              <w:jc w:val="center"/>
              <w:rPr>
                <w:b/>
                <w:spacing w:val="-2"/>
                <w:sz w:val="28"/>
              </w:rPr>
            </w:pPr>
            <w:r>
              <w:rPr>
                <w:b/>
                <w:spacing w:val="-2"/>
                <w:sz w:val="28"/>
              </w:rPr>
              <w:t>ГРАФИЧЕСКОЕ ОПИСАНИЕ</w:t>
            </w:r>
          </w:p>
          <w:p w:rsidR="00864CA9" w:rsidRDefault="00864CA9" w:rsidP="00D9165E">
            <w:pPr>
              <w:spacing w:line="229" w:lineRule="exact"/>
              <w:jc w:val="center"/>
              <w:rPr>
                <w:b/>
                <w:spacing w:val="-2"/>
                <w:sz w:val="28"/>
              </w:rPr>
            </w:pPr>
            <w:r>
              <w:rPr>
                <w:b/>
                <w:spacing w:val="-2"/>
                <w:sz w:val="28"/>
              </w:rPr>
              <w:t>местоположения границ населенных пунктов, территориальных зон, особо охраняемых природных территорий, зон с особыми условиями использования территории</w:t>
            </w:r>
          </w:p>
        </w:tc>
      </w:tr>
      <w:tr w:rsidR="00864CA9" w:rsidTr="00864CA9">
        <w:trPr>
          <w:trHeight w:hRule="exact" w:val="760"/>
        </w:trPr>
        <w:tc>
          <w:tcPr>
            <w:tcW w:w="5000" w:type="pct"/>
            <w:gridSpan w:val="15"/>
            <w:tcBorders>
              <w:left w:val="single" w:sz="4" w:space="0" w:color="000000"/>
              <w:bottom w:val="single" w:sz="2" w:space="0" w:color="000000"/>
              <w:right w:val="single" w:sz="4" w:space="0" w:color="000000"/>
            </w:tcBorders>
            <w:shd w:val="clear" w:color="auto" w:fill="auto"/>
            <w:vAlign w:val="center"/>
          </w:tcPr>
          <w:p w:rsidR="00864CA9" w:rsidRDefault="00864CA9" w:rsidP="00D9165E">
            <w:pPr>
              <w:spacing w:line="229" w:lineRule="exact"/>
              <w:jc w:val="center"/>
              <w:rPr>
                <w:b/>
                <w:spacing w:val="-2"/>
                <w:sz w:val="28"/>
              </w:rPr>
            </w:pPr>
            <w:r>
              <w:rPr>
                <w:b/>
                <w:spacing w:val="-2"/>
                <w:sz w:val="28"/>
              </w:rPr>
              <w:t>Территориальная зона И - Зона инженерной инфраструктуры, с.Новопокровское, МО Иевлевское, Богородицкий район, Тульская область, площадь - 406  кв.м.</w:t>
            </w:r>
          </w:p>
        </w:tc>
      </w:tr>
      <w:tr w:rsidR="00864CA9" w:rsidTr="00864CA9">
        <w:trPr>
          <w:trHeight w:hRule="exact" w:val="344"/>
        </w:trPr>
        <w:tc>
          <w:tcPr>
            <w:tcW w:w="5000" w:type="pct"/>
            <w:gridSpan w:val="15"/>
            <w:tcBorders>
              <w:top w:val="single" w:sz="2" w:space="0" w:color="000000"/>
              <w:left w:val="single" w:sz="4" w:space="0" w:color="000000"/>
              <w:bottom w:val="single" w:sz="4" w:space="0" w:color="000000"/>
              <w:right w:val="single" w:sz="4" w:space="0" w:color="000000"/>
            </w:tcBorders>
            <w:shd w:val="clear" w:color="auto" w:fill="auto"/>
            <w:tcMar>
              <w:top w:w="0" w:type="dxa"/>
              <w:left w:w="6" w:type="dxa"/>
              <w:right w:w="6" w:type="dxa"/>
            </w:tcMar>
          </w:tcPr>
          <w:p w:rsidR="00864CA9" w:rsidRDefault="00864CA9" w:rsidP="00D9165E">
            <w:pPr>
              <w:spacing w:line="229" w:lineRule="exact"/>
              <w:jc w:val="center"/>
              <w:rPr>
                <w:spacing w:val="-2"/>
                <w:sz w:val="16"/>
              </w:rPr>
            </w:pPr>
            <w:r>
              <w:rPr>
                <w:spacing w:val="-2"/>
                <w:sz w:val="16"/>
              </w:rPr>
              <w:t>(наименование объекта, местоположение границ которого описано (далее - объект))</w:t>
            </w:r>
          </w:p>
        </w:tc>
      </w:tr>
      <w:tr w:rsidR="00864CA9" w:rsidTr="00864CA9">
        <w:trPr>
          <w:trHeight w:hRule="exact" w:val="444"/>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sz w:val="28"/>
              </w:rPr>
            </w:pPr>
            <w:r>
              <w:rPr>
                <w:b/>
                <w:spacing w:val="-2"/>
                <w:sz w:val="28"/>
              </w:rPr>
              <w:t>Раздел 1</w:t>
            </w:r>
          </w:p>
        </w:tc>
      </w:tr>
      <w:tr w:rsidR="00864CA9" w:rsidTr="00864CA9">
        <w:trPr>
          <w:trHeight w:hRule="exact" w:val="458"/>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sz w:val="28"/>
              </w:rPr>
            </w:pPr>
            <w:r>
              <w:rPr>
                <w:b/>
                <w:spacing w:val="-2"/>
                <w:sz w:val="28"/>
              </w:rPr>
              <w:t>Сведения об объекте</w:t>
            </w:r>
          </w:p>
        </w:tc>
      </w:tr>
      <w:tr w:rsidR="00864CA9" w:rsidTr="00864CA9">
        <w:trPr>
          <w:trHeight w:hRule="exact" w:val="445"/>
        </w:trPr>
        <w:tc>
          <w:tcPr>
            <w:tcW w:w="416"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 п/п</w:t>
            </w:r>
          </w:p>
        </w:tc>
        <w:tc>
          <w:tcPr>
            <w:tcW w:w="2554" w:type="pct"/>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Характеристики объекта</w:t>
            </w:r>
          </w:p>
        </w:tc>
        <w:tc>
          <w:tcPr>
            <w:tcW w:w="2030"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Описание характеристик</w:t>
            </w:r>
          </w:p>
        </w:tc>
      </w:tr>
      <w:tr w:rsidR="00864CA9" w:rsidTr="00864CA9">
        <w:trPr>
          <w:trHeight w:hRule="exact" w:val="343"/>
        </w:trPr>
        <w:tc>
          <w:tcPr>
            <w:tcW w:w="416"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1</w:t>
            </w:r>
          </w:p>
        </w:tc>
        <w:tc>
          <w:tcPr>
            <w:tcW w:w="2554" w:type="pct"/>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2</w:t>
            </w:r>
          </w:p>
        </w:tc>
        <w:tc>
          <w:tcPr>
            <w:tcW w:w="2030"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3</w:t>
            </w:r>
          </w:p>
        </w:tc>
      </w:tr>
      <w:tr w:rsidR="00864CA9" w:rsidTr="00864CA9">
        <w:trPr>
          <w:trHeight w:hRule="exact" w:val="660"/>
        </w:trPr>
        <w:tc>
          <w:tcPr>
            <w:tcW w:w="416"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2554" w:type="pct"/>
            <w:gridSpan w:val="9"/>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ind w:right="-22925"/>
              <w:rPr>
                <w:spacing w:val="-2"/>
              </w:rPr>
            </w:pPr>
            <w:r>
              <w:rPr>
                <w:spacing w:val="-2"/>
                <w:sz w:val="22"/>
              </w:rPr>
              <w:t>Местоположение объекта</w:t>
            </w:r>
          </w:p>
        </w:tc>
        <w:tc>
          <w:tcPr>
            <w:tcW w:w="2030"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Тульская область, район Богородицкий, сельсовет Иевлевское</w:t>
            </w:r>
          </w:p>
        </w:tc>
      </w:tr>
      <w:tr w:rsidR="00864CA9" w:rsidTr="00864CA9">
        <w:trPr>
          <w:trHeight w:hRule="exact" w:val="687"/>
        </w:trPr>
        <w:tc>
          <w:tcPr>
            <w:tcW w:w="416"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w:t>
            </w:r>
          </w:p>
        </w:tc>
        <w:tc>
          <w:tcPr>
            <w:tcW w:w="2554" w:type="pct"/>
            <w:gridSpan w:val="9"/>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ind w:right="-22925"/>
              <w:rPr>
                <w:spacing w:val="-2"/>
              </w:rPr>
            </w:pPr>
            <w:r>
              <w:rPr>
                <w:spacing w:val="-2"/>
                <w:sz w:val="22"/>
              </w:rPr>
              <w:t>Площадь объекта +/- величина</w:t>
            </w:r>
          </w:p>
          <w:p w:rsidR="00864CA9" w:rsidRDefault="00864CA9" w:rsidP="00D9165E">
            <w:pPr>
              <w:spacing w:line="229" w:lineRule="exact"/>
              <w:ind w:right="-22925"/>
              <w:rPr>
                <w:spacing w:val="-2"/>
              </w:rPr>
            </w:pPr>
            <w:r>
              <w:rPr>
                <w:spacing w:val="-2"/>
                <w:sz w:val="22"/>
              </w:rPr>
              <w:t>погрешности определения площади (Р +/- Дельта Р)</w:t>
            </w:r>
          </w:p>
        </w:tc>
        <w:tc>
          <w:tcPr>
            <w:tcW w:w="2030"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406 +/- 71 м²</w:t>
            </w:r>
          </w:p>
        </w:tc>
      </w:tr>
      <w:tr w:rsidR="00864CA9" w:rsidTr="00864CA9">
        <w:trPr>
          <w:trHeight w:hRule="exact" w:val="444"/>
        </w:trPr>
        <w:tc>
          <w:tcPr>
            <w:tcW w:w="416"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3.</w:t>
            </w:r>
          </w:p>
        </w:tc>
        <w:tc>
          <w:tcPr>
            <w:tcW w:w="2554" w:type="pct"/>
            <w:gridSpan w:val="9"/>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ind w:right="-22925"/>
              <w:rPr>
                <w:spacing w:val="-2"/>
              </w:rPr>
            </w:pPr>
            <w:r>
              <w:rPr>
                <w:spacing w:val="-2"/>
                <w:sz w:val="22"/>
              </w:rPr>
              <w:t>Иные характеристики объекта</w:t>
            </w:r>
          </w:p>
        </w:tc>
        <w:tc>
          <w:tcPr>
            <w:tcW w:w="2030"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w:t>
            </w:r>
          </w:p>
        </w:tc>
      </w:tr>
      <w:tr w:rsidR="00864CA9" w:rsidTr="00864CA9">
        <w:trPr>
          <w:trHeight w:hRule="exact" w:val="2866"/>
        </w:trPr>
        <w:tc>
          <w:tcPr>
            <w:tcW w:w="5000" w:type="pct"/>
            <w:gridSpan w:val="15"/>
            <w:tcBorders>
              <w:top w:val="single" w:sz="4" w:space="0" w:color="000000"/>
              <w:left w:val="single" w:sz="4" w:space="0" w:color="000000"/>
              <w:right w:val="single" w:sz="4" w:space="0" w:color="000000"/>
            </w:tcBorders>
            <w:tcMar>
              <w:top w:w="0" w:type="dxa"/>
              <w:left w:w="6" w:type="dxa"/>
              <w:right w:w="6" w:type="dxa"/>
            </w:tcMar>
          </w:tcPr>
          <w:p w:rsidR="00864CA9" w:rsidRDefault="00864CA9" w:rsidP="00D9165E"/>
        </w:tc>
      </w:tr>
      <w:tr w:rsidR="00864CA9" w:rsidTr="00864CA9">
        <w:trPr>
          <w:trHeight w:hRule="exact" w:val="459"/>
        </w:trPr>
        <w:tc>
          <w:tcPr>
            <w:tcW w:w="5000" w:type="pct"/>
            <w:gridSpan w:val="15"/>
            <w:tcBorders>
              <w:top w:val="single" w:sz="4" w:space="0" w:color="000000"/>
            </w:tcBorders>
            <w:tcMar>
              <w:top w:w="0" w:type="dxa"/>
              <w:left w:w="6" w:type="dxa"/>
              <w:right w:w="6" w:type="dxa"/>
            </w:tcMar>
          </w:tcPr>
          <w:p w:rsidR="00864CA9" w:rsidRDefault="00864CA9" w:rsidP="00D9165E"/>
        </w:tc>
      </w:tr>
      <w:tr w:rsidR="00864CA9" w:rsidTr="00864CA9">
        <w:trPr>
          <w:trHeight w:hRule="exact" w:val="57"/>
        </w:trPr>
        <w:tc>
          <w:tcPr>
            <w:tcW w:w="5000" w:type="pct"/>
            <w:gridSpan w:val="15"/>
            <w:tcBorders>
              <w:top w:val="single" w:sz="4" w:space="0" w:color="000000"/>
              <w:left w:val="single" w:sz="4" w:space="0" w:color="000000"/>
              <w:right w:val="single" w:sz="4" w:space="0" w:color="000000"/>
            </w:tcBorders>
            <w:tcMar>
              <w:top w:w="0" w:type="dxa"/>
              <w:left w:w="6" w:type="dxa"/>
              <w:right w:w="6" w:type="dxa"/>
            </w:tcMar>
          </w:tcPr>
          <w:p w:rsidR="00864CA9" w:rsidRDefault="00864CA9" w:rsidP="00D9165E"/>
        </w:tc>
      </w:tr>
      <w:tr w:rsidR="00864CA9" w:rsidTr="00864CA9">
        <w:trPr>
          <w:trHeight w:hRule="exact" w:val="559"/>
        </w:trPr>
        <w:tc>
          <w:tcPr>
            <w:tcW w:w="5000" w:type="pct"/>
            <w:gridSpan w:val="15"/>
            <w:tcBorders>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sz w:val="28"/>
              </w:rPr>
            </w:pPr>
            <w:bookmarkStart w:id="24" w:name="Сведенияоместоположенииграницобъекта_Ко3"/>
            <w:r>
              <w:rPr>
                <w:b/>
                <w:spacing w:val="-2"/>
                <w:sz w:val="28"/>
              </w:rPr>
              <w:t>Раздел 2</w:t>
            </w:r>
            <w:bookmarkEnd w:id="24"/>
          </w:p>
        </w:tc>
      </w:tr>
      <w:tr w:rsidR="00864CA9" w:rsidTr="00864CA9">
        <w:trPr>
          <w:trHeight w:hRule="exact" w:val="573"/>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sz w:val="28"/>
              </w:rPr>
            </w:pPr>
            <w:r>
              <w:rPr>
                <w:b/>
                <w:spacing w:val="-2"/>
                <w:sz w:val="28"/>
              </w:rPr>
              <w:t>Сведения о местоположении границ объекта</w:t>
            </w:r>
          </w:p>
        </w:tc>
      </w:tr>
      <w:tr w:rsidR="00864CA9" w:rsidTr="00864CA9">
        <w:trPr>
          <w:trHeight w:hRule="exact" w:val="114"/>
        </w:trPr>
        <w:tc>
          <w:tcPr>
            <w:tcW w:w="5000" w:type="pct"/>
            <w:gridSpan w:val="15"/>
            <w:tcBorders>
              <w:top w:val="single" w:sz="4" w:space="0" w:color="000000"/>
              <w:left w:val="single" w:sz="4" w:space="0" w:color="000000"/>
              <w:right w:val="single" w:sz="4" w:space="0" w:color="000000"/>
            </w:tcBorders>
            <w:tcMar>
              <w:top w:w="0" w:type="dxa"/>
              <w:left w:w="6" w:type="dxa"/>
              <w:right w:w="6" w:type="dxa"/>
            </w:tcMar>
          </w:tcPr>
          <w:p w:rsidR="00864CA9" w:rsidRDefault="00864CA9" w:rsidP="00D9165E"/>
        </w:tc>
      </w:tr>
      <w:tr w:rsidR="00864CA9" w:rsidTr="00864CA9">
        <w:trPr>
          <w:trHeight w:hRule="exact" w:val="330"/>
        </w:trPr>
        <w:tc>
          <w:tcPr>
            <w:tcW w:w="5000" w:type="pct"/>
            <w:gridSpan w:val="15"/>
            <w:tcBorders>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1. Система координат   МСК-71.1</w:t>
            </w:r>
          </w:p>
        </w:tc>
      </w:tr>
      <w:tr w:rsidR="00864CA9" w:rsidTr="00864CA9">
        <w:trPr>
          <w:trHeight w:hRule="exact" w:val="344"/>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2. Сведения о характерных точках границ объекта</w:t>
            </w:r>
          </w:p>
        </w:tc>
      </w:tr>
      <w:tr w:rsidR="00864CA9" w:rsidTr="00864CA9">
        <w:trPr>
          <w:trHeight w:hRule="exact" w:val="788"/>
        </w:trPr>
        <w:tc>
          <w:tcPr>
            <w:tcW w:w="1002"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Обозначение характерных точек границ</w:t>
            </w:r>
          </w:p>
        </w:tc>
        <w:tc>
          <w:tcPr>
            <w:tcW w:w="1334"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Координаты, м</w:t>
            </w:r>
          </w:p>
        </w:tc>
        <w:tc>
          <w:tcPr>
            <w:tcW w:w="917"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Метод определения координат характерной точки</w:t>
            </w:r>
          </w:p>
        </w:tc>
        <w:tc>
          <w:tcPr>
            <w:tcW w:w="859"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Средняя квадратическая погрешность положения характерной точки (Мt), м</w:t>
            </w:r>
          </w:p>
        </w:tc>
        <w:tc>
          <w:tcPr>
            <w:tcW w:w="888"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Описание обозначения точки на местности (при наличии)</w:t>
            </w:r>
          </w:p>
        </w:tc>
      </w:tr>
      <w:tr w:rsidR="00864CA9" w:rsidTr="00864CA9">
        <w:trPr>
          <w:trHeight w:hRule="exact" w:val="788"/>
        </w:trPr>
        <w:tc>
          <w:tcPr>
            <w:tcW w:w="1002"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X</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Y</w:t>
            </w:r>
          </w:p>
        </w:tc>
        <w:tc>
          <w:tcPr>
            <w:tcW w:w="917"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859"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888"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r>
      <w:tr w:rsidR="00864CA9" w:rsidTr="00864CA9">
        <w:trPr>
          <w:trHeight w:hRule="exact" w:val="344"/>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1</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2</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3</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4</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5</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6</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700589.98</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291917.66</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700608.31</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291934.84</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3</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700597.54</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291946.90</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4</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700579.21</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291929.72</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700589.98</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291917.66</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330"/>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3. Сведения  о  характерных  точках  части  (частей)  границы объекта</w:t>
            </w:r>
          </w:p>
        </w:tc>
      </w:tr>
      <w:tr w:rsidR="00864CA9" w:rsidTr="00864CA9">
        <w:trPr>
          <w:trHeight w:hRule="exact" w:val="802"/>
        </w:trPr>
        <w:tc>
          <w:tcPr>
            <w:tcW w:w="1002"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Обозначение характерных точек части границы</w:t>
            </w:r>
          </w:p>
        </w:tc>
        <w:tc>
          <w:tcPr>
            <w:tcW w:w="1334"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Координаты, м</w:t>
            </w:r>
          </w:p>
        </w:tc>
        <w:tc>
          <w:tcPr>
            <w:tcW w:w="917"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Метод определения координат характерной точки</w:t>
            </w:r>
          </w:p>
        </w:tc>
        <w:tc>
          <w:tcPr>
            <w:tcW w:w="859"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Средняя квадратическая погрешность положения характерной точки (Мt), м</w:t>
            </w:r>
          </w:p>
        </w:tc>
        <w:tc>
          <w:tcPr>
            <w:tcW w:w="888"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Описание обозначения точки на местности (при наличии)</w:t>
            </w:r>
          </w:p>
        </w:tc>
      </w:tr>
      <w:tr w:rsidR="00864CA9" w:rsidTr="00864CA9">
        <w:trPr>
          <w:trHeight w:hRule="exact" w:val="788"/>
        </w:trPr>
        <w:tc>
          <w:tcPr>
            <w:tcW w:w="1002"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X</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Y</w:t>
            </w:r>
          </w:p>
        </w:tc>
        <w:tc>
          <w:tcPr>
            <w:tcW w:w="917"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859"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888"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r>
      <w:tr w:rsidR="00864CA9" w:rsidTr="00864CA9">
        <w:trPr>
          <w:trHeight w:hRule="exact" w:val="330"/>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1</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2</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3</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4</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5</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6</w:t>
            </w:r>
          </w:p>
        </w:tc>
      </w:tr>
      <w:tr w:rsidR="00864CA9" w:rsidTr="00864CA9">
        <w:trPr>
          <w:trHeight w:hRule="exact" w:val="343"/>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1648"/>
        </w:trPr>
        <w:tc>
          <w:tcPr>
            <w:tcW w:w="5000" w:type="pct"/>
            <w:gridSpan w:val="15"/>
            <w:tcBorders>
              <w:left w:val="single" w:sz="4" w:space="0" w:color="000000"/>
              <w:right w:val="single" w:sz="4" w:space="0" w:color="000000"/>
            </w:tcBorders>
            <w:tcMar>
              <w:top w:w="0" w:type="dxa"/>
              <w:left w:w="6" w:type="dxa"/>
              <w:right w:w="6" w:type="dxa"/>
            </w:tcMar>
          </w:tcPr>
          <w:p w:rsidR="00864CA9" w:rsidRDefault="00864CA9" w:rsidP="00D9165E"/>
        </w:tc>
      </w:tr>
      <w:tr w:rsidR="00864CA9" w:rsidTr="00864CA9">
        <w:trPr>
          <w:trHeight w:hRule="exact" w:val="458"/>
        </w:trPr>
        <w:tc>
          <w:tcPr>
            <w:tcW w:w="5000" w:type="pct"/>
            <w:gridSpan w:val="15"/>
            <w:tcBorders>
              <w:top w:val="single" w:sz="4" w:space="0" w:color="000000"/>
            </w:tcBorders>
            <w:tcMar>
              <w:top w:w="0" w:type="dxa"/>
              <w:left w:w="6" w:type="dxa"/>
              <w:right w:w="6" w:type="dxa"/>
            </w:tcMar>
          </w:tcPr>
          <w:p w:rsidR="00864CA9" w:rsidRDefault="00864CA9" w:rsidP="00D9165E"/>
        </w:tc>
      </w:tr>
      <w:tr w:rsidR="00864CA9" w:rsidTr="00864CA9">
        <w:trPr>
          <w:trHeight w:hRule="exact" w:val="559"/>
        </w:trPr>
        <w:tc>
          <w:tcPr>
            <w:tcW w:w="5000" w:type="pct"/>
            <w:gridSpan w:val="15"/>
            <w:tcBorders>
              <w:top w:val="single" w:sz="4" w:space="0" w:color="000000"/>
              <w:left w:val="single" w:sz="4" w:space="0" w:color="000000"/>
              <w:bottom w:val="single" w:sz="2"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sz w:val="28"/>
              </w:rPr>
            </w:pPr>
            <w:r>
              <w:rPr>
                <w:b/>
                <w:spacing w:val="-2"/>
                <w:sz w:val="28"/>
              </w:rPr>
              <w:t>Раздел 3</w:t>
            </w:r>
          </w:p>
        </w:tc>
      </w:tr>
      <w:tr w:rsidR="00864CA9" w:rsidTr="00864CA9">
        <w:trPr>
          <w:trHeight w:hRule="exact" w:val="516"/>
        </w:trPr>
        <w:tc>
          <w:tcPr>
            <w:tcW w:w="5000" w:type="pct"/>
            <w:gridSpan w:val="15"/>
            <w:tcBorders>
              <w:top w:val="single" w:sz="2" w:space="0" w:color="000000"/>
              <w:left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sz w:val="28"/>
              </w:rPr>
            </w:pPr>
            <w:bookmarkStart w:id="25" w:name="Сведенияоместоположенииизмененныхуточне4"/>
            <w:r>
              <w:rPr>
                <w:b/>
                <w:spacing w:val="-2"/>
                <w:sz w:val="28"/>
              </w:rPr>
              <w:t>Сведения о местоположении измененных (уточненных) границ объекта</w:t>
            </w:r>
            <w:bookmarkEnd w:id="25"/>
          </w:p>
        </w:tc>
      </w:tr>
      <w:tr w:rsidR="00864CA9" w:rsidTr="00864CA9">
        <w:trPr>
          <w:trHeight w:hRule="exact" w:val="57"/>
        </w:trPr>
        <w:tc>
          <w:tcPr>
            <w:tcW w:w="5000" w:type="pct"/>
            <w:gridSpan w:val="15"/>
            <w:tcBorders>
              <w:left w:val="single" w:sz="4" w:space="0" w:color="000000"/>
              <w:bottom w:val="single" w:sz="4" w:space="0" w:color="000000"/>
              <w:right w:val="single" w:sz="4" w:space="0" w:color="000000"/>
            </w:tcBorders>
            <w:tcMar>
              <w:top w:w="0" w:type="dxa"/>
              <w:left w:w="6" w:type="dxa"/>
              <w:right w:w="6" w:type="dxa"/>
            </w:tcMar>
          </w:tcPr>
          <w:p w:rsidR="00864CA9" w:rsidRDefault="00864CA9" w:rsidP="00D9165E"/>
        </w:tc>
      </w:tr>
      <w:tr w:rsidR="00864CA9" w:rsidTr="00864CA9">
        <w:trPr>
          <w:trHeight w:hRule="exact" w:val="444"/>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1. Система координат   -</w:t>
            </w:r>
          </w:p>
        </w:tc>
      </w:tr>
      <w:tr w:rsidR="00864CA9" w:rsidTr="00864CA9">
        <w:trPr>
          <w:trHeight w:hRule="exact" w:val="344"/>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2. Сведения о характерных точках границ объекта</w:t>
            </w:r>
          </w:p>
        </w:tc>
      </w:tr>
      <w:tr w:rsidR="00864CA9" w:rsidTr="00864CA9">
        <w:trPr>
          <w:trHeight w:hRule="exact" w:val="788"/>
        </w:trPr>
        <w:tc>
          <w:tcPr>
            <w:tcW w:w="691"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 xml:space="preserve">Обозначение характерных точек </w:t>
            </w:r>
            <w:r>
              <w:rPr>
                <w:b/>
                <w:spacing w:val="-2"/>
                <w:sz w:val="22"/>
              </w:rPr>
              <w:lastRenderedPageBreak/>
              <w:t>границ</w:t>
            </w:r>
          </w:p>
        </w:tc>
        <w:tc>
          <w:tcPr>
            <w:tcW w:w="1058"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lastRenderedPageBreak/>
              <w:t>Существующие координаты, м</w:t>
            </w:r>
          </w:p>
        </w:tc>
        <w:tc>
          <w:tcPr>
            <w:tcW w:w="103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Измененные (уточненные) координаты, м</w:t>
            </w:r>
          </w:p>
        </w:tc>
        <w:tc>
          <w:tcPr>
            <w:tcW w:w="748"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 xml:space="preserve">Метод определения координат </w:t>
            </w:r>
            <w:r>
              <w:rPr>
                <w:b/>
                <w:spacing w:val="-2"/>
                <w:sz w:val="22"/>
              </w:rPr>
              <w:lastRenderedPageBreak/>
              <w:t>характерной точки</w:t>
            </w:r>
          </w:p>
        </w:tc>
        <w:tc>
          <w:tcPr>
            <w:tcW w:w="831"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lastRenderedPageBreak/>
              <w:t xml:space="preserve">Средняя квадратическая погрешность </w:t>
            </w:r>
            <w:r>
              <w:rPr>
                <w:b/>
                <w:spacing w:val="-2"/>
                <w:sz w:val="22"/>
              </w:rPr>
              <w:lastRenderedPageBreak/>
              <w:t>положения характерной точки (Мt), м</w:t>
            </w:r>
          </w:p>
        </w:tc>
        <w:tc>
          <w:tcPr>
            <w:tcW w:w="64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lastRenderedPageBreak/>
              <w:t xml:space="preserve">Описание обозначения точки на </w:t>
            </w:r>
            <w:r>
              <w:rPr>
                <w:b/>
                <w:spacing w:val="-2"/>
                <w:sz w:val="22"/>
              </w:rPr>
              <w:lastRenderedPageBreak/>
              <w:t>местности (при наличии)</w:t>
            </w:r>
          </w:p>
        </w:tc>
      </w:tr>
      <w:tr w:rsidR="00864CA9" w:rsidTr="00864CA9">
        <w:trPr>
          <w:trHeight w:hRule="exact" w:val="788"/>
        </w:trPr>
        <w:tc>
          <w:tcPr>
            <w:tcW w:w="691"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X</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Y</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X</w:t>
            </w:r>
          </w:p>
        </w:tc>
        <w:tc>
          <w:tcPr>
            <w:tcW w:w="50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Y</w:t>
            </w:r>
          </w:p>
        </w:tc>
        <w:tc>
          <w:tcPr>
            <w:tcW w:w="748"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831"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64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r>
      <w:tr w:rsidR="00864CA9" w:rsidTr="00864CA9">
        <w:trPr>
          <w:trHeight w:hRule="exact" w:val="344"/>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lastRenderedPageBreak/>
              <w:t>1</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2</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3</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4</w:t>
            </w:r>
          </w:p>
        </w:tc>
        <w:tc>
          <w:tcPr>
            <w:tcW w:w="50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5</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6</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7</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8</w:t>
            </w:r>
          </w:p>
        </w:tc>
      </w:tr>
      <w:tr w:rsidR="00864CA9" w:rsidTr="00864CA9">
        <w:trPr>
          <w:trHeight w:hRule="exact" w:val="329"/>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50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p>
        </w:tc>
      </w:tr>
      <w:tr w:rsidR="00864CA9" w:rsidTr="00864CA9">
        <w:trPr>
          <w:trHeight w:hRule="exact" w:val="344"/>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3. Сведения  о  характерных  точках  части  (частей)  границы объекта</w:t>
            </w:r>
          </w:p>
        </w:tc>
      </w:tr>
      <w:tr w:rsidR="00864CA9" w:rsidTr="00864CA9">
        <w:trPr>
          <w:trHeight w:hRule="exact" w:val="788"/>
        </w:trPr>
        <w:tc>
          <w:tcPr>
            <w:tcW w:w="691"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Обозначение характерных точек части границы</w:t>
            </w:r>
          </w:p>
        </w:tc>
        <w:tc>
          <w:tcPr>
            <w:tcW w:w="1058"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Существующие координаты, м</w:t>
            </w:r>
          </w:p>
        </w:tc>
        <w:tc>
          <w:tcPr>
            <w:tcW w:w="103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Измененные (уточненные) координаты, м</w:t>
            </w:r>
          </w:p>
        </w:tc>
        <w:tc>
          <w:tcPr>
            <w:tcW w:w="748"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Метод определения координат характерной точки</w:t>
            </w:r>
          </w:p>
        </w:tc>
        <w:tc>
          <w:tcPr>
            <w:tcW w:w="831"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Средняя квадратическая погрешность положения характерной точки (Мt), м</w:t>
            </w:r>
          </w:p>
        </w:tc>
        <w:tc>
          <w:tcPr>
            <w:tcW w:w="64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Описание обозначения точки на местности (при наличии)</w:t>
            </w:r>
          </w:p>
        </w:tc>
      </w:tr>
      <w:tr w:rsidR="00864CA9" w:rsidTr="00864CA9">
        <w:trPr>
          <w:trHeight w:hRule="exact" w:val="788"/>
        </w:trPr>
        <w:tc>
          <w:tcPr>
            <w:tcW w:w="691"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X</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Y</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X</w:t>
            </w:r>
          </w:p>
        </w:tc>
        <w:tc>
          <w:tcPr>
            <w:tcW w:w="50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Y</w:t>
            </w:r>
          </w:p>
        </w:tc>
        <w:tc>
          <w:tcPr>
            <w:tcW w:w="748"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831"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64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r>
      <w:tr w:rsidR="00864CA9" w:rsidTr="00864CA9">
        <w:trPr>
          <w:trHeight w:hRule="exact" w:val="344"/>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1</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2</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3</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4</w:t>
            </w:r>
          </w:p>
        </w:tc>
        <w:tc>
          <w:tcPr>
            <w:tcW w:w="50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5</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6</w:t>
            </w:r>
          </w:p>
        </w:tc>
        <w:tc>
          <w:tcPr>
            <w:tcW w:w="831" w:type="pct"/>
            <w:gridSpan w:val="2"/>
            <w:tcBorders>
              <w:top w:val="single" w:sz="4" w:space="0" w:color="000000"/>
              <w:left w:val="single" w:sz="4" w:space="0" w:color="000000"/>
              <w:bottom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7</w:t>
            </w:r>
          </w:p>
        </w:tc>
        <w:tc>
          <w:tcPr>
            <w:tcW w:w="641" w:type="pct"/>
            <w:tcBorders>
              <w:top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8</w:t>
            </w:r>
          </w:p>
        </w:tc>
      </w:tr>
      <w:tr w:rsidR="00864CA9" w:rsidTr="00864CA9">
        <w:trPr>
          <w:trHeight w:hRule="exact" w:val="330"/>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50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4" w:type="dxa"/>
              <w:right w:w="14" w:type="dxa"/>
            </w:tcMar>
            <w:vAlign w:val="center"/>
          </w:tcPr>
          <w:p w:rsidR="00864CA9" w:rsidRDefault="00864CA9" w:rsidP="00D9165E">
            <w:pPr>
              <w:spacing w:line="229" w:lineRule="exact"/>
              <w:jc w:val="center"/>
              <w:rPr>
                <w:spacing w:val="-2"/>
              </w:rPr>
            </w:pPr>
            <w:r>
              <w:rPr>
                <w:spacing w:val="-2"/>
                <w:sz w:val="22"/>
              </w:rPr>
              <w:t>-</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p>
        </w:tc>
      </w:tr>
      <w:tr w:rsidR="00864CA9" w:rsidTr="00864CA9">
        <w:trPr>
          <w:trHeight w:hRule="exact" w:val="2865"/>
        </w:trPr>
        <w:tc>
          <w:tcPr>
            <w:tcW w:w="5000" w:type="pct"/>
            <w:gridSpan w:val="15"/>
            <w:tcBorders>
              <w:top w:val="single" w:sz="4" w:space="0" w:color="000000"/>
              <w:left w:val="single" w:sz="4" w:space="0" w:color="000000"/>
              <w:right w:val="single" w:sz="4" w:space="0" w:color="000000"/>
            </w:tcBorders>
            <w:tcMar>
              <w:top w:w="0" w:type="dxa"/>
              <w:left w:w="6" w:type="dxa"/>
              <w:right w:w="6" w:type="dxa"/>
            </w:tcMar>
          </w:tcPr>
          <w:p w:rsidR="00864CA9" w:rsidRDefault="00864CA9" w:rsidP="00D9165E"/>
        </w:tc>
      </w:tr>
      <w:tr w:rsidR="00864CA9" w:rsidTr="00864CA9">
        <w:trPr>
          <w:trHeight w:hRule="exact" w:val="459"/>
        </w:trPr>
        <w:tc>
          <w:tcPr>
            <w:tcW w:w="5000" w:type="pct"/>
            <w:gridSpan w:val="15"/>
            <w:tcBorders>
              <w:top w:val="single" w:sz="4" w:space="0" w:color="000000"/>
            </w:tcBorders>
            <w:tcMar>
              <w:top w:w="0" w:type="dxa"/>
              <w:left w:w="6" w:type="dxa"/>
              <w:right w:w="6" w:type="dxa"/>
            </w:tcMar>
          </w:tcPr>
          <w:p w:rsidR="00864CA9" w:rsidRDefault="00864CA9" w:rsidP="00D9165E"/>
        </w:tc>
      </w:tr>
      <w:tr w:rsidR="00864CA9" w:rsidTr="00864CA9">
        <w:trPr>
          <w:trHeight w:hRule="exact" w:val="558"/>
        </w:trPr>
        <w:tc>
          <w:tcPr>
            <w:tcW w:w="5000" w:type="pct"/>
            <w:gridSpan w:val="15"/>
            <w:tcBorders>
              <w:bottom w:val="single" w:sz="4" w:space="0" w:color="000000"/>
            </w:tcBorders>
            <w:tcMar>
              <w:top w:w="0" w:type="dxa"/>
              <w:left w:w="6" w:type="dxa"/>
              <w:right w:w="6" w:type="dxa"/>
            </w:tcMar>
          </w:tcPr>
          <w:p w:rsidR="00864CA9" w:rsidRDefault="00864CA9" w:rsidP="00D9165E"/>
        </w:tc>
      </w:tr>
      <w:tr w:rsidR="00864CA9" w:rsidTr="00864CA9">
        <w:trPr>
          <w:trHeight w:hRule="exact" w:val="903"/>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sz w:val="28"/>
              </w:rPr>
            </w:pPr>
            <w:bookmarkStart w:id="26" w:name="Текстовоеописаниеместоположенияграницоб8"/>
            <w:r>
              <w:rPr>
                <w:b/>
                <w:spacing w:val="-2"/>
                <w:sz w:val="28"/>
              </w:rPr>
              <w:t>ТЕКСТОВОЕ ОПИСАНИЕ</w:t>
            </w:r>
            <w:bookmarkEnd w:id="26"/>
          </w:p>
          <w:p w:rsidR="00864CA9" w:rsidRDefault="00864CA9" w:rsidP="00D9165E">
            <w:pPr>
              <w:spacing w:line="229" w:lineRule="exact"/>
              <w:jc w:val="center"/>
              <w:rPr>
                <w:b/>
                <w:spacing w:val="-2"/>
                <w:sz w:val="28"/>
              </w:rPr>
            </w:pPr>
            <w:bookmarkStart w:id="27" w:name="Текстовоеописаниеместоположенияграницоб9"/>
            <w:r>
              <w:rPr>
                <w:b/>
                <w:spacing w:val="-2"/>
                <w:sz w:val="28"/>
              </w:rPr>
              <w:t>местоположения границ населенных пунктов, территориальных зон</w:t>
            </w:r>
            <w:bookmarkEnd w:id="27"/>
          </w:p>
        </w:tc>
      </w:tr>
      <w:tr w:rsidR="00864CA9" w:rsidTr="00864CA9">
        <w:trPr>
          <w:trHeight w:hRule="exact" w:val="573"/>
        </w:trPr>
        <w:tc>
          <w:tcPr>
            <w:tcW w:w="1664"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Прохождение границы</w:t>
            </w:r>
          </w:p>
        </w:tc>
        <w:tc>
          <w:tcPr>
            <w:tcW w:w="3336" w:type="pct"/>
            <w:gridSpan w:val="10"/>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Описание прохождения границы</w:t>
            </w:r>
          </w:p>
        </w:tc>
      </w:tr>
      <w:tr w:rsidR="00864CA9" w:rsidTr="00864CA9">
        <w:trPr>
          <w:trHeight w:hRule="exact" w:val="330"/>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от точки</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до точки</w:t>
            </w:r>
          </w:p>
        </w:tc>
        <w:tc>
          <w:tcPr>
            <w:tcW w:w="3336" w:type="pct"/>
            <w:gridSpan w:val="10"/>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r>
      <w:tr w:rsidR="00864CA9" w:rsidTr="00864CA9">
        <w:trPr>
          <w:trHeight w:hRule="exact" w:val="229"/>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1</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2</w:t>
            </w:r>
          </w:p>
        </w:tc>
        <w:tc>
          <w:tcPr>
            <w:tcW w:w="3336" w:type="pct"/>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3</w:t>
            </w:r>
          </w:p>
        </w:tc>
      </w:tr>
      <w:tr w:rsidR="00864CA9" w:rsidTr="00864CA9">
        <w:trPr>
          <w:trHeight w:hRule="exact" w:val="344"/>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jc w:val="center"/>
              <w:rPr>
                <w:spacing w:val="-2"/>
              </w:rPr>
            </w:pPr>
            <w:r>
              <w:rPr>
                <w:spacing w:val="-2"/>
                <w:sz w:val="22"/>
              </w:rPr>
              <w:t>-</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jc w:val="center"/>
              <w:rPr>
                <w:spacing w:val="-2"/>
              </w:rPr>
            </w:pPr>
            <w:r>
              <w:rPr>
                <w:spacing w:val="-2"/>
                <w:sz w:val="22"/>
              </w:rPr>
              <w:t>-</w:t>
            </w:r>
          </w:p>
        </w:tc>
        <w:tc>
          <w:tcPr>
            <w:tcW w:w="3336" w:type="pct"/>
            <w:gridSpan w:val="10"/>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2865"/>
        </w:trPr>
        <w:tc>
          <w:tcPr>
            <w:tcW w:w="5000" w:type="pct"/>
            <w:gridSpan w:val="15"/>
            <w:tcBorders>
              <w:top w:val="single" w:sz="4" w:space="0" w:color="000000"/>
              <w:left w:val="single" w:sz="4" w:space="0" w:color="000000"/>
              <w:right w:val="single" w:sz="4" w:space="0" w:color="000000"/>
            </w:tcBorders>
            <w:tcMar>
              <w:top w:w="0" w:type="dxa"/>
              <w:left w:w="6" w:type="dxa"/>
              <w:right w:w="6" w:type="dxa"/>
            </w:tcMar>
          </w:tcPr>
          <w:p w:rsidR="00864CA9" w:rsidRDefault="00864CA9" w:rsidP="00D9165E"/>
        </w:tc>
      </w:tr>
    </w:tbl>
    <w:p w:rsidR="00864CA9" w:rsidRDefault="00864CA9" w:rsidP="00864CA9"/>
    <w:tbl>
      <w:tblPr>
        <w:tblW w:w="5000" w:type="pct"/>
        <w:tblCellMar>
          <w:top w:w="72" w:type="dxa"/>
          <w:left w:w="72" w:type="dxa"/>
          <w:right w:w="72" w:type="dxa"/>
        </w:tblCellMar>
        <w:tblLook w:val="04A0"/>
      </w:tblPr>
      <w:tblGrid>
        <w:gridCol w:w="787"/>
        <w:gridCol w:w="520"/>
        <w:gridCol w:w="578"/>
        <w:gridCol w:w="408"/>
        <w:gridCol w:w="837"/>
        <w:gridCol w:w="156"/>
        <w:gridCol w:w="1002"/>
        <w:gridCol w:w="103"/>
        <w:gridCol w:w="848"/>
        <w:gridCol w:w="363"/>
        <w:gridCol w:w="541"/>
        <w:gridCol w:w="517"/>
        <w:gridCol w:w="1121"/>
        <w:gridCol w:w="473"/>
        <w:gridCol w:w="1244"/>
      </w:tblGrid>
      <w:tr w:rsidR="00864CA9" w:rsidTr="00864CA9">
        <w:trPr>
          <w:trHeight w:hRule="exact" w:val="1375"/>
        </w:trPr>
        <w:tc>
          <w:tcPr>
            <w:tcW w:w="5000" w:type="pct"/>
            <w:gridSpan w:val="15"/>
            <w:tcBorders>
              <w:top w:val="single" w:sz="4" w:space="0" w:color="000000"/>
              <w:left w:val="single" w:sz="4" w:space="0" w:color="000000"/>
              <w:right w:val="single" w:sz="4" w:space="0" w:color="000000"/>
            </w:tcBorders>
            <w:shd w:val="clear" w:color="auto" w:fill="auto"/>
            <w:vAlign w:val="center"/>
          </w:tcPr>
          <w:p w:rsidR="00864CA9" w:rsidRDefault="00864CA9" w:rsidP="00D9165E">
            <w:pPr>
              <w:spacing w:line="229" w:lineRule="exact"/>
              <w:jc w:val="center"/>
              <w:rPr>
                <w:b/>
                <w:spacing w:val="-2"/>
                <w:sz w:val="28"/>
              </w:rPr>
            </w:pPr>
            <w:bookmarkStart w:id="28" w:name="Сведенияобобъекте_Копия_6"/>
            <w:r>
              <w:rPr>
                <w:b/>
                <w:spacing w:val="-2"/>
                <w:sz w:val="28"/>
              </w:rPr>
              <w:lastRenderedPageBreak/>
              <w:t>ГРАФИЧЕСКОЕ ОПИСАНИЕ</w:t>
            </w:r>
            <w:bookmarkEnd w:id="28"/>
          </w:p>
          <w:p w:rsidR="00864CA9" w:rsidRDefault="00864CA9" w:rsidP="00D9165E">
            <w:pPr>
              <w:spacing w:line="229" w:lineRule="exact"/>
              <w:jc w:val="center"/>
              <w:rPr>
                <w:b/>
                <w:spacing w:val="-2"/>
                <w:sz w:val="28"/>
              </w:rPr>
            </w:pPr>
            <w:bookmarkStart w:id="29" w:name="Сведенияобобъекте_Копия_1_Копия_5"/>
            <w:r>
              <w:rPr>
                <w:b/>
                <w:spacing w:val="-2"/>
                <w:sz w:val="28"/>
              </w:rPr>
              <w:t>местоположения границ населенных пунктов, территориальных зон, особо охраняемых природных территорий, зон с особыми условиями использования территории</w:t>
            </w:r>
            <w:bookmarkEnd w:id="29"/>
          </w:p>
        </w:tc>
      </w:tr>
      <w:tr w:rsidR="00864CA9" w:rsidTr="00864CA9">
        <w:trPr>
          <w:trHeight w:hRule="exact" w:val="760"/>
        </w:trPr>
        <w:tc>
          <w:tcPr>
            <w:tcW w:w="5000" w:type="pct"/>
            <w:gridSpan w:val="15"/>
            <w:tcBorders>
              <w:left w:val="single" w:sz="4" w:space="0" w:color="000000"/>
              <w:bottom w:val="single" w:sz="2" w:space="0" w:color="000000"/>
              <w:right w:val="single" w:sz="4" w:space="0" w:color="000000"/>
            </w:tcBorders>
            <w:shd w:val="clear" w:color="auto" w:fill="auto"/>
            <w:vAlign w:val="center"/>
          </w:tcPr>
          <w:p w:rsidR="00864CA9" w:rsidRDefault="00864CA9" w:rsidP="00D9165E">
            <w:pPr>
              <w:spacing w:line="229" w:lineRule="exact"/>
              <w:jc w:val="center"/>
              <w:rPr>
                <w:b/>
                <w:spacing w:val="-2"/>
                <w:sz w:val="28"/>
              </w:rPr>
            </w:pPr>
            <w:r>
              <w:rPr>
                <w:b/>
                <w:spacing w:val="-2"/>
                <w:sz w:val="28"/>
              </w:rPr>
              <w:t>Территориальная зона П-1 - Производственная зона, МО Иевлевское, Богородицкий район, Тульская область, площадь - 75358  кв.м.</w:t>
            </w:r>
          </w:p>
        </w:tc>
      </w:tr>
      <w:tr w:rsidR="00864CA9" w:rsidTr="00864CA9">
        <w:trPr>
          <w:trHeight w:hRule="exact" w:val="344"/>
        </w:trPr>
        <w:tc>
          <w:tcPr>
            <w:tcW w:w="5000" w:type="pct"/>
            <w:gridSpan w:val="15"/>
            <w:tcBorders>
              <w:top w:val="single" w:sz="2" w:space="0" w:color="000000"/>
              <w:left w:val="single" w:sz="4" w:space="0" w:color="000000"/>
              <w:bottom w:val="single" w:sz="4" w:space="0" w:color="000000"/>
              <w:right w:val="single" w:sz="4" w:space="0" w:color="000000"/>
            </w:tcBorders>
            <w:shd w:val="clear" w:color="auto" w:fill="auto"/>
            <w:tcMar>
              <w:top w:w="0" w:type="dxa"/>
              <w:left w:w="6" w:type="dxa"/>
              <w:right w:w="6" w:type="dxa"/>
            </w:tcMar>
          </w:tcPr>
          <w:p w:rsidR="00864CA9" w:rsidRDefault="00864CA9" w:rsidP="00D9165E">
            <w:pPr>
              <w:spacing w:line="229" w:lineRule="exact"/>
              <w:jc w:val="center"/>
              <w:rPr>
                <w:spacing w:val="-2"/>
                <w:sz w:val="16"/>
              </w:rPr>
            </w:pPr>
            <w:r>
              <w:rPr>
                <w:spacing w:val="-2"/>
                <w:sz w:val="16"/>
              </w:rPr>
              <w:t>(наименование объекта, местоположение границ которого описано (далее - объект))</w:t>
            </w:r>
          </w:p>
        </w:tc>
      </w:tr>
      <w:tr w:rsidR="00864CA9" w:rsidTr="00864CA9">
        <w:trPr>
          <w:trHeight w:hRule="exact" w:val="444"/>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sz w:val="28"/>
              </w:rPr>
            </w:pPr>
            <w:r>
              <w:rPr>
                <w:b/>
                <w:spacing w:val="-2"/>
                <w:sz w:val="28"/>
              </w:rPr>
              <w:t>Раздел 1</w:t>
            </w:r>
          </w:p>
        </w:tc>
      </w:tr>
      <w:tr w:rsidR="00864CA9" w:rsidTr="00864CA9">
        <w:trPr>
          <w:trHeight w:hRule="exact" w:val="458"/>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sz w:val="28"/>
              </w:rPr>
            </w:pPr>
            <w:r>
              <w:rPr>
                <w:b/>
                <w:spacing w:val="-2"/>
                <w:sz w:val="28"/>
              </w:rPr>
              <w:t>Сведения об объекте</w:t>
            </w:r>
          </w:p>
        </w:tc>
      </w:tr>
      <w:tr w:rsidR="00864CA9" w:rsidTr="00864CA9">
        <w:trPr>
          <w:trHeight w:hRule="exact" w:val="445"/>
        </w:trPr>
        <w:tc>
          <w:tcPr>
            <w:tcW w:w="416"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 п/п</w:t>
            </w:r>
          </w:p>
        </w:tc>
        <w:tc>
          <w:tcPr>
            <w:tcW w:w="2554" w:type="pct"/>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Характеристики объекта</w:t>
            </w:r>
          </w:p>
        </w:tc>
        <w:tc>
          <w:tcPr>
            <w:tcW w:w="2030"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Описание характеристик</w:t>
            </w:r>
          </w:p>
        </w:tc>
      </w:tr>
      <w:tr w:rsidR="00864CA9" w:rsidTr="00864CA9">
        <w:trPr>
          <w:trHeight w:hRule="exact" w:val="343"/>
        </w:trPr>
        <w:tc>
          <w:tcPr>
            <w:tcW w:w="416"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1</w:t>
            </w:r>
          </w:p>
        </w:tc>
        <w:tc>
          <w:tcPr>
            <w:tcW w:w="2554" w:type="pct"/>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2</w:t>
            </w:r>
          </w:p>
        </w:tc>
        <w:tc>
          <w:tcPr>
            <w:tcW w:w="2030"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3</w:t>
            </w:r>
          </w:p>
        </w:tc>
      </w:tr>
      <w:tr w:rsidR="00864CA9" w:rsidTr="00864CA9">
        <w:trPr>
          <w:trHeight w:hRule="exact" w:val="660"/>
        </w:trPr>
        <w:tc>
          <w:tcPr>
            <w:tcW w:w="416"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2554" w:type="pct"/>
            <w:gridSpan w:val="9"/>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ind w:right="-22925"/>
              <w:rPr>
                <w:spacing w:val="-2"/>
              </w:rPr>
            </w:pPr>
            <w:r>
              <w:rPr>
                <w:spacing w:val="-2"/>
                <w:sz w:val="22"/>
              </w:rPr>
              <w:t>Местоположение объекта</w:t>
            </w:r>
          </w:p>
        </w:tc>
        <w:tc>
          <w:tcPr>
            <w:tcW w:w="2030"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Тульская область, район Богородицкий, сельсовет Иевлевское</w:t>
            </w:r>
          </w:p>
        </w:tc>
      </w:tr>
      <w:tr w:rsidR="00864CA9" w:rsidTr="00864CA9">
        <w:trPr>
          <w:trHeight w:hRule="exact" w:val="687"/>
        </w:trPr>
        <w:tc>
          <w:tcPr>
            <w:tcW w:w="416"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w:t>
            </w:r>
          </w:p>
        </w:tc>
        <w:tc>
          <w:tcPr>
            <w:tcW w:w="2554" w:type="pct"/>
            <w:gridSpan w:val="9"/>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ind w:right="-22925"/>
              <w:rPr>
                <w:spacing w:val="-2"/>
              </w:rPr>
            </w:pPr>
            <w:r>
              <w:rPr>
                <w:spacing w:val="-2"/>
                <w:sz w:val="22"/>
              </w:rPr>
              <w:t>Площадь объекта +/- величина</w:t>
            </w:r>
          </w:p>
          <w:p w:rsidR="00864CA9" w:rsidRDefault="00864CA9" w:rsidP="00D9165E">
            <w:pPr>
              <w:spacing w:line="229" w:lineRule="exact"/>
              <w:ind w:right="-22925"/>
              <w:rPr>
                <w:spacing w:val="-2"/>
              </w:rPr>
            </w:pPr>
            <w:r>
              <w:rPr>
                <w:spacing w:val="-2"/>
                <w:sz w:val="22"/>
              </w:rPr>
              <w:t>погрешности определения площади (Р +/- Дельта Р)</w:t>
            </w:r>
          </w:p>
        </w:tc>
        <w:tc>
          <w:tcPr>
            <w:tcW w:w="2030"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75358 +/- 961 м²</w:t>
            </w:r>
          </w:p>
        </w:tc>
      </w:tr>
      <w:tr w:rsidR="00864CA9" w:rsidTr="00864CA9">
        <w:trPr>
          <w:trHeight w:hRule="exact" w:val="444"/>
        </w:trPr>
        <w:tc>
          <w:tcPr>
            <w:tcW w:w="416"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3.</w:t>
            </w:r>
          </w:p>
        </w:tc>
        <w:tc>
          <w:tcPr>
            <w:tcW w:w="2554" w:type="pct"/>
            <w:gridSpan w:val="9"/>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ind w:right="-22925"/>
              <w:rPr>
                <w:spacing w:val="-2"/>
              </w:rPr>
            </w:pPr>
            <w:r>
              <w:rPr>
                <w:spacing w:val="-2"/>
                <w:sz w:val="22"/>
              </w:rPr>
              <w:t>Иные характеристики объекта</w:t>
            </w:r>
          </w:p>
        </w:tc>
        <w:tc>
          <w:tcPr>
            <w:tcW w:w="2030"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w:t>
            </w:r>
          </w:p>
        </w:tc>
      </w:tr>
      <w:tr w:rsidR="00864CA9" w:rsidTr="00864CA9">
        <w:trPr>
          <w:trHeight w:hRule="exact" w:val="2866"/>
        </w:trPr>
        <w:tc>
          <w:tcPr>
            <w:tcW w:w="5000" w:type="pct"/>
            <w:gridSpan w:val="15"/>
            <w:tcBorders>
              <w:top w:val="single" w:sz="4" w:space="0" w:color="000000"/>
              <w:left w:val="single" w:sz="4" w:space="0" w:color="000000"/>
              <w:right w:val="single" w:sz="4" w:space="0" w:color="000000"/>
            </w:tcBorders>
            <w:tcMar>
              <w:top w:w="0" w:type="dxa"/>
              <w:left w:w="6" w:type="dxa"/>
              <w:right w:w="6" w:type="dxa"/>
            </w:tcMar>
          </w:tcPr>
          <w:p w:rsidR="00864CA9" w:rsidRDefault="00864CA9" w:rsidP="00D9165E"/>
        </w:tc>
      </w:tr>
      <w:tr w:rsidR="00864CA9" w:rsidTr="00864CA9">
        <w:trPr>
          <w:trHeight w:hRule="exact" w:val="2866"/>
        </w:trPr>
        <w:tc>
          <w:tcPr>
            <w:tcW w:w="5000" w:type="pct"/>
            <w:gridSpan w:val="15"/>
            <w:tcBorders>
              <w:left w:val="single" w:sz="4" w:space="0" w:color="000000"/>
              <w:right w:val="single" w:sz="4" w:space="0" w:color="000000"/>
            </w:tcBorders>
            <w:tcMar>
              <w:top w:w="0" w:type="dxa"/>
              <w:left w:w="6" w:type="dxa"/>
              <w:right w:w="6" w:type="dxa"/>
            </w:tcMar>
          </w:tcPr>
          <w:p w:rsidR="00864CA9" w:rsidRDefault="00864CA9" w:rsidP="00D9165E"/>
        </w:tc>
      </w:tr>
      <w:tr w:rsidR="00864CA9" w:rsidTr="00864CA9">
        <w:trPr>
          <w:trHeight w:hRule="exact" w:val="459"/>
        </w:trPr>
        <w:tc>
          <w:tcPr>
            <w:tcW w:w="5000" w:type="pct"/>
            <w:gridSpan w:val="15"/>
            <w:tcBorders>
              <w:top w:val="single" w:sz="4" w:space="0" w:color="000000"/>
            </w:tcBorders>
            <w:tcMar>
              <w:top w:w="0" w:type="dxa"/>
              <w:left w:w="6" w:type="dxa"/>
              <w:right w:w="6" w:type="dxa"/>
            </w:tcMar>
          </w:tcPr>
          <w:p w:rsidR="00864CA9" w:rsidRDefault="00864CA9" w:rsidP="00D9165E"/>
        </w:tc>
      </w:tr>
      <w:tr w:rsidR="00864CA9" w:rsidTr="00864CA9">
        <w:trPr>
          <w:trHeight w:hRule="exact" w:val="57"/>
        </w:trPr>
        <w:tc>
          <w:tcPr>
            <w:tcW w:w="5000" w:type="pct"/>
            <w:gridSpan w:val="15"/>
            <w:tcBorders>
              <w:top w:val="single" w:sz="4" w:space="0" w:color="000000"/>
              <w:left w:val="single" w:sz="4" w:space="0" w:color="000000"/>
              <w:right w:val="single" w:sz="4" w:space="0" w:color="000000"/>
            </w:tcBorders>
            <w:tcMar>
              <w:top w:w="0" w:type="dxa"/>
              <w:left w:w="6" w:type="dxa"/>
              <w:right w:w="6" w:type="dxa"/>
            </w:tcMar>
          </w:tcPr>
          <w:p w:rsidR="00864CA9" w:rsidRDefault="00864CA9" w:rsidP="00D9165E"/>
        </w:tc>
      </w:tr>
      <w:tr w:rsidR="00864CA9" w:rsidTr="00864CA9">
        <w:trPr>
          <w:trHeight w:hRule="exact" w:val="559"/>
        </w:trPr>
        <w:tc>
          <w:tcPr>
            <w:tcW w:w="5000" w:type="pct"/>
            <w:gridSpan w:val="15"/>
            <w:tcBorders>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sz w:val="28"/>
              </w:rPr>
            </w:pPr>
            <w:bookmarkStart w:id="30" w:name="Сведенияоместоположенииграницобъекта_Ко4"/>
            <w:r>
              <w:rPr>
                <w:b/>
                <w:spacing w:val="-2"/>
                <w:sz w:val="28"/>
              </w:rPr>
              <w:t>Раздел 2</w:t>
            </w:r>
            <w:bookmarkEnd w:id="30"/>
          </w:p>
        </w:tc>
      </w:tr>
      <w:tr w:rsidR="00864CA9" w:rsidTr="00864CA9">
        <w:trPr>
          <w:trHeight w:hRule="exact" w:val="573"/>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sz w:val="28"/>
              </w:rPr>
            </w:pPr>
            <w:r>
              <w:rPr>
                <w:b/>
                <w:spacing w:val="-2"/>
                <w:sz w:val="28"/>
              </w:rPr>
              <w:t>Сведения о местоположении границ объекта</w:t>
            </w:r>
          </w:p>
        </w:tc>
      </w:tr>
      <w:tr w:rsidR="00864CA9" w:rsidTr="00864CA9">
        <w:trPr>
          <w:trHeight w:hRule="exact" w:val="114"/>
        </w:trPr>
        <w:tc>
          <w:tcPr>
            <w:tcW w:w="5000" w:type="pct"/>
            <w:gridSpan w:val="15"/>
            <w:tcBorders>
              <w:top w:val="single" w:sz="4" w:space="0" w:color="000000"/>
              <w:left w:val="single" w:sz="4" w:space="0" w:color="000000"/>
              <w:right w:val="single" w:sz="4" w:space="0" w:color="000000"/>
            </w:tcBorders>
            <w:tcMar>
              <w:top w:w="0" w:type="dxa"/>
              <w:left w:w="6" w:type="dxa"/>
              <w:right w:w="6" w:type="dxa"/>
            </w:tcMar>
          </w:tcPr>
          <w:p w:rsidR="00864CA9" w:rsidRDefault="00864CA9" w:rsidP="00D9165E"/>
        </w:tc>
      </w:tr>
      <w:tr w:rsidR="00864CA9" w:rsidTr="00864CA9">
        <w:trPr>
          <w:trHeight w:hRule="exact" w:val="330"/>
        </w:trPr>
        <w:tc>
          <w:tcPr>
            <w:tcW w:w="5000" w:type="pct"/>
            <w:gridSpan w:val="15"/>
            <w:tcBorders>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1. Система координат   МСК-71.1</w:t>
            </w:r>
          </w:p>
        </w:tc>
      </w:tr>
      <w:tr w:rsidR="00864CA9" w:rsidTr="00864CA9">
        <w:trPr>
          <w:trHeight w:hRule="exact" w:val="344"/>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2. Сведения о характерных точках границ объекта</w:t>
            </w:r>
          </w:p>
        </w:tc>
      </w:tr>
      <w:tr w:rsidR="00864CA9" w:rsidTr="00864CA9">
        <w:trPr>
          <w:trHeight w:hRule="exact" w:val="788"/>
        </w:trPr>
        <w:tc>
          <w:tcPr>
            <w:tcW w:w="1002"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lastRenderedPageBreak/>
              <w:t>Обозначение характерных точек границ</w:t>
            </w:r>
          </w:p>
        </w:tc>
        <w:tc>
          <w:tcPr>
            <w:tcW w:w="1334"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Координаты, м</w:t>
            </w:r>
          </w:p>
        </w:tc>
        <w:tc>
          <w:tcPr>
            <w:tcW w:w="917"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Метод определения координат характерной точки</w:t>
            </w:r>
          </w:p>
        </w:tc>
        <w:tc>
          <w:tcPr>
            <w:tcW w:w="859"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Средняя квадратическая погрешность положения характерной точки (Мt), м</w:t>
            </w:r>
          </w:p>
        </w:tc>
        <w:tc>
          <w:tcPr>
            <w:tcW w:w="888"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Описание обозначения точки на местности (при наличии)</w:t>
            </w:r>
          </w:p>
        </w:tc>
      </w:tr>
      <w:tr w:rsidR="00864CA9" w:rsidTr="00864CA9">
        <w:trPr>
          <w:trHeight w:hRule="exact" w:val="788"/>
        </w:trPr>
        <w:tc>
          <w:tcPr>
            <w:tcW w:w="1002"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X</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Y</w:t>
            </w:r>
          </w:p>
        </w:tc>
        <w:tc>
          <w:tcPr>
            <w:tcW w:w="917"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859"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888"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r>
      <w:tr w:rsidR="00864CA9" w:rsidTr="00864CA9">
        <w:trPr>
          <w:trHeight w:hRule="exact" w:val="344"/>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1</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2</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3</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4</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5</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6</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697619.59</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293289.02</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697618.85</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293317.77</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3</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697611.38</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293603.39</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4</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697610.67</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293650.40</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5</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697608.33</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293648.87</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697562.81</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293625.27</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697520.34</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293585.64</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8</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697507.66</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293597.48</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9</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697491.95</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293628.02</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10</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697465.44</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293642.11</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11</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697454.00</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293615.55</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12</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697381.27</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293501.25</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13</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697375.67</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293471.97</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14</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697385.25</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293419.97</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15</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697404.15</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293251.05</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16</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697562.09</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293285.29</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697619.59</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293289.02</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344"/>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3. Сведения  о  характерных  точках  части  (частей)  границы объекта</w:t>
            </w:r>
          </w:p>
        </w:tc>
      </w:tr>
      <w:tr w:rsidR="00864CA9" w:rsidTr="00864CA9">
        <w:trPr>
          <w:trHeight w:hRule="exact" w:val="788"/>
        </w:trPr>
        <w:tc>
          <w:tcPr>
            <w:tcW w:w="1002"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Обозначение характерных точек части границы</w:t>
            </w:r>
          </w:p>
        </w:tc>
        <w:tc>
          <w:tcPr>
            <w:tcW w:w="1334"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Координаты, м</w:t>
            </w:r>
          </w:p>
        </w:tc>
        <w:tc>
          <w:tcPr>
            <w:tcW w:w="917"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Метод определения координат характерной точки</w:t>
            </w:r>
          </w:p>
        </w:tc>
        <w:tc>
          <w:tcPr>
            <w:tcW w:w="859"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Средняя квадратическая погрешность положения характерной точки (Мt), м</w:t>
            </w:r>
          </w:p>
        </w:tc>
        <w:tc>
          <w:tcPr>
            <w:tcW w:w="888"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Описание обозначения точки на местности (при наличии)</w:t>
            </w:r>
          </w:p>
        </w:tc>
      </w:tr>
      <w:tr w:rsidR="00864CA9" w:rsidTr="00864CA9">
        <w:trPr>
          <w:trHeight w:hRule="exact" w:val="788"/>
        </w:trPr>
        <w:tc>
          <w:tcPr>
            <w:tcW w:w="1002"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X</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Y</w:t>
            </w:r>
          </w:p>
        </w:tc>
        <w:tc>
          <w:tcPr>
            <w:tcW w:w="917"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859"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888"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r>
      <w:tr w:rsidR="00864CA9" w:rsidTr="00864CA9">
        <w:trPr>
          <w:trHeight w:hRule="exact" w:val="344"/>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1</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2</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3</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4</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5</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6</w:t>
            </w:r>
          </w:p>
        </w:tc>
      </w:tr>
      <w:tr w:rsidR="00864CA9" w:rsidTr="00864CA9">
        <w:trPr>
          <w:trHeight w:hRule="exact" w:val="329"/>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158"/>
        </w:trPr>
        <w:tc>
          <w:tcPr>
            <w:tcW w:w="5000" w:type="pct"/>
            <w:gridSpan w:val="15"/>
            <w:tcBorders>
              <w:top w:val="single" w:sz="4" w:space="0" w:color="000000"/>
              <w:left w:val="single" w:sz="4" w:space="0" w:color="000000"/>
              <w:bottom w:val="single" w:sz="4" w:space="0" w:color="000000"/>
              <w:right w:val="single" w:sz="4" w:space="0" w:color="000000"/>
            </w:tcBorders>
            <w:tcMar>
              <w:top w:w="0" w:type="dxa"/>
              <w:left w:w="6" w:type="dxa"/>
              <w:right w:w="6" w:type="dxa"/>
            </w:tcMar>
          </w:tcPr>
          <w:p w:rsidR="00864CA9" w:rsidRDefault="00864CA9" w:rsidP="00D9165E"/>
        </w:tc>
      </w:tr>
      <w:tr w:rsidR="00864CA9" w:rsidTr="00864CA9">
        <w:trPr>
          <w:trHeight w:hRule="exact" w:val="458"/>
        </w:trPr>
        <w:tc>
          <w:tcPr>
            <w:tcW w:w="5000" w:type="pct"/>
            <w:gridSpan w:val="15"/>
            <w:tcBorders>
              <w:top w:val="single" w:sz="4" w:space="0" w:color="000000"/>
            </w:tcBorders>
            <w:tcMar>
              <w:top w:w="0" w:type="dxa"/>
              <w:left w:w="6" w:type="dxa"/>
              <w:right w:w="6" w:type="dxa"/>
            </w:tcMar>
          </w:tcPr>
          <w:p w:rsidR="00864CA9" w:rsidRDefault="00864CA9" w:rsidP="00D9165E"/>
        </w:tc>
      </w:tr>
      <w:tr w:rsidR="00864CA9" w:rsidTr="00864CA9">
        <w:trPr>
          <w:trHeight w:hRule="exact" w:val="559"/>
        </w:trPr>
        <w:tc>
          <w:tcPr>
            <w:tcW w:w="5000" w:type="pct"/>
            <w:gridSpan w:val="15"/>
            <w:tcBorders>
              <w:top w:val="single" w:sz="4" w:space="0" w:color="000000"/>
              <w:left w:val="single" w:sz="4" w:space="0" w:color="000000"/>
              <w:bottom w:val="single" w:sz="2"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sz w:val="28"/>
              </w:rPr>
            </w:pPr>
            <w:r>
              <w:rPr>
                <w:b/>
                <w:spacing w:val="-2"/>
                <w:sz w:val="28"/>
              </w:rPr>
              <w:t>Раздел 3</w:t>
            </w:r>
          </w:p>
        </w:tc>
      </w:tr>
      <w:tr w:rsidR="00864CA9" w:rsidTr="00864CA9">
        <w:trPr>
          <w:trHeight w:hRule="exact" w:val="516"/>
        </w:trPr>
        <w:tc>
          <w:tcPr>
            <w:tcW w:w="5000" w:type="pct"/>
            <w:gridSpan w:val="15"/>
            <w:tcBorders>
              <w:top w:val="single" w:sz="2" w:space="0" w:color="000000"/>
              <w:left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sz w:val="28"/>
              </w:rPr>
            </w:pPr>
            <w:bookmarkStart w:id="31" w:name="Сведенияоместоположенииизмененныхуточне5"/>
            <w:r>
              <w:rPr>
                <w:b/>
                <w:spacing w:val="-2"/>
                <w:sz w:val="28"/>
              </w:rPr>
              <w:lastRenderedPageBreak/>
              <w:t>Сведения о местоположении измененных (уточненных) границ объекта</w:t>
            </w:r>
            <w:bookmarkEnd w:id="31"/>
          </w:p>
        </w:tc>
      </w:tr>
      <w:tr w:rsidR="00864CA9" w:rsidTr="00864CA9">
        <w:trPr>
          <w:trHeight w:hRule="exact" w:val="57"/>
        </w:trPr>
        <w:tc>
          <w:tcPr>
            <w:tcW w:w="5000" w:type="pct"/>
            <w:gridSpan w:val="15"/>
            <w:tcBorders>
              <w:left w:val="single" w:sz="4" w:space="0" w:color="000000"/>
              <w:bottom w:val="single" w:sz="4" w:space="0" w:color="000000"/>
              <w:right w:val="single" w:sz="4" w:space="0" w:color="000000"/>
            </w:tcBorders>
            <w:tcMar>
              <w:top w:w="0" w:type="dxa"/>
              <w:left w:w="6" w:type="dxa"/>
              <w:right w:w="6" w:type="dxa"/>
            </w:tcMar>
          </w:tcPr>
          <w:p w:rsidR="00864CA9" w:rsidRDefault="00864CA9" w:rsidP="00D9165E"/>
        </w:tc>
      </w:tr>
      <w:tr w:rsidR="00864CA9" w:rsidTr="00864CA9">
        <w:trPr>
          <w:trHeight w:hRule="exact" w:val="444"/>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1. Система координат   -</w:t>
            </w:r>
          </w:p>
        </w:tc>
      </w:tr>
      <w:tr w:rsidR="00864CA9" w:rsidTr="00864CA9">
        <w:trPr>
          <w:trHeight w:hRule="exact" w:val="344"/>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2. Сведения о характерных точках границ объекта</w:t>
            </w:r>
          </w:p>
        </w:tc>
      </w:tr>
      <w:tr w:rsidR="00864CA9" w:rsidTr="00864CA9">
        <w:trPr>
          <w:trHeight w:hRule="exact" w:val="788"/>
        </w:trPr>
        <w:tc>
          <w:tcPr>
            <w:tcW w:w="691"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Обозначение характерных точек границ</w:t>
            </w:r>
          </w:p>
        </w:tc>
        <w:tc>
          <w:tcPr>
            <w:tcW w:w="1058"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Существующие координаты, м</w:t>
            </w:r>
          </w:p>
        </w:tc>
        <w:tc>
          <w:tcPr>
            <w:tcW w:w="103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Измененные (уточненные) координаты, м</w:t>
            </w:r>
          </w:p>
        </w:tc>
        <w:tc>
          <w:tcPr>
            <w:tcW w:w="748"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Метод определения координат характерной точки</w:t>
            </w:r>
          </w:p>
        </w:tc>
        <w:tc>
          <w:tcPr>
            <w:tcW w:w="831"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Средняя квадратическая погрешность положения характерной точки (Мt), м</w:t>
            </w:r>
          </w:p>
        </w:tc>
        <w:tc>
          <w:tcPr>
            <w:tcW w:w="64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Описание обозначения точки на местности (при наличии)</w:t>
            </w:r>
          </w:p>
        </w:tc>
      </w:tr>
      <w:tr w:rsidR="00864CA9" w:rsidTr="00864CA9">
        <w:trPr>
          <w:trHeight w:hRule="exact" w:val="788"/>
        </w:trPr>
        <w:tc>
          <w:tcPr>
            <w:tcW w:w="691"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X</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Y</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X</w:t>
            </w:r>
          </w:p>
        </w:tc>
        <w:tc>
          <w:tcPr>
            <w:tcW w:w="50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Y</w:t>
            </w:r>
          </w:p>
        </w:tc>
        <w:tc>
          <w:tcPr>
            <w:tcW w:w="748"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831"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64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r>
      <w:tr w:rsidR="00864CA9" w:rsidTr="00864CA9">
        <w:trPr>
          <w:trHeight w:hRule="exact" w:val="344"/>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1</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2</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3</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4</w:t>
            </w:r>
          </w:p>
        </w:tc>
        <w:tc>
          <w:tcPr>
            <w:tcW w:w="50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5</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6</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7</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8</w:t>
            </w:r>
          </w:p>
        </w:tc>
      </w:tr>
      <w:tr w:rsidR="00864CA9" w:rsidTr="00864CA9">
        <w:trPr>
          <w:trHeight w:hRule="exact" w:val="329"/>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50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p>
        </w:tc>
      </w:tr>
      <w:tr w:rsidR="00864CA9" w:rsidTr="00864CA9">
        <w:trPr>
          <w:trHeight w:hRule="exact" w:val="344"/>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3. Сведения  о  характерных  точках  части  (частей)  границы объекта</w:t>
            </w:r>
          </w:p>
        </w:tc>
      </w:tr>
      <w:tr w:rsidR="00864CA9" w:rsidTr="00864CA9">
        <w:trPr>
          <w:trHeight w:hRule="exact" w:val="788"/>
        </w:trPr>
        <w:tc>
          <w:tcPr>
            <w:tcW w:w="691"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Обозначение характерных точек части границы</w:t>
            </w:r>
          </w:p>
        </w:tc>
        <w:tc>
          <w:tcPr>
            <w:tcW w:w="1058"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Существующие координаты, м</w:t>
            </w:r>
          </w:p>
        </w:tc>
        <w:tc>
          <w:tcPr>
            <w:tcW w:w="103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Измененные (уточненные) координаты, м</w:t>
            </w:r>
          </w:p>
        </w:tc>
        <w:tc>
          <w:tcPr>
            <w:tcW w:w="748"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Метод определения координат характерной точки</w:t>
            </w:r>
          </w:p>
        </w:tc>
        <w:tc>
          <w:tcPr>
            <w:tcW w:w="831"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Средняя квадратическая погрешность положения характерной точки (Мt), м</w:t>
            </w:r>
          </w:p>
        </w:tc>
        <w:tc>
          <w:tcPr>
            <w:tcW w:w="64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Описание обозначения точки на местности (при наличии)</w:t>
            </w:r>
          </w:p>
        </w:tc>
      </w:tr>
      <w:tr w:rsidR="00864CA9" w:rsidTr="00864CA9">
        <w:trPr>
          <w:trHeight w:hRule="exact" w:val="788"/>
        </w:trPr>
        <w:tc>
          <w:tcPr>
            <w:tcW w:w="691"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X</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Y</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X</w:t>
            </w:r>
          </w:p>
        </w:tc>
        <w:tc>
          <w:tcPr>
            <w:tcW w:w="50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Y</w:t>
            </w:r>
          </w:p>
        </w:tc>
        <w:tc>
          <w:tcPr>
            <w:tcW w:w="748"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831"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64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r>
      <w:tr w:rsidR="00864CA9" w:rsidTr="00864CA9">
        <w:trPr>
          <w:trHeight w:hRule="exact" w:val="344"/>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1</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2</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3</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4</w:t>
            </w:r>
          </w:p>
        </w:tc>
        <w:tc>
          <w:tcPr>
            <w:tcW w:w="50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5</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6</w:t>
            </w:r>
          </w:p>
        </w:tc>
        <w:tc>
          <w:tcPr>
            <w:tcW w:w="831" w:type="pct"/>
            <w:gridSpan w:val="2"/>
            <w:tcBorders>
              <w:top w:val="single" w:sz="4" w:space="0" w:color="000000"/>
              <w:left w:val="single" w:sz="4" w:space="0" w:color="000000"/>
              <w:bottom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7</w:t>
            </w:r>
          </w:p>
        </w:tc>
        <w:tc>
          <w:tcPr>
            <w:tcW w:w="641" w:type="pct"/>
            <w:tcBorders>
              <w:top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8</w:t>
            </w:r>
          </w:p>
        </w:tc>
      </w:tr>
      <w:tr w:rsidR="00864CA9" w:rsidTr="00864CA9">
        <w:trPr>
          <w:trHeight w:hRule="exact" w:val="330"/>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50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4" w:type="dxa"/>
              <w:right w:w="14" w:type="dxa"/>
            </w:tcMar>
            <w:vAlign w:val="center"/>
          </w:tcPr>
          <w:p w:rsidR="00864CA9" w:rsidRDefault="00864CA9" w:rsidP="00D9165E">
            <w:pPr>
              <w:spacing w:line="229" w:lineRule="exact"/>
              <w:jc w:val="center"/>
              <w:rPr>
                <w:spacing w:val="-2"/>
              </w:rPr>
            </w:pPr>
            <w:r>
              <w:rPr>
                <w:spacing w:val="-2"/>
                <w:sz w:val="22"/>
              </w:rPr>
              <w:t>-</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p>
        </w:tc>
      </w:tr>
      <w:tr w:rsidR="00864CA9" w:rsidTr="00864CA9">
        <w:trPr>
          <w:trHeight w:hRule="exact" w:val="2865"/>
        </w:trPr>
        <w:tc>
          <w:tcPr>
            <w:tcW w:w="5000" w:type="pct"/>
            <w:gridSpan w:val="15"/>
            <w:tcBorders>
              <w:top w:val="single" w:sz="4" w:space="0" w:color="000000"/>
              <w:left w:val="single" w:sz="4" w:space="0" w:color="000000"/>
              <w:right w:val="single" w:sz="4" w:space="0" w:color="000000"/>
            </w:tcBorders>
            <w:tcMar>
              <w:top w:w="0" w:type="dxa"/>
              <w:left w:w="6" w:type="dxa"/>
              <w:right w:w="6" w:type="dxa"/>
            </w:tcMar>
          </w:tcPr>
          <w:p w:rsidR="00864CA9" w:rsidRDefault="00864CA9" w:rsidP="00D9165E"/>
        </w:tc>
      </w:tr>
      <w:tr w:rsidR="00864CA9" w:rsidTr="00864CA9">
        <w:trPr>
          <w:trHeight w:hRule="exact" w:val="459"/>
        </w:trPr>
        <w:tc>
          <w:tcPr>
            <w:tcW w:w="5000" w:type="pct"/>
            <w:gridSpan w:val="15"/>
            <w:tcBorders>
              <w:top w:val="single" w:sz="4" w:space="0" w:color="000000"/>
            </w:tcBorders>
            <w:tcMar>
              <w:top w:w="0" w:type="dxa"/>
              <w:left w:w="6" w:type="dxa"/>
              <w:right w:w="6" w:type="dxa"/>
            </w:tcMar>
          </w:tcPr>
          <w:p w:rsidR="00864CA9" w:rsidRDefault="00864CA9" w:rsidP="00D9165E"/>
        </w:tc>
      </w:tr>
      <w:tr w:rsidR="00864CA9" w:rsidTr="00864CA9">
        <w:trPr>
          <w:trHeight w:hRule="exact" w:val="558"/>
        </w:trPr>
        <w:tc>
          <w:tcPr>
            <w:tcW w:w="5000" w:type="pct"/>
            <w:gridSpan w:val="15"/>
            <w:tcBorders>
              <w:bottom w:val="single" w:sz="4" w:space="0" w:color="000000"/>
            </w:tcBorders>
            <w:tcMar>
              <w:top w:w="0" w:type="dxa"/>
              <w:left w:w="6" w:type="dxa"/>
              <w:right w:w="6" w:type="dxa"/>
            </w:tcMar>
          </w:tcPr>
          <w:p w:rsidR="00864CA9" w:rsidRDefault="00864CA9" w:rsidP="00D9165E"/>
        </w:tc>
      </w:tr>
      <w:tr w:rsidR="00864CA9" w:rsidTr="00864CA9">
        <w:trPr>
          <w:trHeight w:hRule="exact" w:val="903"/>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sz w:val="28"/>
              </w:rPr>
            </w:pPr>
            <w:bookmarkStart w:id="32" w:name="Текстовоеописаниеместоположенияграницобa"/>
            <w:r>
              <w:rPr>
                <w:b/>
                <w:spacing w:val="-2"/>
                <w:sz w:val="28"/>
              </w:rPr>
              <w:t>ТЕКСТОВОЕ ОПИСАНИЕ</w:t>
            </w:r>
            <w:bookmarkEnd w:id="32"/>
          </w:p>
          <w:p w:rsidR="00864CA9" w:rsidRDefault="00864CA9" w:rsidP="00D9165E">
            <w:pPr>
              <w:spacing w:line="229" w:lineRule="exact"/>
              <w:jc w:val="center"/>
              <w:rPr>
                <w:b/>
                <w:spacing w:val="-2"/>
                <w:sz w:val="28"/>
              </w:rPr>
            </w:pPr>
            <w:bookmarkStart w:id="33" w:name="Текстовоеописаниеместоположенияграницобb"/>
            <w:r>
              <w:rPr>
                <w:b/>
                <w:spacing w:val="-2"/>
                <w:sz w:val="28"/>
              </w:rPr>
              <w:t>местоположения границ населенных пунктов, территориальных зон</w:t>
            </w:r>
            <w:bookmarkEnd w:id="33"/>
          </w:p>
        </w:tc>
      </w:tr>
      <w:tr w:rsidR="00864CA9" w:rsidTr="00864CA9">
        <w:trPr>
          <w:trHeight w:hRule="exact" w:val="573"/>
        </w:trPr>
        <w:tc>
          <w:tcPr>
            <w:tcW w:w="1664"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Прохождение границы</w:t>
            </w:r>
          </w:p>
        </w:tc>
        <w:tc>
          <w:tcPr>
            <w:tcW w:w="3336" w:type="pct"/>
            <w:gridSpan w:val="10"/>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Описание прохождения границы</w:t>
            </w:r>
          </w:p>
        </w:tc>
      </w:tr>
      <w:tr w:rsidR="00864CA9" w:rsidTr="00864CA9">
        <w:trPr>
          <w:trHeight w:hRule="exact" w:val="330"/>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от точки</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до точки</w:t>
            </w:r>
          </w:p>
        </w:tc>
        <w:tc>
          <w:tcPr>
            <w:tcW w:w="3336" w:type="pct"/>
            <w:gridSpan w:val="10"/>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r>
      <w:tr w:rsidR="00864CA9" w:rsidTr="00864CA9">
        <w:trPr>
          <w:trHeight w:hRule="exact" w:val="229"/>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1</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2</w:t>
            </w:r>
          </w:p>
        </w:tc>
        <w:tc>
          <w:tcPr>
            <w:tcW w:w="3336" w:type="pct"/>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3</w:t>
            </w:r>
          </w:p>
        </w:tc>
      </w:tr>
      <w:tr w:rsidR="00864CA9" w:rsidTr="00864CA9">
        <w:trPr>
          <w:trHeight w:hRule="exact" w:val="344"/>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jc w:val="center"/>
              <w:rPr>
                <w:spacing w:val="-2"/>
              </w:rPr>
            </w:pPr>
            <w:r>
              <w:rPr>
                <w:spacing w:val="-2"/>
                <w:sz w:val="22"/>
              </w:rPr>
              <w:t>-</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jc w:val="center"/>
              <w:rPr>
                <w:spacing w:val="-2"/>
              </w:rPr>
            </w:pPr>
            <w:r>
              <w:rPr>
                <w:spacing w:val="-2"/>
                <w:sz w:val="22"/>
              </w:rPr>
              <w:t>-</w:t>
            </w:r>
          </w:p>
        </w:tc>
        <w:tc>
          <w:tcPr>
            <w:tcW w:w="3336" w:type="pct"/>
            <w:gridSpan w:val="10"/>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2865"/>
        </w:trPr>
        <w:tc>
          <w:tcPr>
            <w:tcW w:w="5000" w:type="pct"/>
            <w:gridSpan w:val="15"/>
            <w:tcBorders>
              <w:top w:val="single" w:sz="4" w:space="0" w:color="000000"/>
              <w:left w:val="single" w:sz="4" w:space="0" w:color="000000"/>
              <w:right w:val="single" w:sz="4" w:space="0" w:color="000000"/>
            </w:tcBorders>
            <w:tcMar>
              <w:top w:w="0" w:type="dxa"/>
              <w:left w:w="6" w:type="dxa"/>
              <w:right w:w="6" w:type="dxa"/>
            </w:tcMar>
          </w:tcPr>
          <w:p w:rsidR="00864CA9" w:rsidRDefault="00864CA9" w:rsidP="00D9165E"/>
        </w:tc>
      </w:tr>
    </w:tbl>
    <w:p w:rsidR="00864CA9" w:rsidRDefault="00864CA9" w:rsidP="00864CA9"/>
    <w:tbl>
      <w:tblPr>
        <w:tblW w:w="5000" w:type="pct"/>
        <w:tblCellMar>
          <w:top w:w="72" w:type="dxa"/>
          <w:left w:w="72" w:type="dxa"/>
          <w:right w:w="72" w:type="dxa"/>
        </w:tblCellMar>
        <w:tblLook w:val="04A0"/>
      </w:tblPr>
      <w:tblGrid>
        <w:gridCol w:w="787"/>
        <w:gridCol w:w="520"/>
        <w:gridCol w:w="578"/>
        <w:gridCol w:w="408"/>
        <w:gridCol w:w="837"/>
        <w:gridCol w:w="156"/>
        <w:gridCol w:w="1002"/>
        <w:gridCol w:w="103"/>
        <w:gridCol w:w="848"/>
        <w:gridCol w:w="363"/>
        <w:gridCol w:w="541"/>
        <w:gridCol w:w="517"/>
        <w:gridCol w:w="1121"/>
        <w:gridCol w:w="473"/>
        <w:gridCol w:w="1244"/>
      </w:tblGrid>
      <w:tr w:rsidR="00864CA9" w:rsidTr="00864CA9">
        <w:trPr>
          <w:trHeight w:hRule="exact" w:val="1375"/>
        </w:trPr>
        <w:tc>
          <w:tcPr>
            <w:tcW w:w="5000" w:type="pct"/>
            <w:gridSpan w:val="15"/>
            <w:tcBorders>
              <w:top w:val="single" w:sz="4" w:space="0" w:color="000000"/>
              <w:left w:val="single" w:sz="4" w:space="0" w:color="000000"/>
              <w:right w:val="single" w:sz="4" w:space="0" w:color="000000"/>
            </w:tcBorders>
            <w:shd w:val="clear" w:color="auto" w:fill="auto"/>
            <w:vAlign w:val="center"/>
          </w:tcPr>
          <w:p w:rsidR="00864CA9" w:rsidRDefault="00864CA9" w:rsidP="00D9165E">
            <w:pPr>
              <w:spacing w:line="229" w:lineRule="exact"/>
              <w:jc w:val="center"/>
              <w:rPr>
                <w:b/>
                <w:spacing w:val="-2"/>
                <w:sz w:val="28"/>
              </w:rPr>
            </w:pPr>
            <w:bookmarkStart w:id="34" w:name="Сведенияобобъекте_Копия_7"/>
            <w:r>
              <w:rPr>
                <w:b/>
                <w:spacing w:val="-2"/>
                <w:sz w:val="28"/>
              </w:rPr>
              <w:t>ГРАФИЧЕСКОЕ ОПИСАНИЕ</w:t>
            </w:r>
            <w:bookmarkEnd w:id="34"/>
          </w:p>
          <w:p w:rsidR="00864CA9" w:rsidRDefault="00864CA9" w:rsidP="00D9165E">
            <w:pPr>
              <w:spacing w:line="229" w:lineRule="exact"/>
              <w:jc w:val="center"/>
              <w:rPr>
                <w:b/>
                <w:spacing w:val="-2"/>
                <w:sz w:val="28"/>
              </w:rPr>
            </w:pPr>
            <w:bookmarkStart w:id="35" w:name="Сведенияобобъекте_Копия_1_Копия_6"/>
            <w:r>
              <w:rPr>
                <w:b/>
                <w:spacing w:val="-2"/>
                <w:sz w:val="28"/>
              </w:rPr>
              <w:t>местоположения границ населенных пунктов, территориальных зон, особо охраняемых природных территорий, зон с особыми условиями использования территории</w:t>
            </w:r>
            <w:bookmarkEnd w:id="35"/>
          </w:p>
        </w:tc>
      </w:tr>
      <w:tr w:rsidR="00864CA9" w:rsidTr="00864CA9">
        <w:trPr>
          <w:trHeight w:hRule="exact" w:val="1061"/>
        </w:trPr>
        <w:tc>
          <w:tcPr>
            <w:tcW w:w="5000" w:type="pct"/>
            <w:gridSpan w:val="15"/>
            <w:tcBorders>
              <w:left w:val="single" w:sz="4" w:space="0" w:color="000000"/>
              <w:bottom w:val="single" w:sz="2" w:space="0" w:color="000000"/>
              <w:right w:val="single" w:sz="4" w:space="0" w:color="000000"/>
            </w:tcBorders>
            <w:shd w:val="clear" w:color="auto" w:fill="auto"/>
            <w:vAlign w:val="center"/>
          </w:tcPr>
          <w:p w:rsidR="00864CA9" w:rsidRDefault="00864CA9" w:rsidP="00D9165E">
            <w:pPr>
              <w:spacing w:line="229" w:lineRule="exact"/>
              <w:jc w:val="center"/>
              <w:rPr>
                <w:b/>
                <w:spacing w:val="-2"/>
                <w:sz w:val="28"/>
              </w:rPr>
            </w:pPr>
            <w:r>
              <w:rPr>
                <w:b/>
                <w:spacing w:val="-2"/>
                <w:sz w:val="28"/>
              </w:rPr>
              <w:t>Территориальная зона Р-1 - Зона озелененных территорий общего пользования (лесопарки, парки, сады, скверы, бульвары), МО Иевлевское, Богородицкий район, Тульская область, площадь - 14057  кв.м.</w:t>
            </w:r>
          </w:p>
        </w:tc>
      </w:tr>
      <w:tr w:rsidR="00864CA9" w:rsidTr="00864CA9">
        <w:trPr>
          <w:trHeight w:hRule="exact" w:val="344"/>
        </w:trPr>
        <w:tc>
          <w:tcPr>
            <w:tcW w:w="5000" w:type="pct"/>
            <w:gridSpan w:val="15"/>
            <w:tcBorders>
              <w:top w:val="single" w:sz="2" w:space="0" w:color="000000"/>
              <w:left w:val="single" w:sz="4" w:space="0" w:color="000000"/>
              <w:bottom w:val="single" w:sz="4" w:space="0" w:color="000000"/>
              <w:right w:val="single" w:sz="4" w:space="0" w:color="000000"/>
            </w:tcBorders>
            <w:shd w:val="clear" w:color="auto" w:fill="auto"/>
            <w:tcMar>
              <w:top w:w="0" w:type="dxa"/>
              <w:left w:w="6" w:type="dxa"/>
              <w:right w:w="6" w:type="dxa"/>
            </w:tcMar>
          </w:tcPr>
          <w:p w:rsidR="00864CA9" w:rsidRDefault="00864CA9" w:rsidP="00D9165E">
            <w:pPr>
              <w:spacing w:line="229" w:lineRule="exact"/>
              <w:jc w:val="center"/>
              <w:rPr>
                <w:spacing w:val="-2"/>
                <w:sz w:val="16"/>
              </w:rPr>
            </w:pPr>
            <w:r>
              <w:rPr>
                <w:spacing w:val="-2"/>
                <w:sz w:val="16"/>
              </w:rPr>
              <w:t>(наименование объекта, местоположение границ которого описано (далее - объект))</w:t>
            </w:r>
          </w:p>
        </w:tc>
      </w:tr>
      <w:tr w:rsidR="00864CA9" w:rsidTr="00864CA9">
        <w:trPr>
          <w:trHeight w:hRule="exact" w:val="458"/>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sz w:val="28"/>
              </w:rPr>
            </w:pPr>
            <w:r>
              <w:rPr>
                <w:b/>
                <w:spacing w:val="-2"/>
                <w:sz w:val="28"/>
              </w:rPr>
              <w:t>Раздел 1</w:t>
            </w:r>
          </w:p>
        </w:tc>
      </w:tr>
      <w:tr w:rsidR="00864CA9" w:rsidTr="00864CA9">
        <w:trPr>
          <w:trHeight w:hRule="exact" w:val="444"/>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sz w:val="28"/>
              </w:rPr>
            </w:pPr>
            <w:r>
              <w:rPr>
                <w:b/>
                <w:spacing w:val="-2"/>
                <w:sz w:val="28"/>
              </w:rPr>
              <w:t>Сведения об объекте</w:t>
            </w:r>
          </w:p>
        </w:tc>
      </w:tr>
      <w:tr w:rsidR="00864CA9" w:rsidTr="00864CA9">
        <w:trPr>
          <w:trHeight w:hRule="exact" w:val="459"/>
        </w:trPr>
        <w:tc>
          <w:tcPr>
            <w:tcW w:w="416"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 п/п</w:t>
            </w:r>
          </w:p>
        </w:tc>
        <w:tc>
          <w:tcPr>
            <w:tcW w:w="2554" w:type="pct"/>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Характеристики объекта</w:t>
            </w:r>
          </w:p>
        </w:tc>
        <w:tc>
          <w:tcPr>
            <w:tcW w:w="2030"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Описание характеристик</w:t>
            </w:r>
          </w:p>
        </w:tc>
      </w:tr>
      <w:tr w:rsidR="00864CA9" w:rsidTr="00864CA9">
        <w:trPr>
          <w:trHeight w:hRule="exact" w:val="329"/>
        </w:trPr>
        <w:tc>
          <w:tcPr>
            <w:tcW w:w="416"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1</w:t>
            </w:r>
          </w:p>
        </w:tc>
        <w:tc>
          <w:tcPr>
            <w:tcW w:w="2554" w:type="pct"/>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2</w:t>
            </w:r>
          </w:p>
        </w:tc>
        <w:tc>
          <w:tcPr>
            <w:tcW w:w="2030"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3</w:t>
            </w:r>
          </w:p>
        </w:tc>
      </w:tr>
      <w:tr w:rsidR="00864CA9" w:rsidTr="00864CA9">
        <w:trPr>
          <w:trHeight w:hRule="exact" w:val="674"/>
        </w:trPr>
        <w:tc>
          <w:tcPr>
            <w:tcW w:w="416"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2554" w:type="pct"/>
            <w:gridSpan w:val="9"/>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ind w:right="-22925"/>
              <w:rPr>
                <w:spacing w:val="-2"/>
              </w:rPr>
            </w:pPr>
            <w:r>
              <w:rPr>
                <w:spacing w:val="-2"/>
                <w:sz w:val="22"/>
              </w:rPr>
              <w:t>Местоположение объекта</w:t>
            </w:r>
          </w:p>
        </w:tc>
        <w:tc>
          <w:tcPr>
            <w:tcW w:w="2030"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Тульская область, район Богородицкий, сельсовет Иевлевское</w:t>
            </w:r>
          </w:p>
        </w:tc>
      </w:tr>
      <w:tr w:rsidR="00864CA9" w:rsidTr="00864CA9">
        <w:trPr>
          <w:trHeight w:hRule="exact" w:val="673"/>
        </w:trPr>
        <w:tc>
          <w:tcPr>
            <w:tcW w:w="416"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w:t>
            </w:r>
          </w:p>
        </w:tc>
        <w:tc>
          <w:tcPr>
            <w:tcW w:w="2554" w:type="pct"/>
            <w:gridSpan w:val="9"/>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ind w:right="-22925"/>
              <w:rPr>
                <w:spacing w:val="-2"/>
              </w:rPr>
            </w:pPr>
            <w:r>
              <w:rPr>
                <w:spacing w:val="-2"/>
                <w:sz w:val="22"/>
              </w:rPr>
              <w:t>Площадь объекта +/- величина</w:t>
            </w:r>
          </w:p>
          <w:p w:rsidR="00864CA9" w:rsidRDefault="00864CA9" w:rsidP="00D9165E">
            <w:pPr>
              <w:spacing w:line="229" w:lineRule="exact"/>
              <w:ind w:right="-22925"/>
              <w:rPr>
                <w:spacing w:val="-2"/>
              </w:rPr>
            </w:pPr>
            <w:r>
              <w:rPr>
                <w:spacing w:val="-2"/>
                <w:sz w:val="22"/>
              </w:rPr>
              <w:t>погрешности определения площади (Р +/- Дельта Р)</w:t>
            </w:r>
          </w:p>
        </w:tc>
        <w:tc>
          <w:tcPr>
            <w:tcW w:w="2030"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14057 +/- 415 м²</w:t>
            </w:r>
          </w:p>
        </w:tc>
      </w:tr>
      <w:tr w:rsidR="00864CA9" w:rsidTr="00864CA9">
        <w:trPr>
          <w:trHeight w:hRule="exact" w:val="444"/>
        </w:trPr>
        <w:tc>
          <w:tcPr>
            <w:tcW w:w="416"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3.</w:t>
            </w:r>
          </w:p>
        </w:tc>
        <w:tc>
          <w:tcPr>
            <w:tcW w:w="2554" w:type="pct"/>
            <w:gridSpan w:val="9"/>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ind w:right="-22925"/>
              <w:rPr>
                <w:spacing w:val="-2"/>
              </w:rPr>
            </w:pPr>
            <w:r>
              <w:rPr>
                <w:spacing w:val="-2"/>
                <w:sz w:val="22"/>
              </w:rPr>
              <w:t>Иные характеристики объекта</w:t>
            </w:r>
          </w:p>
        </w:tc>
        <w:tc>
          <w:tcPr>
            <w:tcW w:w="2030"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w:t>
            </w:r>
          </w:p>
        </w:tc>
      </w:tr>
      <w:tr w:rsidR="00864CA9" w:rsidTr="00864CA9">
        <w:trPr>
          <w:trHeight w:hRule="exact" w:val="2866"/>
        </w:trPr>
        <w:tc>
          <w:tcPr>
            <w:tcW w:w="5000" w:type="pct"/>
            <w:gridSpan w:val="15"/>
            <w:tcBorders>
              <w:top w:val="single" w:sz="4" w:space="0" w:color="000000"/>
              <w:left w:val="single" w:sz="4" w:space="0" w:color="000000"/>
              <w:right w:val="single" w:sz="4" w:space="0" w:color="000000"/>
            </w:tcBorders>
            <w:tcMar>
              <w:top w:w="0" w:type="dxa"/>
              <w:left w:w="6" w:type="dxa"/>
              <w:right w:w="6" w:type="dxa"/>
            </w:tcMar>
          </w:tcPr>
          <w:p w:rsidR="00864CA9" w:rsidRDefault="00864CA9" w:rsidP="00D9165E"/>
        </w:tc>
      </w:tr>
      <w:tr w:rsidR="00864CA9" w:rsidTr="00864CA9">
        <w:trPr>
          <w:trHeight w:hRule="exact" w:val="459"/>
        </w:trPr>
        <w:tc>
          <w:tcPr>
            <w:tcW w:w="5000" w:type="pct"/>
            <w:gridSpan w:val="15"/>
            <w:tcBorders>
              <w:top w:val="single" w:sz="4" w:space="0" w:color="000000"/>
            </w:tcBorders>
            <w:tcMar>
              <w:top w:w="0" w:type="dxa"/>
              <w:left w:w="6" w:type="dxa"/>
              <w:right w:w="6" w:type="dxa"/>
            </w:tcMar>
          </w:tcPr>
          <w:p w:rsidR="00864CA9" w:rsidRDefault="00864CA9" w:rsidP="00D9165E"/>
        </w:tc>
      </w:tr>
      <w:tr w:rsidR="00864CA9" w:rsidTr="00864CA9">
        <w:trPr>
          <w:trHeight w:hRule="exact" w:val="57"/>
        </w:trPr>
        <w:tc>
          <w:tcPr>
            <w:tcW w:w="5000" w:type="pct"/>
            <w:gridSpan w:val="15"/>
            <w:tcBorders>
              <w:top w:val="single" w:sz="4" w:space="0" w:color="000000"/>
              <w:left w:val="single" w:sz="4" w:space="0" w:color="000000"/>
              <w:right w:val="single" w:sz="4" w:space="0" w:color="000000"/>
            </w:tcBorders>
            <w:tcMar>
              <w:top w:w="0" w:type="dxa"/>
              <w:left w:w="6" w:type="dxa"/>
              <w:right w:w="6" w:type="dxa"/>
            </w:tcMar>
          </w:tcPr>
          <w:p w:rsidR="00864CA9" w:rsidRDefault="00864CA9" w:rsidP="00D9165E"/>
        </w:tc>
      </w:tr>
      <w:tr w:rsidR="00864CA9" w:rsidTr="00864CA9">
        <w:trPr>
          <w:trHeight w:hRule="exact" w:val="559"/>
        </w:trPr>
        <w:tc>
          <w:tcPr>
            <w:tcW w:w="5000" w:type="pct"/>
            <w:gridSpan w:val="15"/>
            <w:tcBorders>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sz w:val="28"/>
              </w:rPr>
            </w:pPr>
            <w:bookmarkStart w:id="36" w:name="Сведенияоместоположенииграницобъекта_Ко5"/>
            <w:r>
              <w:rPr>
                <w:b/>
                <w:spacing w:val="-2"/>
                <w:sz w:val="28"/>
              </w:rPr>
              <w:t>Раздел 2</w:t>
            </w:r>
            <w:bookmarkEnd w:id="36"/>
          </w:p>
        </w:tc>
      </w:tr>
      <w:tr w:rsidR="00864CA9" w:rsidTr="00864CA9">
        <w:trPr>
          <w:trHeight w:hRule="exact" w:val="573"/>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sz w:val="28"/>
              </w:rPr>
            </w:pPr>
            <w:r>
              <w:rPr>
                <w:b/>
                <w:spacing w:val="-2"/>
                <w:sz w:val="28"/>
              </w:rPr>
              <w:t>Сведения о местоположении границ объекта</w:t>
            </w:r>
          </w:p>
        </w:tc>
      </w:tr>
      <w:tr w:rsidR="00864CA9" w:rsidTr="00864CA9">
        <w:trPr>
          <w:trHeight w:hRule="exact" w:val="114"/>
        </w:trPr>
        <w:tc>
          <w:tcPr>
            <w:tcW w:w="5000" w:type="pct"/>
            <w:gridSpan w:val="15"/>
            <w:tcBorders>
              <w:top w:val="single" w:sz="4" w:space="0" w:color="000000"/>
              <w:left w:val="single" w:sz="4" w:space="0" w:color="000000"/>
              <w:right w:val="single" w:sz="4" w:space="0" w:color="000000"/>
            </w:tcBorders>
            <w:tcMar>
              <w:top w:w="0" w:type="dxa"/>
              <w:left w:w="6" w:type="dxa"/>
              <w:right w:w="6" w:type="dxa"/>
            </w:tcMar>
          </w:tcPr>
          <w:p w:rsidR="00864CA9" w:rsidRDefault="00864CA9" w:rsidP="00D9165E"/>
        </w:tc>
      </w:tr>
      <w:tr w:rsidR="00864CA9" w:rsidTr="00864CA9">
        <w:trPr>
          <w:trHeight w:hRule="exact" w:val="330"/>
        </w:trPr>
        <w:tc>
          <w:tcPr>
            <w:tcW w:w="5000" w:type="pct"/>
            <w:gridSpan w:val="15"/>
            <w:tcBorders>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1. Система координат   МСК-71.1</w:t>
            </w:r>
          </w:p>
        </w:tc>
      </w:tr>
      <w:tr w:rsidR="00864CA9" w:rsidTr="00864CA9">
        <w:trPr>
          <w:trHeight w:hRule="exact" w:val="344"/>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lastRenderedPageBreak/>
              <w:t>2. Сведения о характерных точках границ объекта</w:t>
            </w:r>
          </w:p>
        </w:tc>
      </w:tr>
      <w:tr w:rsidR="00864CA9" w:rsidTr="00864CA9">
        <w:trPr>
          <w:trHeight w:hRule="exact" w:val="788"/>
        </w:trPr>
        <w:tc>
          <w:tcPr>
            <w:tcW w:w="1002"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Обозначение характерных точек границ</w:t>
            </w:r>
          </w:p>
        </w:tc>
        <w:tc>
          <w:tcPr>
            <w:tcW w:w="1334"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Координаты, м</w:t>
            </w:r>
          </w:p>
        </w:tc>
        <w:tc>
          <w:tcPr>
            <w:tcW w:w="917"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Метод определения координат характерной точки</w:t>
            </w:r>
          </w:p>
        </w:tc>
        <w:tc>
          <w:tcPr>
            <w:tcW w:w="859"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Средняя квадратическая погрешность положения характерной точки (Мt), м</w:t>
            </w:r>
          </w:p>
        </w:tc>
        <w:tc>
          <w:tcPr>
            <w:tcW w:w="888"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Описание обозначения точки на местности (при наличии)</w:t>
            </w:r>
          </w:p>
        </w:tc>
      </w:tr>
      <w:tr w:rsidR="00864CA9" w:rsidTr="00864CA9">
        <w:trPr>
          <w:trHeight w:hRule="exact" w:val="788"/>
        </w:trPr>
        <w:tc>
          <w:tcPr>
            <w:tcW w:w="1002"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X</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Y</w:t>
            </w:r>
          </w:p>
        </w:tc>
        <w:tc>
          <w:tcPr>
            <w:tcW w:w="917"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859"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888"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r>
      <w:tr w:rsidR="00864CA9" w:rsidTr="00864CA9">
        <w:trPr>
          <w:trHeight w:hRule="exact" w:val="344"/>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1</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2</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3</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4</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5</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6</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700391.43</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296100.87</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700387.89</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296196.86</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3</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700375.72</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296196.30</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4</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700363.53</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296197.13</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5</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700363.52</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296197.07</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700354.63</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296197.62</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700342.50</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296198.55</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8</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700253.60</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296209.20</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9</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700245.50</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296209.85</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10</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700233.55</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296211.21</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11</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700231.67</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296210.68</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12</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700233.04</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296206.98</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13</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700237.59</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296195.40</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14</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700240.08</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296160.68</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15</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700240.45</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296155.54</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16</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700257.77</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296109.63</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17</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700277.98</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296112.59</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18</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700297.35</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296111.47</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19</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700341.31</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296101.20</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700391.43</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296100.87</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1247"/>
        </w:trPr>
        <w:tc>
          <w:tcPr>
            <w:tcW w:w="5000" w:type="pct"/>
            <w:gridSpan w:val="15"/>
            <w:tcBorders>
              <w:top w:val="single" w:sz="4" w:space="0" w:color="000000"/>
              <w:left w:val="single" w:sz="4" w:space="0" w:color="000000"/>
              <w:bottom w:val="single" w:sz="4" w:space="0" w:color="000000"/>
              <w:right w:val="single" w:sz="4" w:space="0" w:color="000000"/>
            </w:tcBorders>
            <w:tcMar>
              <w:top w:w="0" w:type="dxa"/>
              <w:left w:w="6" w:type="dxa"/>
              <w:right w:w="6" w:type="dxa"/>
            </w:tcMar>
          </w:tcPr>
          <w:p w:rsidR="00864CA9" w:rsidRDefault="00864CA9" w:rsidP="00D9165E"/>
        </w:tc>
      </w:tr>
      <w:tr w:rsidR="00864CA9" w:rsidTr="00864CA9">
        <w:trPr>
          <w:trHeight w:hRule="exact" w:val="458"/>
        </w:trPr>
        <w:tc>
          <w:tcPr>
            <w:tcW w:w="5000" w:type="pct"/>
            <w:gridSpan w:val="15"/>
            <w:tcBorders>
              <w:top w:val="single" w:sz="4" w:space="0" w:color="000000"/>
            </w:tcBorders>
            <w:tcMar>
              <w:top w:w="0" w:type="dxa"/>
              <w:left w:w="6" w:type="dxa"/>
              <w:right w:w="6" w:type="dxa"/>
            </w:tcMar>
          </w:tcPr>
          <w:p w:rsidR="00864CA9" w:rsidRDefault="00864CA9" w:rsidP="00D9165E"/>
        </w:tc>
      </w:tr>
      <w:tr w:rsidR="00864CA9" w:rsidTr="00864CA9">
        <w:trPr>
          <w:trHeight w:hRule="exact" w:val="344"/>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3. Сведения  о  характерных  точках  части  (частей)  границы объекта</w:t>
            </w:r>
          </w:p>
        </w:tc>
      </w:tr>
      <w:tr w:rsidR="00864CA9" w:rsidTr="00864CA9">
        <w:trPr>
          <w:trHeight w:hRule="exact" w:val="788"/>
        </w:trPr>
        <w:tc>
          <w:tcPr>
            <w:tcW w:w="1002"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lastRenderedPageBreak/>
              <w:t>Обозначение характерных точек части границы</w:t>
            </w:r>
          </w:p>
        </w:tc>
        <w:tc>
          <w:tcPr>
            <w:tcW w:w="1334"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Координаты, м</w:t>
            </w:r>
          </w:p>
        </w:tc>
        <w:tc>
          <w:tcPr>
            <w:tcW w:w="917"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Метод определения координат характерной точки</w:t>
            </w:r>
          </w:p>
        </w:tc>
        <w:tc>
          <w:tcPr>
            <w:tcW w:w="859"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Средняя квадратическая погрешность положения характерной точки (Мt), м</w:t>
            </w:r>
          </w:p>
        </w:tc>
        <w:tc>
          <w:tcPr>
            <w:tcW w:w="888"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Описание обозначения точки на местности (при наличии)</w:t>
            </w:r>
          </w:p>
        </w:tc>
      </w:tr>
      <w:tr w:rsidR="00864CA9" w:rsidTr="00864CA9">
        <w:trPr>
          <w:trHeight w:hRule="exact" w:val="788"/>
        </w:trPr>
        <w:tc>
          <w:tcPr>
            <w:tcW w:w="1002"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X</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Y</w:t>
            </w:r>
          </w:p>
        </w:tc>
        <w:tc>
          <w:tcPr>
            <w:tcW w:w="917"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859"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888"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r>
      <w:tr w:rsidR="00864CA9" w:rsidTr="00864CA9">
        <w:trPr>
          <w:trHeight w:hRule="exact" w:val="330"/>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1</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2</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3</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4</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5</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6</w:t>
            </w:r>
          </w:p>
        </w:tc>
      </w:tr>
      <w:tr w:rsidR="00864CA9" w:rsidTr="00864CA9">
        <w:trPr>
          <w:trHeight w:hRule="exact" w:val="343"/>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2866"/>
        </w:trPr>
        <w:tc>
          <w:tcPr>
            <w:tcW w:w="5000" w:type="pct"/>
            <w:gridSpan w:val="15"/>
            <w:tcBorders>
              <w:top w:val="single" w:sz="4" w:space="0" w:color="000000"/>
              <w:left w:val="single" w:sz="4" w:space="0" w:color="000000"/>
              <w:right w:val="single" w:sz="4" w:space="0" w:color="000000"/>
            </w:tcBorders>
            <w:tcMar>
              <w:top w:w="0" w:type="dxa"/>
              <w:left w:w="6" w:type="dxa"/>
              <w:right w:w="6" w:type="dxa"/>
            </w:tcMar>
          </w:tcPr>
          <w:p w:rsidR="00864CA9" w:rsidRDefault="00864CA9" w:rsidP="00D9165E"/>
        </w:tc>
      </w:tr>
      <w:tr w:rsidR="00864CA9" w:rsidTr="00864CA9">
        <w:trPr>
          <w:trHeight w:hRule="exact" w:val="1991"/>
        </w:trPr>
        <w:tc>
          <w:tcPr>
            <w:tcW w:w="5000" w:type="pct"/>
            <w:gridSpan w:val="15"/>
            <w:tcBorders>
              <w:left w:val="single" w:sz="4" w:space="0" w:color="000000"/>
              <w:bottom w:val="single" w:sz="4" w:space="0" w:color="000000"/>
              <w:right w:val="single" w:sz="4" w:space="0" w:color="000000"/>
            </w:tcBorders>
            <w:tcMar>
              <w:top w:w="0" w:type="dxa"/>
              <w:left w:w="6" w:type="dxa"/>
              <w:right w:w="6" w:type="dxa"/>
            </w:tcMar>
          </w:tcPr>
          <w:p w:rsidR="00864CA9" w:rsidRDefault="00864CA9" w:rsidP="00D9165E"/>
        </w:tc>
      </w:tr>
      <w:tr w:rsidR="00864CA9" w:rsidTr="00864CA9">
        <w:trPr>
          <w:trHeight w:hRule="exact" w:val="459"/>
        </w:trPr>
        <w:tc>
          <w:tcPr>
            <w:tcW w:w="5000" w:type="pct"/>
            <w:gridSpan w:val="15"/>
            <w:tcBorders>
              <w:top w:val="single" w:sz="4" w:space="0" w:color="000000"/>
            </w:tcBorders>
            <w:tcMar>
              <w:top w:w="0" w:type="dxa"/>
              <w:left w:w="6" w:type="dxa"/>
              <w:right w:w="6" w:type="dxa"/>
            </w:tcMar>
          </w:tcPr>
          <w:p w:rsidR="00864CA9" w:rsidRDefault="00864CA9" w:rsidP="00D9165E"/>
        </w:tc>
      </w:tr>
      <w:tr w:rsidR="00864CA9" w:rsidTr="00864CA9">
        <w:trPr>
          <w:trHeight w:hRule="exact" w:val="558"/>
        </w:trPr>
        <w:tc>
          <w:tcPr>
            <w:tcW w:w="5000" w:type="pct"/>
            <w:gridSpan w:val="15"/>
            <w:tcBorders>
              <w:top w:val="single" w:sz="4" w:space="0" w:color="000000"/>
              <w:left w:val="single" w:sz="4" w:space="0" w:color="000000"/>
              <w:bottom w:val="single" w:sz="2"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sz w:val="28"/>
              </w:rPr>
            </w:pPr>
            <w:r>
              <w:rPr>
                <w:b/>
                <w:spacing w:val="-2"/>
                <w:sz w:val="28"/>
              </w:rPr>
              <w:t>Раздел 3</w:t>
            </w:r>
          </w:p>
        </w:tc>
      </w:tr>
      <w:tr w:rsidR="00864CA9" w:rsidTr="00864CA9">
        <w:trPr>
          <w:trHeight w:hRule="exact" w:val="516"/>
        </w:trPr>
        <w:tc>
          <w:tcPr>
            <w:tcW w:w="5000" w:type="pct"/>
            <w:gridSpan w:val="15"/>
            <w:tcBorders>
              <w:top w:val="single" w:sz="2" w:space="0" w:color="000000"/>
              <w:left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sz w:val="28"/>
              </w:rPr>
            </w:pPr>
            <w:bookmarkStart w:id="37" w:name="Сведенияоместоположенииизмененныхуточне6"/>
            <w:r>
              <w:rPr>
                <w:b/>
                <w:spacing w:val="-2"/>
                <w:sz w:val="28"/>
              </w:rPr>
              <w:t>Сведения о местоположении измененных (уточненных) границ объекта</w:t>
            </w:r>
            <w:bookmarkEnd w:id="37"/>
          </w:p>
        </w:tc>
      </w:tr>
      <w:tr w:rsidR="00864CA9" w:rsidTr="00864CA9">
        <w:trPr>
          <w:trHeight w:hRule="exact" w:val="57"/>
        </w:trPr>
        <w:tc>
          <w:tcPr>
            <w:tcW w:w="5000" w:type="pct"/>
            <w:gridSpan w:val="15"/>
            <w:tcBorders>
              <w:left w:val="single" w:sz="4" w:space="0" w:color="000000"/>
              <w:bottom w:val="single" w:sz="4" w:space="0" w:color="000000"/>
              <w:right w:val="single" w:sz="4" w:space="0" w:color="000000"/>
            </w:tcBorders>
            <w:tcMar>
              <w:top w:w="0" w:type="dxa"/>
              <w:left w:w="6" w:type="dxa"/>
              <w:right w:w="6" w:type="dxa"/>
            </w:tcMar>
          </w:tcPr>
          <w:p w:rsidR="00864CA9" w:rsidRDefault="00864CA9" w:rsidP="00D9165E"/>
        </w:tc>
      </w:tr>
      <w:tr w:rsidR="00864CA9" w:rsidTr="00864CA9">
        <w:trPr>
          <w:trHeight w:hRule="exact" w:val="445"/>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1. Система координат   -</w:t>
            </w:r>
          </w:p>
        </w:tc>
      </w:tr>
      <w:tr w:rsidR="00864CA9" w:rsidTr="00864CA9">
        <w:trPr>
          <w:trHeight w:hRule="exact" w:val="343"/>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2. Сведения о характерных точках границ объекта</w:t>
            </w:r>
          </w:p>
        </w:tc>
      </w:tr>
      <w:tr w:rsidR="00864CA9" w:rsidTr="00864CA9">
        <w:trPr>
          <w:trHeight w:hRule="exact" w:val="789"/>
        </w:trPr>
        <w:tc>
          <w:tcPr>
            <w:tcW w:w="691"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Обозначение характерных точек границ</w:t>
            </w:r>
          </w:p>
        </w:tc>
        <w:tc>
          <w:tcPr>
            <w:tcW w:w="1058"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Существующие координаты, м</w:t>
            </w:r>
          </w:p>
        </w:tc>
        <w:tc>
          <w:tcPr>
            <w:tcW w:w="103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Измененные (уточненные) координаты, м</w:t>
            </w:r>
          </w:p>
        </w:tc>
        <w:tc>
          <w:tcPr>
            <w:tcW w:w="748"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Метод определения координат характерной точки</w:t>
            </w:r>
          </w:p>
        </w:tc>
        <w:tc>
          <w:tcPr>
            <w:tcW w:w="831"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Средняя квадратическая погрешность положения характерной точки (Мt), м</w:t>
            </w:r>
          </w:p>
        </w:tc>
        <w:tc>
          <w:tcPr>
            <w:tcW w:w="64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Описание обозначения точки на местности (при наличии)</w:t>
            </w:r>
          </w:p>
        </w:tc>
      </w:tr>
      <w:tr w:rsidR="00864CA9" w:rsidTr="00864CA9">
        <w:trPr>
          <w:trHeight w:hRule="exact" w:val="788"/>
        </w:trPr>
        <w:tc>
          <w:tcPr>
            <w:tcW w:w="691"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X</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Y</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X</w:t>
            </w:r>
          </w:p>
        </w:tc>
        <w:tc>
          <w:tcPr>
            <w:tcW w:w="50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Y</w:t>
            </w:r>
          </w:p>
        </w:tc>
        <w:tc>
          <w:tcPr>
            <w:tcW w:w="748"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831"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64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r>
      <w:tr w:rsidR="00864CA9" w:rsidTr="00864CA9">
        <w:trPr>
          <w:trHeight w:hRule="exact" w:val="343"/>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1</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2</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3</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4</w:t>
            </w:r>
          </w:p>
        </w:tc>
        <w:tc>
          <w:tcPr>
            <w:tcW w:w="50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5</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6</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7</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8</w:t>
            </w:r>
          </w:p>
        </w:tc>
      </w:tr>
      <w:tr w:rsidR="00864CA9" w:rsidTr="00864CA9">
        <w:trPr>
          <w:trHeight w:hRule="exact" w:val="330"/>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50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p>
        </w:tc>
      </w:tr>
      <w:tr w:rsidR="00864CA9" w:rsidTr="00864CA9">
        <w:trPr>
          <w:trHeight w:hRule="exact" w:val="344"/>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3. Сведения  о  характерных  точках  части  (частей)  границы объекта</w:t>
            </w:r>
          </w:p>
        </w:tc>
      </w:tr>
      <w:tr w:rsidR="00864CA9" w:rsidTr="00864CA9">
        <w:trPr>
          <w:trHeight w:hRule="exact" w:val="788"/>
        </w:trPr>
        <w:tc>
          <w:tcPr>
            <w:tcW w:w="691"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Обозначение характерных точек части границы</w:t>
            </w:r>
          </w:p>
        </w:tc>
        <w:tc>
          <w:tcPr>
            <w:tcW w:w="1058"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Существующие координаты, м</w:t>
            </w:r>
          </w:p>
        </w:tc>
        <w:tc>
          <w:tcPr>
            <w:tcW w:w="103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Измененные (уточненные) координаты, м</w:t>
            </w:r>
          </w:p>
        </w:tc>
        <w:tc>
          <w:tcPr>
            <w:tcW w:w="748"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Метод определения координат характерной точки</w:t>
            </w:r>
          </w:p>
        </w:tc>
        <w:tc>
          <w:tcPr>
            <w:tcW w:w="831"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Средняя квадратическая погрешность положения характерной точки (Мt), м</w:t>
            </w:r>
          </w:p>
        </w:tc>
        <w:tc>
          <w:tcPr>
            <w:tcW w:w="64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Описание обозначения точки на местности (при наличии)</w:t>
            </w:r>
          </w:p>
        </w:tc>
      </w:tr>
      <w:tr w:rsidR="00864CA9" w:rsidTr="00864CA9">
        <w:trPr>
          <w:trHeight w:hRule="exact" w:val="788"/>
        </w:trPr>
        <w:tc>
          <w:tcPr>
            <w:tcW w:w="691"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X</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Y</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X</w:t>
            </w:r>
          </w:p>
        </w:tc>
        <w:tc>
          <w:tcPr>
            <w:tcW w:w="50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Y</w:t>
            </w:r>
          </w:p>
        </w:tc>
        <w:tc>
          <w:tcPr>
            <w:tcW w:w="748"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831"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64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r>
      <w:tr w:rsidR="00864CA9" w:rsidTr="00864CA9">
        <w:trPr>
          <w:trHeight w:hRule="exact" w:val="344"/>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1</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2</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3</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4</w:t>
            </w:r>
          </w:p>
        </w:tc>
        <w:tc>
          <w:tcPr>
            <w:tcW w:w="50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5</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6</w:t>
            </w:r>
          </w:p>
        </w:tc>
        <w:tc>
          <w:tcPr>
            <w:tcW w:w="831" w:type="pct"/>
            <w:gridSpan w:val="2"/>
            <w:tcBorders>
              <w:top w:val="single" w:sz="4" w:space="0" w:color="000000"/>
              <w:left w:val="single" w:sz="4" w:space="0" w:color="000000"/>
              <w:bottom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7</w:t>
            </w:r>
          </w:p>
        </w:tc>
        <w:tc>
          <w:tcPr>
            <w:tcW w:w="641" w:type="pct"/>
            <w:tcBorders>
              <w:top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8</w:t>
            </w:r>
          </w:p>
        </w:tc>
      </w:tr>
      <w:tr w:rsidR="00864CA9" w:rsidTr="00864CA9">
        <w:trPr>
          <w:trHeight w:hRule="exact" w:val="329"/>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50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4" w:type="dxa"/>
              <w:right w:w="14" w:type="dxa"/>
            </w:tcMar>
            <w:vAlign w:val="center"/>
          </w:tcPr>
          <w:p w:rsidR="00864CA9" w:rsidRDefault="00864CA9" w:rsidP="00D9165E">
            <w:pPr>
              <w:spacing w:line="229" w:lineRule="exact"/>
              <w:jc w:val="center"/>
              <w:rPr>
                <w:spacing w:val="-2"/>
              </w:rPr>
            </w:pPr>
            <w:r>
              <w:rPr>
                <w:spacing w:val="-2"/>
                <w:sz w:val="22"/>
              </w:rPr>
              <w:t>-</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p>
        </w:tc>
      </w:tr>
      <w:tr w:rsidR="00864CA9" w:rsidTr="00864CA9">
        <w:trPr>
          <w:trHeight w:hRule="exact" w:val="2866"/>
        </w:trPr>
        <w:tc>
          <w:tcPr>
            <w:tcW w:w="5000" w:type="pct"/>
            <w:gridSpan w:val="15"/>
            <w:tcBorders>
              <w:top w:val="single" w:sz="4" w:space="0" w:color="000000"/>
              <w:left w:val="single" w:sz="4" w:space="0" w:color="000000"/>
              <w:right w:val="single" w:sz="4" w:space="0" w:color="000000"/>
            </w:tcBorders>
            <w:tcMar>
              <w:top w:w="0" w:type="dxa"/>
              <w:left w:w="6" w:type="dxa"/>
              <w:right w:w="6" w:type="dxa"/>
            </w:tcMar>
          </w:tcPr>
          <w:p w:rsidR="00864CA9" w:rsidRDefault="00864CA9" w:rsidP="00D9165E"/>
        </w:tc>
      </w:tr>
      <w:tr w:rsidR="00864CA9" w:rsidTr="00864CA9">
        <w:trPr>
          <w:trHeight w:hRule="exact" w:val="458"/>
        </w:trPr>
        <w:tc>
          <w:tcPr>
            <w:tcW w:w="5000" w:type="pct"/>
            <w:gridSpan w:val="15"/>
            <w:tcBorders>
              <w:top w:val="single" w:sz="4" w:space="0" w:color="000000"/>
            </w:tcBorders>
            <w:tcMar>
              <w:top w:w="0" w:type="dxa"/>
              <w:left w:w="6" w:type="dxa"/>
              <w:right w:w="6" w:type="dxa"/>
            </w:tcMar>
          </w:tcPr>
          <w:p w:rsidR="00864CA9" w:rsidRDefault="00864CA9" w:rsidP="00D9165E"/>
        </w:tc>
      </w:tr>
      <w:tr w:rsidR="00864CA9" w:rsidTr="00864CA9">
        <w:trPr>
          <w:trHeight w:hRule="exact" w:val="559"/>
        </w:trPr>
        <w:tc>
          <w:tcPr>
            <w:tcW w:w="5000" w:type="pct"/>
            <w:gridSpan w:val="15"/>
            <w:tcBorders>
              <w:bottom w:val="single" w:sz="4" w:space="0" w:color="000000"/>
            </w:tcBorders>
            <w:tcMar>
              <w:top w:w="0" w:type="dxa"/>
              <w:left w:w="6" w:type="dxa"/>
              <w:right w:w="6" w:type="dxa"/>
            </w:tcMar>
          </w:tcPr>
          <w:p w:rsidR="00864CA9" w:rsidRDefault="00864CA9" w:rsidP="00D9165E"/>
        </w:tc>
      </w:tr>
      <w:tr w:rsidR="00864CA9" w:rsidTr="00864CA9">
        <w:trPr>
          <w:trHeight w:hRule="exact" w:val="902"/>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sz w:val="28"/>
              </w:rPr>
            </w:pPr>
            <w:bookmarkStart w:id="38" w:name="Текстовоеописаниеместоположенияграницобc"/>
            <w:r>
              <w:rPr>
                <w:b/>
                <w:spacing w:val="-2"/>
                <w:sz w:val="28"/>
              </w:rPr>
              <w:t>ТЕКСТОВОЕ ОПИСАНИЕ</w:t>
            </w:r>
            <w:bookmarkEnd w:id="38"/>
          </w:p>
          <w:p w:rsidR="00864CA9" w:rsidRDefault="00864CA9" w:rsidP="00D9165E">
            <w:pPr>
              <w:spacing w:line="229" w:lineRule="exact"/>
              <w:jc w:val="center"/>
              <w:rPr>
                <w:b/>
                <w:spacing w:val="-2"/>
                <w:sz w:val="28"/>
              </w:rPr>
            </w:pPr>
            <w:bookmarkStart w:id="39" w:name="Текстовоеописаниеместоположенияграницобd"/>
            <w:r>
              <w:rPr>
                <w:b/>
                <w:spacing w:val="-2"/>
                <w:sz w:val="28"/>
              </w:rPr>
              <w:t>местоположения границ населенных пунктов, территориальных зон</w:t>
            </w:r>
            <w:bookmarkEnd w:id="39"/>
          </w:p>
        </w:tc>
      </w:tr>
      <w:tr w:rsidR="00864CA9" w:rsidTr="00864CA9">
        <w:trPr>
          <w:trHeight w:hRule="exact" w:val="574"/>
        </w:trPr>
        <w:tc>
          <w:tcPr>
            <w:tcW w:w="1664"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Прохождение границы</w:t>
            </w:r>
          </w:p>
        </w:tc>
        <w:tc>
          <w:tcPr>
            <w:tcW w:w="3336" w:type="pct"/>
            <w:gridSpan w:val="10"/>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Описание прохождения границы</w:t>
            </w:r>
          </w:p>
        </w:tc>
      </w:tr>
      <w:tr w:rsidR="00864CA9" w:rsidTr="00864CA9">
        <w:trPr>
          <w:trHeight w:hRule="exact" w:val="329"/>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от точки</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до точки</w:t>
            </w:r>
          </w:p>
        </w:tc>
        <w:tc>
          <w:tcPr>
            <w:tcW w:w="3336" w:type="pct"/>
            <w:gridSpan w:val="10"/>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r>
      <w:tr w:rsidR="00864CA9" w:rsidTr="00864CA9">
        <w:trPr>
          <w:trHeight w:hRule="exact" w:val="229"/>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1</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2</w:t>
            </w:r>
          </w:p>
        </w:tc>
        <w:tc>
          <w:tcPr>
            <w:tcW w:w="3336" w:type="pct"/>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3</w:t>
            </w:r>
          </w:p>
        </w:tc>
      </w:tr>
      <w:tr w:rsidR="00864CA9" w:rsidTr="00864CA9">
        <w:trPr>
          <w:trHeight w:hRule="exact" w:val="344"/>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jc w:val="center"/>
              <w:rPr>
                <w:spacing w:val="-2"/>
              </w:rPr>
            </w:pPr>
            <w:r>
              <w:rPr>
                <w:spacing w:val="-2"/>
                <w:sz w:val="22"/>
              </w:rPr>
              <w:t>-</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jc w:val="center"/>
              <w:rPr>
                <w:spacing w:val="-2"/>
              </w:rPr>
            </w:pPr>
            <w:r>
              <w:rPr>
                <w:spacing w:val="-2"/>
                <w:sz w:val="22"/>
              </w:rPr>
              <w:t>-</w:t>
            </w:r>
          </w:p>
        </w:tc>
        <w:tc>
          <w:tcPr>
            <w:tcW w:w="3336" w:type="pct"/>
            <w:gridSpan w:val="10"/>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2866"/>
        </w:trPr>
        <w:tc>
          <w:tcPr>
            <w:tcW w:w="5000" w:type="pct"/>
            <w:gridSpan w:val="15"/>
            <w:tcBorders>
              <w:top w:val="single" w:sz="4" w:space="0" w:color="000000"/>
              <w:left w:val="single" w:sz="4" w:space="0" w:color="000000"/>
              <w:right w:val="single" w:sz="4" w:space="0" w:color="000000"/>
            </w:tcBorders>
            <w:tcMar>
              <w:top w:w="0" w:type="dxa"/>
              <w:left w:w="6" w:type="dxa"/>
              <w:right w:w="6" w:type="dxa"/>
            </w:tcMar>
          </w:tcPr>
          <w:p w:rsidR="00864CA9" w:rsidRDefault="00864CA9" w:rsidP="00D9165E"/>
        </w:tc>
      </w:tr>
      <w:tr w:rsidR="00864CA9" w:rsidTr="00864CA9">
        <w:trPr>
          <w:trHeight w:hRule="exact" w:val="1819"/>
        </w:trPr>
        <w:tc>
          <w:tcPr>
            <w:tcW w:w="5000" w:type="pct"/>
            <w:gridSpan w:val="15"/>
            <w:tcBorders>
              <w:left w:val="single" w:sz="4" w:space="0" w:color="000000"/>
              <w:bottom w:val="single" w:sz="4" w:space="0" w:color="000000"/>
              <w:right w:val="single" w:sz="4" w:space="0" w:color="000000"/>
            </w:tcBorders>
            <w:tcMar>
              <w:top w:w="0" w:type="dxa"/>
              <w:left w:w="6" w:type="dxa"/>
              <w:right w:w="6" w:type="dxa"/>
            </w:tcMar>
          </w:tcPr>
          <w:p w:rsidR="00864CA9" w:rsidRDefault="00864CA9" w:rsidP="00D9165E"/>
        </w:tc>
      </w:tr>
    </w:tbl>
    <w:p w:rsidR="00864CA9" w:rsidRDefault="00864CA9" w:rsidP="00864CA9"/>
    <w:tbl>
      <w:tblPr>
        <w:tblW w:w="5000" w:type="pct"/>
        <w:tblCellMar>
          <w:top w:w="72" w:type="dxa"/>
          <w:left w:w="72" w:type="dxa"/>
          <w:right w:w="72" w:type="dxa"/>
        </w:tblCellMar>
        <w:tblLook w:val="04A0"/>
      </w:tblPr>
      <w:tblGrid>
        <w:gridCol w:w="787"/>
        <w:gridCol w:w="520"/>
        <w:gridCol w:w="578"/>
        <w:gridCol w:w="408"/>
        <w:gridCol w:w="837"/>
        <w:gridCol w:w="156"/>
        <w:gridCol w:w="1002"/>
        <w:gridCol w:w="103"/>
        <w:gridCol w:w="848"/>
        <w:gridCol w:w="363"/>
        <w:gridCol w:w="541"/>
        <w:gridCol w:w="517"/>
        <w:gridCol w:w="1121"/>
        <w:gridCol w:w="473"/>
        <w:gridCol w:w="1244"/>
      </w:tblGrid>
      <w:tr w:rsidR="00864CA9" w:rsidTr="00864CA9">
        <w:trPr>
          <w:trHeight w:hRule="exact" w:val="1375"/>
        </w:trPr>
        <w:tc>
          <w:tcPr>
            <w:tcW w:w="5000" w:type="pct"/>
            <w:gridSpan w:val="15"/>
            <w:tcBorders>
              <w:top w:val="single" w:sz="4" w:space="0" w:color="000000"/>
              <w:left w:val="single" w:sz="4" w:space="0" w:color="000000"/>
              <w:right w:val="single" w:sz="4" w:space="0" w:color="000000"/>
            </w:tcBorders>
            <w:shd w:val="clear" w:color="auto" w:fill="auto"/>
            <w:vAlign w:val="center"/>
          </w:tcPr>
          <w:p w:rsidR="00864CA9" w:rsidRDefault="00864CA9" w:rsidP="00D9165E">
            <w:pPr>
              <w:spacing w:line="229" w:lineRule="exact"/>
              <w:jc w:val="center"/>
              <w:rPr>
                <w:b/>
                <w:spacing w:val="-2"/>
                <w:sz w:val="28"/>
              </w:rPr>
            </w:pPr>
            <w:bookmarkStart w:id="40" w:name="Сведенияобобъекте_Копия_8"/>
            <w:r>
              <w:rPr>
                <w:b/>
                <w:spacing w:val="-2"/>
                <w:sz w:val="28"/>
              </w:rPr>
              <w:t>ГРАФИЧЕСКОЕ ОПИСАНИЕ</w:t>
            </w:r>
            <w:bookmarkEnd w:id="40"/>
          </w:p>
          <w:p w:rsidR="00864CA9" w:rsidRDefault="00864CA9" w:rsidP="00D9165E">
            <w:pPr>
              <w:spacing w:line="229" w:lineRule="exact"/>
              <w:jc w:val="center"/>
              <w:rPr>
                <w:b/>
                <w:spacing w:val="-2"/>
                <w:sz w:val="28"/>
              </w:rPr>
            </w:pPr>
            <w:bookmarkStart w:id="41" w:name="Сведенияобобъекте_Копия_1_Копия_7"/>
            <w:r>
              <w:rPr>
                <w:b/>
                <w:spacing w:val="-2"/>
                <w:sz w:val="28"/>
              </w:rPr>
              <w:t>местоположения границ населенных пунктов, территориальных зон, особо охраняемых природных территорий, зон с особыми условиями использования территории</w:t>
            </w:r>
            <w:bookmarkEnd w:id="41"/>
          </w:p>
        </w:tc>
      </w:tr>
      <w:tr w:rsidR="00864CA9" w:rsidTr="00864CA9">
        <w:trPr>
          <w:trHeight w:hRule="exact" w:val="1061"/>
        </w:trPr>
        <w:tc>
          <w:tcPr>
            <w:tcW w:w="5000" w:type="pct"/>
            <w:gridSpan w:val="15"/>
            <w:tcBorders>
              <w:left w:val="single" w:sz="4" w:space="0" w:color="000000"/>
              <w:bottom w:val="single" w:sz="2" w:space="0" w:color="000000"/>
              <w:right w:val="single" w:sz="4" w:space="0" w:color="000000"/>
            </w:tcBorders>
            <w:shd w:val="clear" w:color="auto" w:fill="auto"/>
            <w:vAlign w:val="center"/>
          </w:tcPr>
          <w:p w:rsidR="00864CA9" w:rsidRDefault="00864CA9" w:rsidP="00D9165E">
            <w:pPr>
              <w:spacing w:line="229" w:lineRule="exact"/>
              <w:jc w:val="center"/>
              <w:rPr>
                <w:b/>
                <w:spacing w:val="-2"/>
                <w:sz w:val="28"/>
              </w:rPr>
            </w:pPr>
            <w:r>
              <w:rPr>
                <w:b/>
                <w:spacing w:val="-2"/>
                <w:sz w:val="28"/>
              </w:rPr>
              <w:t>Территориальная зона СХ-3 - Производственная зона сельскохозяйственных предприятий, МО Иевлевское, Богородицкий район, Тульская область, площадь - 149356  кв.м.</w:t>
            </w:r>
          </w:p>
        </w:tc>
      </w:tr>
      <w:tr w:rsidR="00864CA9" w:rsidTr="00864CA9">
        <w:trPr>
          <w:trHeight w:hRule="exact" w:val="344"/>
        </w:trPr>
        <w:tc>
          <w:tcPr>
            <w:tcW w:w="5000" w:type="pct"/>
            <w:gridSpan w:val="15"/>
            <w:tcBorders>
              <w:top w:val="single" w:sz="2" w:space="0" w:color="000000"/>
              <w:left w:val="single" w:sz="4" w:space="0" w:color="000000"/>
              <w:bottom w:val="single" w:sz="4" w:space="0" w:color="000000"/>
              <w:right w:val="single" w:sz="4" w:space="0" w:color="000000"/>
            </w:tcBorders>
            <w:shd w:val="clear" w:color="auto" w:fill="auto"/>
            <w:tcMar>
              <w:top w:w="0" w:type="dxa"/>
              <w:left w:w="6" w:type="dxa"/>
              <w:right w:w="6" w:type="dxa"/>
            </w:tcMar>
          </w:tcPr>
          <w:p w:rsidR="00864CA9" w:rsidRDefault="00864CA9" w:rsidP="00D9165E">
            <w:pPr>
              <w:spacing w:line="229" w:lineRule="exact"/>
              <w:jc w:val="center"/>
              <w:rPr>
                <w:spacing w:val="-2"/>
                <w:sz w:val="16"/>
              </w:rPr>
            </w:pPr>
            <w:r>
              <w:rPr>
                <w:spacing w:val="-2"/>
                <w:sz w:val="16"/>
              </w:rPr>
              <w:t>(наименование объекта, местоположение границ которого описано (далее - объект))</w:t>
            </w:r>
          </w:p>
        </w:tc>
      </w:tr>
      <w:tr w:rsidR="00864CA9" w:rsidTr="00864CA9">
        <w:trPr>
          <w:trHeight w:hRule="exact" w:val="458"/>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sz w:val="28"/>
              </w:rPr>
            </w:pPr>
            <w:r>
              <w:rPr>
                <w:b/>
                <w:spacing w:val="-2"/>
                <w:sz w:val="28"/>
              </w:rPr>
              <w:lastRenderedPageBreak/>
              <w:t>Раздел 1</w:t>
            </w:r>
          </w:p>
        </w:tc>
      </w:tr>
      <w:tr w:rsidR="00864CA9" w:rsidTr="00864CA9">
        <w:trPr>
          <w:trHeight w:hRule="exact" w:val="444"/>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sz w:val="28"/>
              </w:rPr>
            </w:pPr>
            <w:r>
              <w:rPr>
                <w:b/>
                <w:spacing w:val="-2"/>
                <w:sz w:val="28"/>
              </w:rPr>
              <w:t>Сведения об объекте</w:t>
            </w:r>
          </w:p>
        </w:tc>
      </w:tr>
      <w:tr w:rsidR="00864CA9" w:rsidTr="00864CA9">
        <w:trPr>
          <w:trHeight w:hRule="exact" w:val="459"/>
        </w:trPr>
        <w:tc>
          <w:tcPr>
            <w:tcW w:w="416"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 п/п</w:t>
            </w:r>
          </w:p>
        </w:tc>
        <w:tc>
          <w:tcPr>
            <w:tcW w:w="2554" w:type="pct"/>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Характеристики объекта</w:t>
            </w:r>
          </w:p>
        </w:tc>
        <w:tc>
          <w:tcPr>
            <w:tcW w:w="2030"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Описание характеристик</w:t>
            </w:r>
          </w:p>
        </w:tc>
      </w:tr>
      <w:tr w:rsidR="00864CA9" w:rsidTr="00864CA9">
        <w:trPr>
          <w:trHeight w:hRule="exact" w:val="329"/>
        </w:trPr>
        <w:tc>
          <w:tcPr>
            <w:tcW w:w="416"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1</w:t>
            </w:r>
          </w:p>
        </w:tc>
        <w:tc>
          <w:tcPr>
            <w:tcW w:w="2554" w:type="pct"/>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2</w:t>
            </w:r>
          </w:p>
        </w:tc>
        <w:tc>
          <w:tcPr>
            <w:tcW w:w="2030"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3</w:t>
            </w:r>
          </w:p>
        </w:tc>
      </w:tr>
      <w:tr w:rsidR="00864CA9" w:rsidTr="00864CA9">
        <w:trPr>
          <w:trHeight w:hRule="exact" w:val="674"/>
        </w:trPr>
        <w:tc>
          <w:tcPr>
            <w:tcW w:w="416"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2554" w:type="pct"/>
            <w:gridSpan w:val="9"/>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ind w:right="-22925"/>
              <w:rPr>
                <w:spacing w:val="-2"/>
              </w:rPr>
            </w:pPr>
            <w:r>
              <w:rPr>
                <w:spacing w:val="-2"/>
                <w:sz w:val="22"/>
              </w:rPr>
              <w:t>Местоположение объекта</w:t>
            </w:r>
          </w:p>
        </w:tc>
        <w:tc>
          <w:tcPr>
            <w:tcW w:w="2030"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Тульская область, район Богородицкий, сельсовет Иевлевское</w:t>
            </w:r>
          </w:p>
        </w:tc>
      </w:tr>
      <w:tr w:rsidR="00864CA9" w:rsidTr="00864CA9">
        <w:trPr>
          <w:trHeight w:hRule="exact" w:val="673"/>
        </w:trPr>
        <w:tc>
          <w:tcPr>
            <w:tcW w:w="416"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w:t>
            </w:r>
          </w:p>
        </w:tc>
        <w:tc>
          <w:tcPr>
            <w:tcW w:w="2554" w:type="pct"/>
            <w:gridSpan w:val="9"/>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ind w:right="-22925"/>
              <w:rPr>
                <w:spacing w:val="-2"/>
              </w:rPr>
            </w:pPr>
            <w:r>
              <w:rPr>
                <w:spacing w:val="-2"/>
                <w:sz w:val="22"/>
              </w:rPr>
              <w:t>Площадь объекта +/- величина</w:t>
            </w:r>
          </w:p>
          <w:p w:rsidR="00864CA9" w:rsidRDefault="00864CA9" w:rsidP="00D9165E">
            <w:pPr>
              <w:spacing w:line="229" w:lineRule="exact"/>
              <w:ind w:right="-22925"/>
              <w:rPr>
                <w:spacing w:val="-2"/>
              </w:rPr>
            </w:pPr>
            <w:r>
              <w:rPr>
                <w:spacing w:val="-2"/>
                <w:sz w:val="22"/>
              </w:rPr>
              <w:t>погрешности определения площади (Р +/- Дельта Р)</w:t>
            </w:r>
          </w:p>
        </w:tc>
        <w:tc>
          <w:tcPr>
            <w:tcW w:w="2030"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149356 +/- 1353 м²</w:t>
            </w:r>
          </w:p>
        </w:tc>
      </w:tr>
      <w:tr w:rsidR="00864CA9" w:rsidTr="00864CA9">
        <w:trPr>
          <w:trHeight w:hRule="exact" w:val="444"/>
        </w:trPr>
        <w:tc>
          <w:tcPr>
            <w:tcW w:w="416"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3.</w:t>
            </w:r>
          </w:p>
        </w:tc>
        <w:tc>
          <w:tcPr>
            <w:tcW w:w="2554" w:type="pct"/>
            <w:gridSpan w:val="9"/>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ind w:right="-22925"/>
              <w:rPr>
                <w:spacing w:val="-2"/>
              </w:rPr>
            </w:pPr>
            <w:r>
              <w:rPr>
                <w:spacing w:val="-2"/>
                <w:sz w:val="22"/>
              </w:rPr>
              <w:t>Иные характеристики объекта</w:t>
            </w:r>
          </w:p>
        </w:tc>
        <w:tc>
          <w:tcPr>
            <w:tcW w:w="2030"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w:t>
            </w:r>
          </w:p>
        </w:tc>
      </w:tr>
      <w:tr w:rsidR="00864CA9" w:rsidTr="00864CA9">
        <w:trPr>
          <w:trHeight w:hRule="exact" w:val="2866"/>
        </w:trPr>
        <w:tc>
          <w:tcPr>
            <w:tcW w:w="5000" w:type="pct"/>
            <w:gridSpan w:val="15"/>
            <w:tcBorders>
              <w:top w:val="single" w:sz="4" w:space="0" w:color="000000"/>
              <w:left w:val="single" w:sz="4" w:space="0" w:color="000000"/>
              <w:right w:val="single" w:sz="4" w:space="0" w:color="000000"/>
            </w:tcBorders>
            <w:tcMar>
              <w:top w:w="0" w:type="dxa"/>
              <w:left w:w="6" w:type="dxa"/>
              <w:right w:w="6" w:type="dxa"/>
            </w:tcMar>
          </w:tcPr>
          <w:p w:rsidR="00864CA9" w:rsidRDefault="00864CA9" w:rsidP="00D9165E"/>
        </w:tc>
      </w:tr>
      <w:tr w:rsidR="00864CA9" w:rsidTr="00864CA9">
        <w:trPr>
          <w:trHeight w:hRule="exact" w:val="459"/>
        </w:trPr>
        <w:tc>
          <w:tcPr>
            <w:tcW w:w="5000" w:type="pct"/>
            <w:gridSpan w:val="15"/>
            <w:tcBorders>
              <w:top w:val="single" w:sz="4" w:space="0" w:color="000000"/>
            </w:tcBorders>
            <w:tcMar>
              <w:top w:w="0" w:type="dxa"/>
              <w:left w:w="6" w:type="dxa"/>
              <w:right w:w="6" w:type="dxa"/>
            </w:tcMar>
          </w:tcPr>
          <w:p w:rsidR="00864CA9" w:rsidRDefault="00864CA9" w:rsidP="00D9165E"/>
        </w:tc>
      </w:tr>
      <w:tr w:rsidR="00864CA9" w:rsidTr="00864CA9">
        <w:trPr>
          <w:trHeight w:hRule="exact" w:val="57"/>
        </w:trPr>
        <w:tc>
          <w:tcPr>
            <w:tcW w:w="5000" w:type="pct"/>
            <w:gridSpan w:val="15"/>
            <w:tcBorders>
              <w:top w:val="single" w:sz="4" w:space="0" w:color="000000"/>
              <w:left w:val="single" w:sz="4" w:space="0" w:color="000000"/>
              <w:right w:val="single" w:sz="4" w:space="0" w:color="000000"/>
            </w:tcBorders>
            <w:tcMar>
              <w:top w:w="0" w:type="dxa"/>
              <w:left w:w="6" w:type="dxa"/>
              <w:right w:w="6" w:type="dxa"/>
            </w:tcMar>
          </w:tcPr>
          <w:p w:rsidR="00864CA9" w:rsidRDefault="00864CA9" w:rsidP="00D9165E"/>
        </w:tc>
      </w:tr>
      <w:tr w:rsidR="00864CA9" w:rsidTr="00864CA9">
        <w:trPr>
          <w:trHeight w:hRule="exact" w:val="559"/>
        </w:trPr>
        <w:tc>
          <w:tcPr>
            <w:tcW w:w="5000" w:type="pct"/>
            <w:gridSpan w:val="15"/>
            <w:tcBorders>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sz w:val="28"/>
              </w:rPr>
            </w:pPr>
            <w:bookmarkStart w:id="42" w:name="Сведенияоместоположенииграницобъекта_Ко6"/>
            <w:r>
              <w:rPr>
                <w:b/>
                <w:spacing w:val="-2"/>
                <w:sz w:val="28"/>
              </w:rPr>
              <w:t>Раздел 2</w:t>
            </w:r>
            <w:bookmarkEnd w:id="42"/>
          </w:p>
        </w:tc>
      </w:tr>
      <w:tr w:rsidR="00864CA9" w:rsidTr="00864CA9">
        <w:trPr>
          <w:trHeight w:hRule="exact" w:val="573"/>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sz w:val="28"/>
              </w:rPr>
            </w:pPr>
            <w:r>
              <w:rPr>
                <w:b/>
                <w:spacing w:val="-2"/>
                <w:sz w:val="28"/>
              </w:rPr>
              <w:t>Сведения о местоположении границ объекта</w:t>
            </w:r>
          </w:p>
        </w:tc>
      </w:tr>
      <w:tr w:rsidR="00864CA9" w:rsidTr="00864CA9">
        <w:trPr>
          <w:trHeight w:hRule="exact" w:val="114"/>
        </w:trPr>
        <w:tc>
          <w:tcPr>
            <w:tcW w:w="5000" w:type="pct"/>
            <w:gridSpan w:val="15"/>
            <w:tcBorders>
              <w:top w:val="single" w:sz="4" w:space="0" w:color="000000"/>
              <w:left w:val="single" w:sz="4" w:space="0" w:color="000000"/>
              <w:right w:val="single" w:sz="4" w:space="0" w:color="000000"/>
            </w:tcBorders>
            <w:tcMar>
              <w:top w:w="0" w:type="dxa"/>
              <w:left w:w="6" w:type="dxa"/>
              <w:right w:w="6" w:type="dxa"/>
            </w:tcMar>
          </w:tcPr>
          <w:p w:rsidR="00864CA9" w:rsidRDefault="00864CA9" w:rsidP="00D9165E"/>
        </w:tc>
      </w:tr>
      <w:tr w:rsidR="00864CA9" w:rsidTr="00864CA9">
        <w:trPr>
          <w:trHeight w:hRule="exact" w:val="330"/>
        </w:trPr>
        <w:tc>
          <w:tcPr>
            <w:tcW w:w="5000" w:type="pct"/>
            <w:gridSpan w:val="15"/>
            <w:tcBorders>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1. Система координат   МСК-71.1</w:t>
            </w:r>
          </w:p>
        </w:tc>
      </w:tr>
      <w:tr w:rsidR="00864CA9" w:rsidTr="00864CA9">
        <w:trPr>
          <w:trHeight w:hRule="exact" w:val="344"/>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2. Сведения о характерных точках границ объекта</w:t>
            </w:r>
          </w:p>
        </w:tc>
      </w:tr>
      <w:tr w:rsidR="00864CA9" w:rsidTr="00864CA9">
        <w:trPr>
          <w:trHeight w:hRule="exact" w:val="788"/>
        </w:trPr>
        <w:tc>
          <w:tcPr>
            <w:tcW w:w="1002"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Обозначение характерных точек границ</w:t>
            </w:r>
          </w:p>
        </w:tc>
        <w:tc>
          <w:tcPr>
            <w:tcW w:w="1334"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Координаты, м</w:t>
            </w:r>
          </w:p>
        </w:tc>
        <w:tc>
          <w:tcPr>
            <w:tcW w:w="917"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Метод определения координат характерной точки</w:t>
            </w:r>
          </w:p>
        </w:tc>
        <w:tc>
          <w:tcPr>
            <w:tcW w:w="859"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Средняя квадратическая погрешность положения характерной точки (Мt), м</w:t>
            </w:r>
          </w:p>
        </w:tc>
        <w:tc>
          <w:tcPr>
            <w:tcW w:w="888"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Описание обозначения точки на местности (при наличии)</w:t>
            </w:r>
          </w:p>
        </w:tc>
      </w:tr>
      <w:tr w:rsidR="00864CA9" w:rsidTr="00864CA9">
        <w:trPr>
          <w:trHeight w:hRule="exact" w:val="788"/>
        </w:trPr>
        <w:tc>
          <w:tcPr>
            <w:tcW w:w="1002"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X</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Y</w:t>
            </w:r>
          </w:p>
        </w:tc>
        <w:tc>
          <w:tcPr>
            <w:tcW w:w="917"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859"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888"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r>
      <w:tr w:rsidR="00864CA9" w:rsidTr="00864CA9">
        <w:trPr>
          <w:trHeight w:hRule="exact" w:val="344"/>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1</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2</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3</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4</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5</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6</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700290.61</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291705.14</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700444.78</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291725.04</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3</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700451.75</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291725.94</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4</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700501.69</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291732.39</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5</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700551.86</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291738.86</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700627.59</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291750.25</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700628.92</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291751.25</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lastRenderedPageBreak/>
              <w:t>8</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700632.31</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291753.00</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9</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700665.70</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291770.30</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10</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700757.81</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291786.23</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11</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700648.40</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292092.33</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12</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700402.22</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292050.64</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13</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700230.97</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292022.33</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14</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700272.72</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291702.83</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700290.61</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291705.14</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15</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700608.31</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291934.84</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16</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700589.98</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291917.66</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17</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700579.21</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291929.72</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18</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700597.54</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291946.90</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15</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700608.31</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291934.84</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1247"/>
        </w:trPr>
        <w:tc>
          <w:tcPr>
            <w:tcW w:w="5000" w:type="pct"/>
            <w:gridSpan w:val="15"/>
            <w:tcBorders>
              <w:top w:val="single" w:sz="4" w:space="0" w:color="000000"/>
              <w:left w:val="single" w:sz="4" w:space="0" w:color="000000"/>
              <w:bottom w:val="single" w:sz="4" w:space="0" w:color="000000"/>
              <w:right w:val="single" w:sz="4" w:space="0" w:color="000000"/>
            </w:tcBorders>
            <w:tcMar>
              <w:top w:w="0" w:type="dxa"/>
              <w:left w:w="6" w:type="dxa"/>
              <w:right w:w="6" w:type="dxa"/>
            </w:tcMar>
          </w:tcPr>
          <w:p w:rsidR="00864CA9" w:rsidRDefault="00864CA9" w:rsidP="00D9165E"/>
        </w:tc>
      </w:tr>
      <w:tr w:rsidR="00864CA9" w:rsidTr="00864CA9">
        <w:trPr>
          <w:trHeight w:hRule="exact" w:val="458"/>
        </w:trPr>
        <w:tc>
          <w:tcPr>
            <w:tcW w:w="5000" w:type="pct"/>
            <w:gridSpan w:val="15"/>
            <w:tcBorders>
              <w:top w:val="single" w:sz="4" w:space="0" w:color="000000"/>
            </w:tcBorders>
            <w:tcMar>
              <w:top w:w="0" w:type="dxa"/>
              <w:left w:w="6" w:type="dxa"/>
              <w:right w:w="6" w:type="dxa"/>
            </w:tcMar>
          </w:tcPr>
          <w:p w:rsidR="00864CA9" w:rsidRDefault="00864CA9" w:rsidP="00D9165E"/>
        </w:tc>
      </w:tr>
      <w:tr w:rsidR="00864CA9" w:rsidTr="00864CA9">
        <w:trPr>
          <w:trHeight w:hRule="exact" w:val="344"/>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3. Сведения  о  характерных  точках  части  (частей)  границы объекта</w:t>
            </w:r>
          </w:p>
        </w:tc>
      </w:tr>
      <w:tr w:rsidR="00864CA9" w:rsidTr="00864CA9">
        <w:trPr>
          <w:trHeight w:hRule="exact" w:val="788"/>
        </w:trPr>
        <w:tc>
          <w:tcPr>
            <w:tcW w:w="1002"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Обозначение характерных точек части границы</w:t>
            </w:r>
          </w:p>
        </w:tc>
        <w:tc>
          <w:tcPr>
            <w:tcW w:w="1334"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Координаты, м</w:t>
            </w:r>
          </w:p>
        </w:tc>
        <w:tc>
          <w:tcPr>
            <w:tcW w:w="917"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Метод определения координат характерной точки</w:t>
            </w:r>
          </w:p>
        </w:tc>
        <w:tc>
          <w:tcPr>
            <w:tcW w:w="859"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Средняя квадратическая погрешность положения характерной точки (Мt), м</w:t>
            </w:r>
          </w:p>
        </w:tc>
        <w:tc>
          <w:tcPr>
            <w:tcW w:w="888"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Описание обозначения точки на местности (при наличии)</w:t>
            </w:r>
          </w:p>
        </w:tc>
      </w:tr>
      <w:tr w:rsidR="00864CA9" w:rsidTr="00864CA9">
        <w:trPr>
          <w:trHeight w:hRule="exact" w:val="788"/>
        </w:trPr>
        <w:tc>
          <w:tcPr>
            <w:tcW w:w="1002"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X</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Y</w:t>
            </w:r>
          </w:p>
        </w:tc>
        <w:tc>
          <w:tcPr>
            <w:tcW w:w="917"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859"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888"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r>
      <w:tr w:rsidR="00864CA9" w:rsidTr="00864CA9">
        <w:trPr>
          <w:trHeight w:hRule="exact" w:val="330"/>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1</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2</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3</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4</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5</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6</w:t>
            </w:r>
          </w:p>
        </w:tc>
      </w:tr>
      <w:tr w:rsidR="00864CA9" w:rsidTr="00864CA9">
        <w:trPr>
          <w:trHeight w:hRule="exact" w:val="343"/>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2866"/>
        </w:trPr>
        <w:tc>
          <w:tcPr>
            <w:tcW w:w="5000" w:type="pct"/>
            <w:gridSpan w:val="15"/>
            <w:tcBorders>
              <w:top w:val="single" w:sz="4" w:space="0" w:color="000000"/>
              <w:left w:val="single" w:sz="4" w:space="0" w:color="000000"/>
              <w:right w:val="single" w:sz="4" w:space="0" w:color="000000"/>
            </w:tcBorders>
            <w:tcMar>
              <w:top w:w="0" w:type="dxa"/>
              <w:left w:w="6" w:type="dxa"/>
              <w:right w:w="6" w:type="dxa"/>
            </w:tcMar>
          </w:tcPr>
          <w:p w:rsidR="00864CA9" w:rsidRDefault="00864CA9" w:rsidP="00D9165E"/>
        </w:tc>
      </w:tr>
      <w:tr w:rsidR="00864CA9" w:rsidTr="00864CA9">
        <w:trPr>
          <w:trHeight w:hRule="exact" w:val="459"/>
        </w:trPr>
        <w:tc>
          <w:tcPr>
            <w:tcW w:w="5000" w:type="pct"/>
            <w:gridSpan w:val="15"/>
            <w:tcBorders>
              <w:top w:val="single" w:sz="4" w:space="0" w:color="000000"/>
            </w:tcBorders>
            <w:tcMar>
              <w:top w:w="0" w:type="dxa"/>
              <w:left w:w="6" w:type="dxa"/>
              <w:right w:w="6" w:type="dxa"/>
            </w:tcMar>
          </w:tcPr>
          <w:p w:rsidR="00864CA9" w:rsidRDefault="00864CA9" w:rsidP="00D9165E"/>
        </w:tc>
      </w:tr>
      <w:tr w:rsidR="00864CA9" w:rsidTr="00864CA9">
        <w:trPr>
          <w:trHeight w:hRule="exact" w:val="558"/>
        </w:trPr>
        <w:tc>
          <w:tcPr>
            <w:tcW w:w="5000" w:type="pct"/>
            <w:gridSpan w:val="15"/>
            <w:tcBorders>
              <w:top w:val="single" w:sz="4" w:space="0" w:color="000000"/>
              <w:left w:val="single" w:sz="4" w:space="0" w:color="000000"/>
              <w:bottom w:val="single" w:sz="2"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sz w:val="28"/>
              </w:rPr>
            </w:pPr>
            <w:r>
              <w:rPr>
                <w:b/>
                <w:spacing w:val="-2"/>
                <w:sz w:val="28"/>
              </w:rPr>
              <w:lastRenderedPageBreak/>
              <w:t>Раздел 3</w:t>
            </w:r>
          </w:p>
        </w:tc>
      </w:tr>
      <w:tr w:rsidR="00864CA9" w:rsidTr="00864CA9">
        <w:trPr>
          <w:trHeight w:hRule="exact" w:val="516"/>
        </w:trPr>
        <w:tc>
          <w:tcPr>
            <w:tcW w:w="5000" w:type="pct"/>
            <w:gridSpan w:val="15"/>
            <w:tcBorders>
              <w:top w:val="single" w:sz="2" w:space="0" w:color="000000"/>
              <w:left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sz w:val="28"/>
              </w:rPr>
            </w:pPr>
            <w:bookmarkStart w:id="43" w:name="Сведенияоместоположенииизмененныхуточне7"/>
            <w:r>
              <w:rPr>
                <w:b/>
                <w:spacing w:val="-2"/>
                <w:sz w:val="28"/>
              </w:rPr>
              <w:t>Сведения о местоположении измененных (уточненных) границ объекта</w:t>
            </w:r>
            <w:bookmarkEnd w:id="43"/>
          </w:p>
        </w:tc>
      </w:tr>
      <w:tr w:rsidR="00864CA9" w:rsidTr="00864CA9">
        <w:trPr>
          <w:trHeight w:hRule="exact" w:val="57"/>
        </w:trPr>
        <w:tc>
          <w:tcPr>
            <w:tcW w:w="5000" w:type="pct"/>
            <w:gridSpan w:val="15"/>
            <w:tcBorders>
              <w:left w:val="single" w:sz="4" w:space="0" w:color="000000"/>
              <w:bottom w:val="single" w:sz="4" w:space="0" w:color="000000"/>
              <w:right w:val="single" w:sz="4" w:space="0" w:color="000000"/>
            </w:tcBorders>
            <w:tcMar>
              <w:top w:w="0" w:type="dxa"/>
              <w:left w:w="6" w:type="dxa"/>
              <w:right w:w="6" w:type="dxa"/>
            </w:tcMar>
          </w:tcPr>
          <w:p w:rsidR="00864CA9" w:rsidRDefault="00864CA9" w:rsidP="00D9165E"/>
        </w:tc>
      </w:tr>
      <w:tr w:rsidR="00864CA9" w:rsidTr="00864CA9">
        <w:trPr>
          <w:trHeight w:hRule="exact" w:val="445"/>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1. Система координат   -</w:t>
            </w:r>
          </w:p>
        </w:tc>
      </w:tr>
      <w:tr w:rsidR="00864CA9" w:rsidTr="00864CA9">
        <w:trPr>
          <w:trHeight w:hRule="exact" w:val="343"/>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2. Сведения о характерных точках границ объекта</w:t>
            </w:r>
          </w:p>
        </w:tc>
      </w:tr>
      <w:tr w:rsidR="00864CA9" w:rsidTr="00864CA9">
        <w:trPr>
          <w:trHeight w:hRule="exact" w:val="789"/>
        </w:trPr>
        <w:tc>
          <w:tcPr>
            <w:tcW w:w="691"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Обозначение характерных точек границ</w:t>
            </w:r>
          </w:p>
        </w:tc>
        <w:tc>
          <w:tcPr>
            <w:tcW w:w="1058"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Существующие координаты, м</w:t>
            </w:r>
          </w:p>
        </w:tc>
        <w:tc>
          <w:tcPr>
            <w:tcW w:w="103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Измененные (уточненные) координаты, м</w:t>
            </w:r>
          </w:p>
        </w:tc>
        <w:tc>
          <w:tcPr>
            <w:tcW w:w="748"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Метод определения координат характерной точки</w:t>
            </w:r>
          </w:p>
        </w:tc>
        <w:tc>
          <w:tcPr>
            <w:tcW w:w="831"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Средняя квадратическая погрешность положения характерной точки (Мt), м</w:t>
            </w:r>
          </w:p>
        </w:tc>
        <w:tc>
          <w:tcPr>
            <w:tcW w:w="64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Описание обозначения точки на местности (при наличии)</w:t>
            </w:r>
          </w:p>
        </w:tc>
      </w:tr>
      <w:tr w:rsidR="00864CA9" w:rsidTr="00864CA9">
        <w:trPr>
          <w:trHeight w:hRule="exact" w:val="788"/>
        </w:trPr>
        <w:tc>
          <w:tcPr>
            <w:tcW w:w="691"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X</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Y</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X</w:t>
            </w:r>
          </w:p>
        </w:tc>
        <w:tc>
          <w:tcPr>
            <w:tcW w:w="50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Y</w:t>
            </w:r>
          </w:p>
        </w:tc>
        <w:tc>
          <w:tcPr>
            <w:tcW w:w="748"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831"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64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r>
      <w:tr w:rsidR="00864CA9" w:rsidTr="00864CA9">
        <w:trPr>
          <w:trHeight w:hRule="exact" w:val="343"/>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1</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2</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3</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4</w:t>
            </w:r>
          </w:p>
        </w:tc>
        <w:tc>
          <w:tcPr>
            <w:tcW w:w="50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5</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6</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7</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8</w:t>
            </w:r>
          </w:p>
        </w:tc>
      </w:tr>
      <w:tr w:rsidR="00864CA9" w:rsidTr="00864CA9">
        <w:trPr>
          <w:trHeight w:hRule="exact" w:val="330"/>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50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p>
        </w:tc>
      </w:tr>
      <w:tr w:rsidR="00864CA9" w:rsidTr="00864CA9">
        <w:trPr>
          <w:trHeight w:hRule="exact" w:val="344"/>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3. Сведения  о  характерных  точках  части  (частей)  границы объекта</w:t>
            </w:r>
          </w:p>
        </w:tc>
      </w:tr>
      <w:tr w:rsidR="00864CA9" w:rsidTr="00864CA9">
        <w:trPr>
          <w:trHeight w:hRule="exact" w:val="788"/>
        </w:trPr>
        <w:tc>
          <w:tcPr>
            <w:tcW w:w="691"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Обозначение характерных точек части границы</w:t>
            </w:r>
          </w:p>
        </w:tc>
        <w:tc>
          <w:tcPr>
            <w:tcW w:w="1058"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Существующие координаты, м</w:t>
            </w:r>
          </w:p>
        </w:tc>
        <w:tc>
          <w:tcPr>
            <w:tcW w:w="103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Измененные (уточненные) координаты, м</w:t>
            </w:r>
          </w:p>
        </w:tc>
        <w:tc>
          <w:tcPr>
            <w:tcW w:w="748"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Метод определения координат характерной точки</w:t>
            </w:r>
          </w:p>
        </w:tc>
        <w:tc>
          <w:tcPr>
            <w:tcW w:w="831"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Средняя квадратическая погрешность положения характерной точки (Мt), м</w:t>
            </w:r>
          </w:p>
        </w:tc>
        <w:tc>
          <w:tcPr>
            <w:tcW w:w="64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Описание обозначения точки на местности (при наличии)</w:t>
            </w:r>
          </w:p>
        </w:tc>
      </w:tr>
      <w:tr w:rsidR="00864CA9" w:rsidTr="00864CA9">
        <w:trPr>
          <w:trHeight w:hRule="exact" w:val="788"/>
        </w:trPr>
        <w:tc>
          <w:tcPr>
            <w:tcW w:w="691"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X</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Y</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X</w:t>
            </w:r>
          </w:p>
        </w:tc>
        <w:tc>
          <w:tcPr>
            <w:tcW w:w="50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Y</w:t>
            </w:r>
          </w:p>
        </w:tc>
        <w:tc>
          <w:tcPr>
            <w:tcW w:w="748"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831"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64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r>
      <w:tr w:rsidR="00864CA9" w:rsidTr="00864CA9">
        <w:trPr>
          <w:trHeight w:hRule="exact" w:val="344"/>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1</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2</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3</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4</w:t>
            </w:r>
          </w:p>
        </w:tc>
        <w:tc>
          <w:tcPr>
            <w:tcW w:w="50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5</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6</w:t>
            </w:r>
          </w:p>
        </w:tc>
        <w:tc>
          <w:tcPr>
            <w:tcW w:w="831" w:type="pct"/>
            <w:gridSpan w:val="2"/>
            <w:tcBorders>
              <w:top w:val="single" w:sz="4" w:space="0" w:color="000000"/>
              <w:left w:val="single" w:sz="4" w:space="0" w:color="000000"/>
              <w:bottom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7</w:t>
            </w:r>
          </w:p>
        </w:tc>
        <w:tc>
          <w:tcPr>
            <w:tcW w:w="641" w:type="pct"/>
            <w:tcBorders>
              <w:top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8</w:t>
            </w:r>
          </w:p>
        </w:tc>
      </w:tr>
      <w:tr w:rsidR="00864CA9" w:rsidTr="00864CA9">
        <w:trPr>
          <w:trHeight w:hRule="exact" w:val="329"/>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50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4" w:type="dxa"/>
              <w:right w:w="14" w:type="dxa"/>
            </w:tcMar>
            <w:vAlign w:val="center"/>
          </w:tcPr>
          <w:p w:rsidR="00864CA9" w:rsidRDefault="00864CA9" w:rsidP="00D9165E">
            <w:pPr>
              <w:spacing w:line="229" w:lineRule="exact"/>
              <w:jc w:val="center"/>
              <w:rPr>
                <w:spacing w:val="-2"/>
              </w:rPr>
            </w:pPr>
            <w:r>
              <w:rPr>
                <w:spacing w:val="-2"/>
                <w:sz w:val="22"/>
              </w:rPr>
              <w:t>-</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p>
        </w:tc>
      </w:tr>
      <w:tr w:rsidR="00864CA9" w:rsidTr="00864CA9">
        <w:trPr>
          <w:trHeight w:hRule="exact" w:val="2866"/>
        </w:trPr>
        <w:tc>
          <w:tcPr>
            <w:tcW w:w="5000" w:type="pct"/>
            <w:gridSpan w:val="15"/>
            <w:tcBorders>
              <w:top w:val="single" w:sz="4" w:space="0" w:color="000000"/>
              <w:left w:val="single" w:sz="4" w:space="0" w:color="000000"/>
              <w:right w:val="single" w:sz="4" w:space="0" w:color="000000"/>
            </w:tcBorders>
            <w:tcMar>
              <w:top w:w="0" w:type="dxa"/>
              <w:left w:w="6" w:type="dxa"/>
              <w:right w:w="6" w:type="dxa"/>
            </w:tcMar>
          </w:tcPr>
          <w:p w:rsidR="00864CA9" w:rsidRDefault="00864CA9" w:rsidP="00D9165E"/>
        </w:tc>
      </w:tr>
      <w:tr w:rsidR="00864CA9" w:rsidTr="00864CA9">
        <w:trPr>
          <w:trHeight w:hRule="exact" w:val="458"/>
        </w:trPr>
        <w:tc>
          <w:tcPr>
            <w:tcW w:w="5000" w:type="pct"/>
            <w:gridSpan w:val="15"/>
            <w:tcBorders>
              <w:top w:val="single" w:sz="4" w:space="0" w:color="000000"/>
            </w:tcBorders>
            <w:tcMar>
              <w:top w:w="0" w:type="dxa"/>
              <w:left w:w="6" w:type="dxa"/>
              <w:right w:w="6" w:type="dxa"/>
            </w:tcMar>
          </w:tcPr>
          <w:p w:rsidR="00864CA9" w:rsidRDefault="00864CA9" w:rsidP="00D9165E"/>
        </w:tc>
      </w:tr>
      <w:tr w:rsidR="00864CA9" w:rsidTr="00864CA9">
        <w:trPr>
          <w:trHeight w:hRule="exact" w:val="559"/>
        </w:trPr>
        <w:tc>
          <w:tcPr>
            <w:tcW w:w="5000" w:type="pct"/>
            <w:gridSpan w:val="15"/>
            <w:tcBorders>
              <w:bottom w:val="single" w:sz="4" w:space="0" w:color="000000"/>
            </w:tcBorders>
            <w:tcMar>
              <w:top w:w="0" w:type="dxa"/>
              <w:left w:w="6" w:type="dxa"/>
              <w:right w:w="6" w:type="dxa"/>
            </w:tcMar>
          </w:tcPr>
          <w:p w:rsidR="00864CA9" w:rsidRDefault="00864CA9" w:rsidP="00D9165E"/>
        </w:tc>
      </w:tr>
      <w:tr w:rsidR="00864CA9" w:rsidTr="00864CA9">
        <w:trPr>
          <w:trHeight w:hRule="exact" w:val="902"/>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sz w:val="28"/>
              </w:rPr>
            </w:pPr>
            <w:bookmarkStart w:id="44" w:name="Текстовоеописаниеместоположенияграницобe"/>
            <w:r>
              <w:rPr>
                <w:b/>
                <w:spacing w:val="-2"/>
                <w:sz w:val="28"/>
              </w:rPr>
              <w:t>ТЕКСТОВОЕ ОПИСАНИЕ</w:t>
            </w:r>
            <w:bookmarkEnd w:id="44"/>
          </w:p>
          <w:p w:rsidR="00864CA9" w:rsidRDefault="00864CA9" w:rsidP="00D9165E">
            <w:pPr>
              <w:spacing w:line="229" w:lineRule="exact"/>
              <w:jc w:val="center"/>
              <w:rPr>
                <w:b/>
                <w:spacing w:val="-2"/>
                <w:sz w:val="28"/>
              </w:rPr>
            </w:pPr>
            <w:bookmarkStart w:id="45" w:name="Текстовоеописаниеместоположенияграницобf"/>
            <w:r>
              <w:rPr>
                <w:b/>
                <w:spacing w:val="-2"/>
                <w:sz w:val="28"/>
              </w:rPr>
              <w:t>местоположения границ населенных пунктов, территориальных зон</w:t>
            </w:r>
            <w:bookmarkEnd w:id="45"/>
          </w:p>
        </w:tc>
      </w:tr>
      <w:tr w:rsidR="00864CA9" w:rsidTr="00864CA9">
        <w:trPr>
          <w:trHeight w:hRule="exact" w:val="574"/>
        </w:trPr>
        <w:tc>
          <w:tcPr>
            <w:tcW w:w="1664"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Прохождение границы</w:t>
            </w:r>
          </w:p>
        </w:tc>
        <w:tc>
          <w:tcPr>
            <w:tcW w:w="3336" w:type="pct"/>
            <w:gridSpan w:val="10"/>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Описание прохождения границы</w:t>
            </w:r>
          </w:p>
        </w:tc>
      </w:tr>
      <w:tr w:rsidR="00864CA9" w:rsidTr="00864CA9">
        <w:trPr>
          <w:trHeight w:hRule="exact" w:val="329"/>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от точки</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до точки</w:t>
            </w:r>
          </w:p>
        </w:tc>
        <w:tc>
          <w:tcPr>
            <w:tcW w:w="3336" w:type="pct"/>
            <w:gridSpan w:val="10"/>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r>
      <w:tr w:rsidR="00864CA9" w:rsidTr="00864CA9">
        <w:trPr>
          <w:trHeight w:hRule="exact" w:val="229"/>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1</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2</w:t>
            </w:r>
          </w:p>
        </w:tc>
        <w:tc>
          <w:tcPr>
            <w:tcW w:w="3336" w:type="pct"/>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3</w:t>
            </w:r>
          </w:p>
        </w:tc>
      </w:tr>
      <w:tr w:rsidR="00864CA9" w:rsidTr="00864CA9">
        <w:trPr>
          <w:trHeight w:hRule="exact" w:val="344"/>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jc w:val="center"/>
              <w:rPr>
                <w:spacing w:val="-2"/>
              </w:rPr>
            </w:pPr>
            <w:r>
              <w:rPr>
                <w:spacing w:val="-2"/>
                <w:sz w:val="22"/>
              </w:rPr>
              <w:t>-</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jc w:val="center"/>
              <w:rPr>
                <w:spacing w:val="-2"/>
              </w:rPr>
            </w:pPr>
            <w:r>
              <w:rPr>
                <w:spacing w:val="-2"/>
                <w:sz w:val="22"/>
              </w:rPr>
              <w:t>-</w:t>
            </w:r>
          </w:p>
        </w:tc>
        <w:tc>
          <w:tcPr>
            <w:tcW w:w="3336" w:type="pct"/>
            <w:gridSpan w:val="10"/>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2866"/>
        </w:trPr>
        <w:tc>
          <w:tcPr>
            <w:tcW w:w="5000" w:type="pct"/>
            <w:gridSpan w:val="15"/>
            <w:tcBorders>
              <w:top w:val="single" w:sz="4" w:space="0" w:color="000000"/>
              <w:left w:val="single" w:sz="4" w:space="0" w:color="000000"/>
              <w:right w:val="single" w:sz="4" w:space="0" w:color="000000"/>
            </w:tcBorders>
            <w:tcMar>
              <w:top w:w="0" w:type="dxa"/>
              <w:left w:w="6" w:type="dxa"/>
              <w:right w:w="6" w:type="dxa"/>
            </w:tcMar>
          </w:tcPr>
          <w:p w:rsidR="00864CA9" w:rsidRDefault="00864CA9" w:rsidP="00D9165E"/>
        </w:tc>
      </w:tr>
    </w:tbl>
    <w:p w:rsidR="00864CA9" w:rsidRDefault="00864CA9" w:rsidP="00864CA9"/>
    <w:tbl>
      <w:tblPr>
        <w:tblW w:w="5000" w:type="pct"/>
        <w:tblCellMar>
          <w:top w:w="72" w:type="dxa"/>
          <w:left w:w="72" w:type="dxa"/>
          <w:right w:w="72" w:type="dxa"/>
        </w:tblCellMar>
        <w:tblLook w:val="04A0"/>
      </w:tblPr>
      <w:tblGrid>
        <w:gridCol w:w="787"/>
        <w:gridCol w:w="520"/>
        <w:gridCol w:w="578"/>
        <w:gridCol w:w="408"/>
        <w:gridCol w:w="837"/>
        <w:gridCol w:w="156"/>
        <w:gridCol w:w="1002"/>
        <w:gridCol w:w="103"/>
        <w:gridCol w:w="848"/>
        <w:gridCol w:w="363"/>
        <w:gridCol w:w="541"/>
        <w:gridCol w:w="517"/>
        <w:gridCol w:w="1121"/>
        <w:gridCol w:w="473"/>
        <w:gridCol w:w="1244"/>
      </w:tblGrid>
      <w:tr w:rsidR="00864CA9" w:rsidTr="00864CA9">
        <w:trPr>
          <w:trHeight w:hRule="exact" w:val="1375"/>
        </w:trPr>
        <w:tc>
          <w:tcPr>
            <w:tcW w:w="5000" w:type="pct"/>
            <w:gridSpan w:val="15"/>
            <w:tcBorders>
              <w:top w:val="single" w:sz="4" w:space="0" w:color="000000"/>
              <w:left w:val="single" w:sz="4" w:space="0" w:color="000000"/>
              <w:right w:val="single" w:sz="4" w:space="0" w:color="000000"/>
            </w:tcBorders>
            <w:shd w:val="clear" w:color="auto" w:fill="auto"/>
            <w:vAlign w:val="center"/>
          </w:tcPr>
          <w:p w:rsidR="00864CA9" w:rsidRDefault="00864CA9" w:rsidP="00D9165E">
            <w:pPr>
              <w:spacing w:line="229" w:lineRule="exact"/>
              <w:jc w:val="center"/>
              <w:rPr>
                <w:b/>
                <w:spacing w:val="-2"/>
                <w:sz w:val="28"/>
              </w:rPr>
            </w:pPr>
            <w:bookmarkStart w:id="46" w:name="Сведенияобобъекте_Копия_9"/>
            <w:r>
              <w:rPr>
                <w:b/>
                <w:spacing w:val="-2"/>
                <w:sz w:val="28"/>
              </w:rPr>
              <w:t>ГРАФИЧЕСКОЕ ОПИСАНИЕ</w:t>
            </w:r>
            <w:bookmarkEnd w:id="46"/>
          </w:p>
          <w:p w:rsidR="00864CA9" w:rsidRDefault="00864CA9" w:rsidP="00D9165E">
            <w:pPr>
              <w:spacing w:line="229" w:lineRule="exact"/>
              <w:jc w:val="center"/>
              <w:rPr>
                <w:b/>
                <w:spacing w:val="-2"/>
                <w:sz w:val="28"/>
              </w:rPr>
            </w:pPr>
            <w:bookmarkStart w:id="47" w:name="Сведенияобобъекте_Копия_1_Копия_8"/>
            <w:r>
              <w:rPr>
                <w:b/>
                <w:spacing w:val="-2"/>
                <w:sz w:val="28"/>
              </w:rPr>
              <w:t>местоположения границ населенных пунктов, территориальных зон, особо охраняемых природных территорий, зон с особыми условиями использования территории</w:t>
            </w:r>
            <w:bookmarkEnd w:id="47"/>
          </w:p>
        </w:tc>
      </w:tr>
      <w:tr w:rsidR="00864CA9" w:rsidTr="00864CA9">
        <w:trPr>
          <w:trHeight w:hRule="exact" w:val="1061"/>
        </w:trPr>
        <w:tc>
          <w:tcPr>
            <w:tcW w:w="5000" w:type="pct"/>
            <w:gridSpan w:val="15"/>
            <w:tcBorders>
              <w:left w:val="single" w:sz="4" w:space="0" w:color="000000"/>
              <w:bottom w:val="single" w:sz="2" w:space="0" w:color="000000"/>
              <w:right w:val="single" w:sz="4" w:space="0" w:color="000000"/>
            </w:tcBorders>
            <w:shd w:val="clear" w:color="auto" w:fill="auto"/>
            <w:vAlign w:val="center"/>
          </w:tcPr>
          <w:p w:rsidR="00864CA9" w:rsidRDefault="00864CA9" w:rsidP="00D9165E">
            <w:pPr>
              <w:spacing w:line="229" w:lineRule="exact"/>
              <w:jc w:val="center"/>
              <w:rPr>
                <w:b/>
                <w:spacing w:val="-2"/>
                <w:sz w:val="28"/>
              </w:rPr>
            </w:pPr>
            <w:r>
              <w:rPr>
                <w:b/>
                <w:spacing w:val="-2"/>
                <w:sz w:val="28"/>
              </w:rPr>
              <w:t>Территориальная зона СХ -4- Иные зоны сельскохозяйственного назначения, д.Березовка, МО Иевлевское, Богородицкий район, Тульская область, площадь - 33533  кв.м.</w:t>
            </w:r>
          </w:p>
        </w:tc>
      </w:tr>
      <w:tr w:rsidR="00864CA9" w:rsidTr="00864CA9">
        <w:trPr>
          <w:trHeight w:hRule="exact" w:val="344"/>
        </w:trPr>
        <w:tc>
          <w:tcPr>
            <w:tcW w:w="5000" w:type="pct"/>
            <w:gridSpan w:val="15"/>
            <w:tcBorders>
              <w:top w:val="single" w:sz="2" w:space="0" w:color="000000"/>
              <w:left w:val="single" w:sz="4" w:space="0" w:color="000000"/>
              <w:bottom w:val="single" w:sz="4" w:space="0" w:color="000000"/>
              <w:right w:val="single" w:sz="4" w:space="0" w:color="000000"/>
            </w:tcBorders>
            <w:shd w:val="clear" w:color="auto" w:fill="auto"/>
            <w:tcMar>
              <w:top w:w="0" w:type="dxa"/>
              <w:left w:w="6" w:type="dxa"/>
              <w:right w:w="6" w:type="dxa"/>
            </w:tcMar>
          </w:tcPr>
          <w:p w:rsidR="00864CA9" w:rsidRDefault="00864CA9" w:rsidP="00D9165E">
            <w:pPr>
              <w:spacing w:line="229" w:lineRule="exact"/>
              <w:jc w:val="center"/>
              <w:rPr>
                <w:spacing w:val="-2"/>
                <w:sz w:val="16"/>
              </w:rPr>
            </w:pPr>
            <w:r>
              <w:rPr>
                <w:spacing w:val="-2"/>
                <w:sz w:val="16"/>
              </w:rPr>
              <w:t>(наименование объекта, местоположение границ которого описано (далее - объект))</w:t>
            </w:r>
          </w:p>
        </w:tc>
      </w:tr>
      <w:tr w:rsidR="00864CA9" w:rsidTr="00864CA9">
        <w:trPr>
          <w:trHeight w:hRule="exact" w:val="458"/>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sz w:val="28"/>
              </w:rPr>
            </w:pPr>
            <w:r>
              <w:rPr>
                <w:b/>
                <w:spacing w:val="-2"/>
                <w:sz w:val="28"/>
              </w:rPr>
              <w:t>Раздел 1</w:t>
            </w:r>
          </w:p>
        </w:tc>
      </w:tr>
      <w:tr w:rsidR="00864CA9" w:rsidTr="00864CA9">
        <w:trPr>
          <w:trHeight w:hRule="exact" w:val="444"/>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sz w:val="28"/>
              </w:rPr>
            </w:pPr>
            <w:r>
              <w:rPr>
                <w:b/>
                <w:spacing w:val="-2"/>
                <w:sz w:val="28"/>
              </w:rPr>
              <w:t>Сведения об объекте</w:t>
            </w:r>
          </w:p>
        </w:tc>
      </w:tr>
      <w:tr w:rsidR="00864CA9" w:rsidTr="00864CA9">
        <w:trPr>
          <w:trHeight w:hRule="exact" w:val="459"/>
        </w:trPr>
        <w:tc>
          <w:tcPr>
            <w:tcW w:w="416"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 п/п</w:t>
            </w:r>
          </w:p>
        </w:tc>
        <w:tc>
          <w:tcPr>
            <w:tcW w:w="2554" w:type="pct"/>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Характеристики объекта</w:t>
            </w:r>
          </w:p>
        </w:tc>
        <w:tc>
          <w:tcPr>
            <w:tcW w:w="2030"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Описание характеристик</w:t>
            </w:r>
          </w:p>
        </w:tc>
      </w:tr>
      <w:tr w:rsidR="00864CA9" w:rsidTr="00864CA9">
        <w:trPr>
          <w:trHeight w:hRule="exact" w:val="329"/>
        </w:trPr>
        <w:tc>
          <w:tcPr>
            <w:tcW w:w="416"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1</w:t>
            </w:r>
          </w:p>
        </w:tc>
        <w:tc>
          <w:tcPr>
            <w:tcW w:w="2554" w:type="pct"/>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2</w:t>
            </w:r>
          </w:p>
        </w:tc>
        <w:tc>
          <w:tcPr>
            <w:tcW w:w="2030"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3</w:t>
            </w:r>
          </w:p>
        </w:tc>
      </w:tr>
      <w:tr w:rsidR="00864CA9" w:rsidTr="00864CA9">
        <w:trPr>
          <w:trHeight w:hRule="exact" w:val="674"/>
        </w:trPr>
        <w:tc>
          <w:tcPr>
            <w:tcW w:w="416"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2554" w:type="pct"/>
            <w:gridSpan w:val="9"/>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ind w:right="-22925"/>
              <w:rPr>
                <w:spacing w:val="-2"/>
              </w:rPr>
            </w:pPr>
            <w:r>
              <w:rPr>
                <w:spacing w:val="-2"/>
                <w:sz w:val="22"/>
              </w:rPr>
              <w:t>Местоположение объекта</w:t>
            </w:r>
          </w:p>
        </w:tc>
        <w:tc>
          <w:tcPr>
            <w:tcW w:w="2030"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Тульская область, район Богородицкий, сельсовет Иевлевское</w:t>
            </w:r>
          </w:p>
        </w:tc>
      </w:tr>
      <w:tr w:rsidR="00864CA9" w:rsidTr="00864CA9">
        <w:trPr>
          <w:trHeight w:hRule="exact" w:val="673"/>
        </w:trPr>
        <w:tc>
          <w:tcPr>
            <w:tcW w:w="416"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w:t>
            </w:r>
          </w:p>
        </w:tc>
        <w:tc>
          <w:tcPr>
            <w:tcW w:w="2554" w:type="pct"/>
            <w:gridSpan w:val="9"/>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ind w:right="-22925"/>
              <w:rPr>
                <w:spacing w:val="-2"/>
              </w:rPr>
            </w:pPr>
            <w:r>
              <w:rPr>
                <w:spacing w:val="-2"/>
                <w:sz w:val="22"/>
              </w:rPr>
              <w:t>Площадь объекта +/- величина</w:t>
            </w:r>
          </w:p>
          <w:p w:rsidR="00864CA9" w:rsidRDefault="00864CA9" w:rsidP="00D9165E">
            <w:pPr>
              <w:spacing w:line="229" w:lineRule="exact"/>
              <w:ind w:right="-22925"/>
              <w:rPr>
                <w:spacing w:val="-2"/>
              </w:rPr>
            </w:pPr>
            <w:r>
              <w:rPr>
                <w:spacing w:val="-2"/>
                <w:sz w:val="22"/>
              </w:rPr>
              <w:t>погрешности определения площади (Р +/- Дельта Р)</w:t>
            </w:r>
          </w:p>
        </w:tc>
        <w:tc>
          <w:tcPr>
            <w:tcW w:w="2030"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33533 +/- 641 м²</w:t>
            </w:r>
          </w:p>
        </w:tc>
      </w:tr>
      <w:tr w:rsidR="00864CA9" w:rsidTr="00864CA9">
        <w:trPr>
          <w:trHeight w:hRule="exact" w:val="444"/>
        </w:trPr>
        <w:tc>
          <w:tcPr>
            <w:tcW w:w="416"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3.</w:t>
            </w:r>
          </w:p>
        </w:tc>
        <w:tc>
          <w:tcPr>
            <w:tcW w:w="2554" w:type="pct"/>
            <w:gridSpan w:val="9"/>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ind w:right="-22925"/>
              <w:rPr>
                <w:spacing w:val="-2"/>
              </w:rPr>
            </w:pPr>
            <w:r>
              <w:rPr>
                <w:spacing w:val="-2"/>
                <w:sz w:val="22"/>
              </w:rPr>
              <w:t>Иные характеристики объекта</w:t>
            </w:r>
          </w:p>
        </w:tc>
        <w:tc>
          <w:tcPr>
            <w:tcW w:w="2030"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w:t>
            </w:r>
          </w:p>
        </w:tc>
      </w:tr>
      <w:tr w:rsidR="00864CA9" w:rsidTr="00864CA9">
        <w:trPr>
          <w:trHeight w:hRule="exact" w:val="2866"/>
        </w:trPr>
        <w:tc>
          <w:tcPr>
            <w:tcW w:w="5000" w:type="pct"/>
            <w:gridSpan w:val="15"/>
            <w:tcBorders>
              <w:top w:val="single" w:sz="4" w:space="0" w:color="000000"/>
              <w:left w:val="single" w:sz="4" w:space="0" w:color="000000"/>
              <w:right w:val="single" w:sz="4" w:space="0" w:color="000000"/>
            </w:tcBorders>
            <w:tcMar>
              <w:top w:w="0" w:type="dxa"/>
              <w:left w:w="6" w:type="dxa"/>
              <w:right w:w="6" w:type="dxa"/>
            </w:tcMar>
          </w:tcPr>
          <w:p w:rsidR="00864CA9" w:rsidRDefault="00864CA9" w:rsidP="00D9165E"/>
        </w:tc>
      </w:tr>
      <w:tr w:rsidR="00864CA9" w:rsidTr="00864CA9">
        <w:trPr>
          <w:trHeight w:hRule="exact" w:val="1590"/>
        </w:trPr>
        <w:tc>
          <w:tcPr>
            <w:tcW w:w="5000" w:type="pct"/>
            <w:gridSpan w:val="15"/>
            <w:tcBorders>
              <w:left w:val="single" w:sz="4" w:space="0" w:color="000000"/>
              <w:bottom w:val="single" w:sz="4" w:space="0" w:color="000000"/>
              <w:right w:val="single" w:sz="4" w:space="0" w:color="000000"/>
            </w:tcBorders>
            <w:tcMar>
              <w:top w:w="0" w:type="dxa"/>
              <w:left w:w="6" w:type="dxa"/>
              <w:right w:w="6" w:type="dxa"/>
            </w:tcMar>
          </w:tcPr>
          <w:p w:rsidR="00864CA9" w:rsidRDefault="00864CA9" w:rsidP="00D9165E"/>
        </w:tc>
      </w:tr>
      <w:tr w:rsidR="00864CA9" w:rsidTr="00864CA9">
        <w:trPr>
          <w:trHeight w:hRule="exact" w:val="459"/>
        </w:trPr>
        <w:tc>
          <w:tcPr>
            <w:tcW w:w="5000" w:type="pct"/>
            <w:gridSpan w:val="15"/>
            <w:tcBorders>
              <w:top w:val="single" w:sz="4" w:space="0" w:color="000000"/>
            </w:tcBorders>
            <w:tcMar>
              <w:top w:w="0" w:type="dxa"/>
              <w:left w:w="6" w:type="dxa"/>
              <w:right w:w="6" w:type="dxa"/>
            </w:tcMar>
          </w:tcPr>
          <w:p w:rsidR="00864CA9" w:rsidRDefault="00864CA9" w:rsidP="00D9165E"/>
        </w:tc>
      </w:tr>
      <w:tr w:rsidR="00864CA9" w:rsidTr="00864CA9">
        <w:trPr>
          <w:trHeight w:hRule="exact" w:val="57"/>
        </w:trPr>
        <w:tc>
          <w:tcPr>
            <w:tcW w:w="5000" w:type="pct"/>
            <w:gridSpan w:val="15"/>
            <w:tcBorders>
              <w:top w:val="single" w:sz="4" w:space="0" w:color="000000"/>
              <w:left w:val="single" w:sz="4" w:space="0" w:color="000000"/>
              <w:right w:val="single" w:sz="4" w:space="0" w:color="000000"/>
            </w:tcBorders>
            <w:tcMar>
              <w:top w:w="0" w:type="dxa"/>
              <w:left w:w="6" w:type="dxa"/>
              <w:right w:w="6" w:type="dxa"/>
            </w:tcMar>
          </w:tcPr>
          <w:p w:rsidR="00864CA9" w:rsidRDefault="00864CA9" w:rsidP="00D9165E"/>
        </w:tc>
      </w:tr>
      <w:tr w:rsidR="00864CA9" w:rsidTr="00864CA9">
        <w:trPr>
          <w:trHeight w:hRule="exact" w:val="559"/>
        </w:trPr>
        <w:tc>
          <w:tcPr>
            <w:tcW w:w="5000" w:type="pct"/>
            <w:gridSpan w:val="15"/>
            <w:tcBorders>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sz w:val="28"/>
              </w:rPr>
            </w:pPr>
            <w:bookmarkStart w:id="48" w:name="Сведенияоместоположенииграницобъекта_Ко7"/>
            <w:r>
              <w:rPr>
                <w:b/>
                <w:spacing w:val="-2"/>
                <w:sz w:val="28"/>
              </w:rPr>
              <w:lastRenderedPageBreak/>
              <w:t>Раздел 2</w:t>
            </w:r>
            <w:bookmarkEnd w:id="48"/>
          </w:p>
        </w:tc>
      </w:tr>
      <w:tr w:rsidR="00864CA9" w:rsidTr="00864CA9">
        <w:trPr>
          <w:trHeight w:hRule="exact" w:val="573"/>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sz w:val="28"/>
              </w:rPr>
            </w:pPr>
            <w:r>
              <w:rPr>
                <w:b/>
                <w:spacing w:val="-2"/>
                <w:sz w:val="28"/>
              </w:rPr>
              <w:t>Сведения о местоположении границ объекта</w:t>
            </w:r>
          </w:p>
        </w:tc>
      </w:tr>
      <w:tr w:rsidR="00864CA9" w:rsidTr="00864CA9">
        <w:trPr>
          <w:trHeight w:hRule="exact" w:val="114"/>
        </w:trPr>
        <w:tc>
          <w:tcPr>
            <w:tcW w:w="5000" w:type="pct"/>
            <w:gridSpan w:val="15"/>
            <w:tcBorders>
              <w:top w:val="single" w:sz="4" w:space="0" w:color="000000"/>
              <w:left w:val="single" w:sz="4" w:space="0" w:color="000000"/>
              <w:right w:val="single" w:sz="4" w:space="0" w:color="000000"/>
            </w:tcBorders>
            <w:tcMar>
              <w:top w:w="0" w:type="dxa"/>
              <w:left w:w="6" w:type="dxa"/>
              <w:right w:w="6" w:type="dxa"/>
            </w:tcMar>
          </w:tcPr>
          <w:p w:rsidR="00864CA9" w:rsidRDefault="00864CA9" w:rsidP="00D9165E"/>
        </w:tc>
      </w:tr>
      <w:tr w:rsidR="00864CA9" w:rsidTr="00864CA9">
        <w:trPr>
          <w:trHeight w:hRule="exact" w:val="330"/>
        </w:trPr>
        <w:tc>
          <w:tcPr>
            <w:tcW w:w="5000" w:type="pct"/>
            <w:gridSpan w:val="15"/>
            <w:tcBorders>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1. Система координат   МСК-71.1</w:t>
            </w:r>
          </w:p>
        </w:tc>
      </w:tr>
      <w:tr w:rsidR="00864CA9" w:rsidTr="00864CA9">
        <w:trPr>
          <w:trHeight w:hRule="exact" w:val="344"/>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2. Сведения о характерных точках границ объекта</w:t>
            </w:r>
          </w:p>
        </w:tc>
      </w:tr>
      <w:tr w:rsidR="00864CA9" w:rsidTr="00864CA9">
        <w:trPr>
          <w:trHeight w:hRule="exact" w:val="788"/>
        </w:trPr>
        <w:tc>
          <w:tcPr>
            <w:tcW w:w="1002"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Обозначение характерных точек границ</w:t>
            </w:r>
          </w:p>
        </w:tc>
        <w:tc>
          <w:tcPr>
            <w:tcW w:w="1334"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Координаты, м</w:t>
            </w:r>
          </w:p>
        </w:tc>
        <w:tc>
          <w:tcPr>
            <w:tcW w:w="917"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Метод определения координат характерной точки</w:t>
            </w:r>
          </w:p>
        </w:tc>
        <w:tc>
          <w:tcPr>
            <w:tcW w:w="859"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Средняя квадратическая погрешность положения характерной точки (Мt), м</w:t>
            </w:r>
          </w:p>
        </w:tc>
        <w:tc>
          <w:tcPr>
            <w:tcW w:w="888"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Описание обозначения точки на местности (при наличии)</w:t>
            </w:r>
          </w:p>
        </w:tc>
      </w:tr>
      <w:tr w:rsidR="00864CA9" w:rsidTr="00864CA9">
        <w:trPr>
          <w:trHeight w:hRule="exact" w:val="788"/>
        </w:trPr>
        <w:tc>
          <w:tcPr>
            <w:tcW w:w="1002"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X</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Y</w:t>
            </w:r>
          </w:p>
        </w:tc>
        <w:tc>
          <w:tcPr>
            <w:tcW w:w="917"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859"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888"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r>
      <w:tr w:rsidR="00864CA9" w:rsidTr="00864CA9">
        <w:trPr>
          <w:trHeight w:hRule="exact" w:val="344"/>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1</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2</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3</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4</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5</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6</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703583.02</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291273.75</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703748.03</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291457.65</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3</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703746.21</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291464.73</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4</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703688.32</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291508.92</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5</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703616.09</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291422.72</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703544.20</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291343.04</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703505.71</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291295.48</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703583.02</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291273.75</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8</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703219.62</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290904.89</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9</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703229.74</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290905.11</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10</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703246.45</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290923.76</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11</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703259.00</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290931.77</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12</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703330.01</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291016.71</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13</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703353.68</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291028.82</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14</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703537.82</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291235.47</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15</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703495.55</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291233.90</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16</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703480.25</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291230.38</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17</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703462.08</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291221.77</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18</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703395.68</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291132.51</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19</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703353.09</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291083.24</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8</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703219.62</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290904.89</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745"/>
        </w:trPr>
        <w:tc>
          <w:tcPr>
            <w:tcW w:w="5000" w:type="pct"/>
            <w:gridSpan w:val="15"/>
            <w:tcBorders>
              <w:top w:val="single" w:sz="4" w:space="0" w:color="000000"/>
              <w:left w:val="single" w:sz="4" w:space="0" w:color="000000"/>
              <w:bottom w:val="single" w:sz="4" w:space="0" w:color="000000"/>
              <w:right w:val="single" w:sz="4" w:space="0" w:color="000000"/>
            </w:tcBorders>
            <w:tcMar>
              <w:top w:w="0" w:type="dxa"/>
              <w:left w:w="6" w:type="dxa"/>
              <w:right w:w="6" w:type="dxa"/>
            </w:tcMar>
          </w:tcPr>
          <w:p w:rsidR="00864CA9" w:rsidRDefault="00864CA9" w:rsidP="00D9165E"/>
        </w:tc>
      </w:tr>
      <w:tr w:rsidR="00864CA9" w:rsidTr="00864CA9">
        <w:trPr>
          <w:trHeight w:hRule="exact" w:val="458"/>
        </w:trPr>
        <w:tc>
          <w:tcPr>
            <w:tcW w:w="5000" w:type="pct"/>
            <w:gridSpan w:val="15"/>
            <w:tcBorders>
              <w:top w:val="single" w:sz="4" w:space="0" w:color="000000"/>
            </w:tcBorders>
            <w:tcMar>
              <w:top w:w="0" w:type="dxa"/>
              <w:left w:w="6" w:type="dxa"/>
              <w:right w:w="6" w:type="dxa"/>
            </w:tcMar>
          </w:tcPr>
          <w:p w:rsidR="00864CA9" w:rsidRDefault="00864CA9" w:rsidP="00D9165E"/>
        </w:tc>
      </w:tr>
      <w:tr w:rsidR="00864CA9" w:rsidTr="00864CA9">
        <w:trPr>
          <w:trHeight w:hRule="exact" w:val="344"/>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3. Сведения  о  характерных  точках  части  (частей)  границы объекта</w:t>
            </w:r>
          </w:p>
        </w:tc>
      </w:tr>
      <w:tr w:rsidR="00864CA9" w:rsidTr="00864CA9">
        <w:trPr>
          <w:trHeight w:hRule="exact" w:val="788"/>
        </w:trPr>
        <w:tc>
          <w:tcPr>
            <w:tcW w:w="1002"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Обозначение характерных точек части границы</w:t>
            </w:r>
          </w:p>
        </w:tc>
        <w:tc>
          <w:tcPr>
            <w:tcW w:w="1334"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Координаты, м</w:t>
            </w:r>
          </w:p>
        </w:tc>
        <w:tc>
          <w:tcPr>
            <w:tcW w:w="917"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Метод определения координат характерной точки</w:t>
            </w:r>
          </w:p>
        </w:tc>
        <w:tc>
          <w:tcPr>
            <w:tcW w:w="859"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Средняя квадратическая погрешность положения характерной точки (Мt), м</w:t>
            </w:r>
          </w:p>
        </w:tc>
        <w:tc>
          <w:tcPr>
            <w:tcW w:w="888"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Описание обозначения точки на местности (при наличии)</w:t>
            </w:r>
          </w:p>
        </w:tc>
      </w:tr>
      <w:tr w:rsidR="00864CA9" w:rsidTr="00864CA9">
        <w:trPr>
          <w:trHeight w:hRule="exact" w:val="788"/>
        </w:trPr>
        <w:tc>
          <w:tcPr>
            <w:tcW w:w="1002"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X</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Y</w:t>
            </w:r>
          </w:p>
        </w:tc>
        <w:tc>
          <w:tcPr>
            <w:tcW w:w="917"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859"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888"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r>
      <w:tr w:rsidR="00864CA9" w:rsidTr="00864CA9">
        <w:trPr>
          <w:trHeight w:hRule="exact" w:val="330"/>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1</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2</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3</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4</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5</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6</w:t>
            </w:r>
          </w:p>
        </w:tc>
      </w:tr>
      <w:tr w:rsidR="00864CA9" w:rsidTr="00864CA9">
        <w:trPr>
          <w:trHeight w:hRule="exact" w:val="343"/>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2866"/>
        </w:trPr>
        <w:tc>
          <w:tcPr>
            <w:tcW w:w="5000" w:type="pct"/>
            <w:gridSpan w:val="15"/>
            <w:tcBorders>
              <w:top w:val="single" w:sz="4" w:space="0" w:color="000000"/>
              <w:left w:val="single" w:sz="4" w:space="0" w:color="000000"/>
              <w:right w:val="single" w:sz="4" w:space="0" w:color="000000"/>
            </w:tcBorders>
            <w:tcMar>
              <w:top w:w="0" w:type="dxa"/>
              <w:left w:w="6" w:type="dxa"/>
              <w:right w:w="6" w:type="dxa"/>
            </w:tcMar>
          </w:tcPr>
          <w:p w:rsidR="00864CA9" w:rsidRDefault="00864CA9" w:rsidP="00D9165E"/>
        </w:tc>
      </w:tr>
      <w:tr w:rsidR="00864CA9" w:rsidTr="00864CA9">
        <w:trPr>
          <w:trHeight w:hRule="exact" w:val="2865"/>
        </w:trPr>
        <w:tc>
          <w:tcPr>
            <w:tcW w:w="5000" w:type="pct"/>
            <w:gridSpan w:val="15"/>
            <w:tcBorders>
              <w:left w:val="single" w:sz="4" w:space="0" w:color="000000"/>
              <w:right w:val="single" w:sz="4" w:space="0" w:color="000000"/>
            </w:tcBorders>
            <w:tcMar>
              <w:top w:w="0" w:type="dxa"/>
              <w:left w:w="6" w:type="dxa"/>
              <w:right w:w="6" w:type="dxa"/>
            </w:tcMar>
          </w:tcPr>
          <w:p w:rsidR="00864CA9" w:rsidRDefault="00864CA9" w:rsidP="00D9165E"/>
        </w:tc>
      </w:tr>
      <w:tr w:rsidR="00864CA9" w:rsidTr="00864CA9">
        <w:trPr>
          <w:trHeight w:hRule="exact" w:val="459"/>
        </w:trPr>
        <w:tc>
          <w:tcPr>
            <w:tcW w:w="5000" w:type="pct"/>
            <w:gridSpan w:val="15"/>
            <w:tcBorders>
              <w:top w:val="single" w:sz="4" w:space="0" w:color="000000"/>
            </w:tcBorders>
            <w:tcMar>
              <w:top w:w="0" w:type="dxa"/>
              <w:left w:w="6" w:type="dxa"/>
              <w:right w:w="6" w:type="dxa"/>
            </w:tcMar>
          </w:tcPr>
          <w:p w:rsidR="00864CA9" w:rsidRDefault="00864CA9" w:rsidP="00D9165E"/>
        </w:tc>
      </w:tr>
      <w:tr w:rsidR="00864CA9" w:rsidTr="00864CA9">
        <w:trPr>
          <w:trHeight w:hRule="exact" w:val="558"/>
        </w:trPr>
        <w:tc>
          <w:tcPr>
            <w:tcW w:w="5000" w:type="pct"/>
            <w:gridSpan w:val="15"/>
            <w:tcBorders>
              <w:top w:val="single" w:sz="4" w:space="0" w:color="000000"/>
              <w:left w:val="single" w:sz="4" w:space="0" w:color="000000"/>
              <w:bottom w:val="single" w:sz="2"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sz w:val="28"/>
              </w:rPr>
            </w:pPr>
            <w:r>
              <w:rPr>
                <w:b/>
                <w:spacing w:val="-2"/>
                <w:sz w:val="28"/>
              </w:rPr>
              <w:t>Раздел 3</w:t>
            </w:r>
          </w:p>
        </w:tc>
      </w:tr>
      <w:tr w:rsidR="00864CA9" w:rsidTr="00864CA9">
        <w:trPr>
          <w:trHeight w:hRule="exact" w:val="516"/>
        </w:trPr>
        <w:tc>
          <w:tcPr>
            <w:tcW w:w="5000" w:type="pct"/>
            <w:gridSpan w:val="15"/>
            <w:tcBorders>
              <w:top w:val="single" w:sz="2" w:space="0" w:color="000000"/>
              <w:left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sz w:val="28"/>
              </w:rPr>
            </w:pPr>
            <w:bookmarkStart w:id="49" w:name="Сведенияоместоположенииизмененныхуточне8"/>
            <w:r>
              <w:rPr>
                <w:b/>
                <w:spacing w:val="-2"/>
                <w:sz w:val="28"/>
              </w:rPr>
              <w:t>Сведения о местоположении измененных (уточненных) границ объекта</w:t>
            </w:r>
            <w:bookmarkEnd w:id="49"/>
          </w:p>
        </w:tc>
      </w:tr>
      <w:tr w:rsidR="00864CA9" w:rsidTr="00864CA9">
        <w:trPr>
          <w:trHeight w:hRule="exact" w:val="57"/>
        </w:trPr>
        <w:tc>
          <w:tcPr>
            <w:tcW w:w="5000" w:type="pct"/>
            <w:gridSpan w:val="15"/>
            <w:tcBorders>
              <w:left w:val="single" w:sz="4" w:space="0" w:color="000000"/>
              <w:bottom w:val="single" w:sz="4" w:space="0" w:color="000000"/>
              <w:right w:val="single" w:sz="4" w:space="0" w:color="000000"/>
            </w:tcBorders>
            <w:tcMar>
              <w:top w:w="0" w:type="dxa"/>
              <w:left w:w="6" w:type="dxa"/>
              <w:right w:w="6" w:type="dxa"/>
            </w:tcMar>
          </w:tcPr>
          <w:p w:rsidR="00864CA9" w:rsidRDefault="00864CA9" w:rsidP="00D9165E"/>
        </w:tc>
      </w:tr>
      <w:tr w:rsidR="00864CA9" w:rsidTr="00864CA9">
        <w:trPr>
          <w:trHeight w:hRule="exact" w:val="445"/>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1. Система координат   -</w:t>
            </w:r>
          </w:p>
        </w:tc>
      </w:tr>
      <w:tr w:rsidR="00864CA9" w:rsidTr="00864CA9">
        <w:trPr>
          <w:trHeight w:hRule="exact" w:val="343"/>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2. Сведения о характерных точках границ объекта</w:t>
            </w:r>
          </w:p>
        </w:tc>
      </w:tr>
      <w:tr w:rsidR="00864CA9" w:rsidTr="00864CA9">
        <w:trPr>
          <w:trHeight w:hRule="exact" w:val="789"/>
        </w:trPr>
        <w:tc>
          <w:tcPr>
            <w:tcW w:w="691"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Обозначение характерных точек границ</w:t>
            </w:r>
          </w:p>
        </w:tc>
        <w:tc>
          <w:tcPr>
            <w:tcW w:w="1058"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Существующие координаты, м</w:t>
            </w:r>
          </w:p>
        </w:tc>
        <w:tc>
          <w:tcPr>
            <w:tcW w:w="103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Измененные (уточненные) координаты, м</w:t>
            </w:r>
          </w:p>
        </w:tc>
        <w:tc>
          <w:tcPr>
            <w:tcW w:w="748"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Метод определения координат характерной точки</w:t>
            </w:r>
          </w:p>
        </w:tc>
        <w:tc>
          <w:tcPr>
            <w:tcW w:w="831"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Средняя квадратическая погрешность положения характерной точки (Мt), м</w:t>
            </w:r>
          </w:p>
        </w:tc>
        <w:tc>
          <w:tcPr>
            <w:tcW w:w="64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Описание обозначения точки на местности (при наличии)</w:t>
            </w:r>
          </w:p>
        </w:tc>
      </w:tr>
      <w:tr w:rsidR="00864CA9" w:rsidTr="00864CA9">
        <w:trPr>
          <w:trHeight w:hRule="exact" w:val="788"/>
        </w:trPr>
        <w:tc>
          <w:tcPr>
            <w:tcW w:w="691"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X</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Y</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X</w:t>
            </w:r>
          </w:p>
        </w:tc>
        <w:tc>
          <w:tcPr>
            <w:tcW w:w="50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Y</w:t>
            </w:r>
          </w:p>
        </w:tc>
        <w:tc>
          <w:tcPr>
            <w:tcW w:w="748"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831"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64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r>
      <w:tr w:rsidR="00864CA9" w:rsidTr="00864CA9">
        <w:trPr>
          <w:trHeight w:hRule="exact" w:val="343"/>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1</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2</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3</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4</w:t>
            </w:r>
          </w:p>
        </w:tc>
        <w:tc>
          <w:tcPr>
            <w:tcW w:w="50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5</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6</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7</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8</w:t>
            </w:r>
          </w:p>
        </w:tc>
      </w:tr>
      <w:tr w:rsidR="00864CA9" w:rsidTr="00864CA9">
        <w:trPr>
          <w:trHeight w:hRule="exact" w:val="330"/>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50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p>
        </w:tc>
      </w:tr>
      <w:tr w:rsidR="00864CA9" w:rsidTr="00864CA9">
        <w:trPr>
          <w:trHeight w:hRule="exact" w:val="344"/>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lastRenderedPageBreak/>
              <w:t>3. Сведения  о  характерных  точках  части  (частей)  границы объекта</w:t>
            </w:r>
          </w:p>
        </w:tc>
      </w:tr>
      <w:tr w:rsidR="00864CA9" w:rsidTr="00864CA9">
        <w:trPr>
          <w:trHeight w:hRule="exact" w:val="788"/>
        </w:trPr>
        <w:tc>
          <w:tcPr>
            <w:tcW w:w="691"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Обозначение характерных точек части границы</w:t>
            </w:r>
          </w:p>
        </w:tc>
        <w:tc>
          <w:tcPr>
            <w:tcW w:w="1058"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Существующие координаты, м</w:t>
            </w:r>
          </w:p>
        </w:tc>
        <w:tc>
          <w:tcPr>
            <w:tcW w:w="103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Измененные (уточненные) координаты, м</w:t>
            </w:r>
          </w:p>
        </w:tc>
        <w:tc>
          <w:tcPr>
            <w:tcW w:w="748"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Метод определения координат характерной точки</w:t>
            </w:r>
          </w:p>
        </w:tc>
        <w:tc>
          <w:tcPr>
            <w:tcW w:w="831"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Средняя квадратическая погрешность положения характерной точки (Мt), м</w:t>
            </w:r>
          </w:p>
        </w:tc>
        <w:tc>
          <w:tcPr>
            <w:tcW w:w="64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Описание обозначения точки на местности (при наличии)</w:t>
            </w:r>
          </w:p>
        </w:tc>
      </w:tr>
      <w:tr w:rsidR="00864CA9" w:rsidTr="00864CA9">
        <w:trPr>
          <w:trHeight w:hRule="exact" w:val="788"/>
        </w:trPr>
        <w:tc>
          <w:tcPr>
            <w:tcW w:w="691"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X</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Y</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X</w:t>
            </w:r>
          </w:p>
        </w:tc>
        <w:tc>
          <w:tcPr>
            <w:tcW w:w="50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Y</w:t>
            </w:r>
          </w:p>
        </w:tc>
        <w:tc>
          <w:tcPr>
            <w:tcW w:w="748"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831"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64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r>
      <w:tr w:rsidR="00864CA9" w:rsidTr="00864CA9">
        <w:trPr>
          <w:trHeight w:hRule="exact" w:val="344"/>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1</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2</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3</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4</w:t>
            </w:r>
          </w:p>
        </w:tc>
        <w:tc>
          <w:tcPr>
            <w:tcW w:w="50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5</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6</w:t>
            </w:r>
          </w:p>
        </w:tc>
        <w:tc>
          <w:tcPr>
            <w:tcW w:w="831" w:type="pct"/>
            <w:gridSpan w:val="2"/>
            <w:tcBorders>
              <w:top w:val="single" w:sz="4" w:space="0" w:color="000000"/>
              <w:left w:val="single" w:sz="4" w:space="0" w:color="000000"/>
              <w:bottom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7</w:t>
            </w:r>
          </w:p>
        </w:tc>
        <w:tc>
          <w:tcPr>
            <w:tcW w:w="641" w:type="pct"/>
            <w:tcBorders>
              <w:top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8</w:t>
            </w:r>
          </w:p>
        </w:tc>
      </w:tr>
      <w:tr w:rsidR="00864CA9" w:rsidTr="00864CA9">
        <w:trPr>
          <w:trHeight w:hRule="exact" w:val="329"/>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50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4" w:type="dxa"/>
              <w:right w:w="14" w:type="dxa"/>
            </w:tcMar>
            <w:vAlign w:val="center"/>
          </w:tcPr>
          <w:p w:rsidR="00864CA9" w:rsidRDefault="00864CA9" w:rsidP="00D9165E">
            <w:pPr>
              <w:spacing w:line="229" w:lineRule="exact"/>
              <w:jc w:val="center"/>
              <w:rPr>
                <w:spacing w:val="-2"/>
              </w:rPr>
            </w:pPr>
            <w:r>
              <w:rPr>
                <w:spacing w:val="-2"/>
                <w:sz w:val="22"/>
              </w:rPr>
              <w:t>-</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p>
        </w:tc>
      </w:tr>
      <w:tr w:rsidR="00864CA9" w:rsidTr="00864CA9">
        <w:trPr>
          <w:trHeight w:hRule="exact" w:val="2866"/>
        </w:trPr>
        <w:tc>
          <w:tcPr>
            <w:tcW w:w="5000" w:type="pct"/>
            <w:gridSpan w:val="15"/>
            <w:tcBorders>
              <w:top w:val="single" w:sz="4" w:space="0" w:color="000000"/>
              <w:left w:val="single" w:sz="4" w:space="0" w:color="000000"/>
              <w:right w:val="single" w:sz="4" w:space="0" w:color="000000"/>
            </w:tcBorders>
            <w:tcMar>
              <w:top w:w="0" w:type="dxa"/>
              <w:left w:w="6" w:type="dxa"/>
              <w:right w:w="6" w:type="dxa"/>
            </w:tcMar>
          </w:tcPr>
          <w:p w:rsidR="00864CA9" w:rsidRDefault="00864CA9" w:rsidP="00D9165E"/>
        </w:tc>
      </w:tr>
      <w:tr w:rsidR="00864CA9" w:rsidTr="00864CA9">
        <w:trPr>
          <w:trHeight w:hRule="exact" w:val="458"/>
        </w:trPr>
        <w:tc>
          <w:tcPr>
            <w:tcW w:w="5000" w:type="pct"/>
            <w:gridSpan w:val="15"/>
            <w:tcBorders>
              <w:top w:val="single" w:sz="4" w:space="0" w:color="000000"/>
            </w:tcBorders>
            <w:tcMar>
              <w:top w:w="0" w:type="dxa"/>
              <w:left w:w="6" w:type="dxa"/>
              <w:right w:w="6" w:type="dxa"/>
            </w:tcMar>
          </w:tcPr>
          <w:p w:rsidR="00864CA9" w:rsidRDefault="00864CA9" w:rsidP="00D9165E"/>
        </w:tc>
      </w:tr>
      <w:tr w:rsidR="00864CA9" w:rsidTr="00864CA9">
        <w:trPr>
          <w:trHeight w:hRule="exact" w:val="559"/>
        </w:trPr>
        <w:tc>
          <w:tcPr>
            <w:tcW w:w="5000" w:type="pct"/>
            <w:gridSpan w:val="15"/>
            <w:tcBorders>
              <w:bottom w:val="single" w:sz="4" w:space="0" w:color="000000"/>
            </w:tcBorders>
            <w:tcMar>
              <w:top w:w="0" w:type="dxa"/>
              <w:left w:w="6" w:type="dxa"/>
              <w:right w:w="6" w:type="dxa"/>
            </w:tcMar>
          </w:tcPr>
          <w:p w:rsidR="00864CA9" w:rsidRDefault="00864CA9" w:rsidP="00D9165E"/>
        </w:tc>
      </w:tr>
      <w:tr w:rsidR="00864CA9" w:rsidTr="00864CA9">
        <w:trPr>
          <w:trHeight w:hRule="exact" w:val="902"/>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sz w:val="28"/>
              </w:rPr>
            </w:pPr>
            <w:bookmarkStart w:id="50" w:name="Текстовоеописаниеместоположенияграницобg"/>
            <w:r>
              <w:rPr>
                <w:b/>
                <w:spacing w:val="-2"/>
                <w:sz w:val="28"/>
              </w:rPr>
              <w:t>ТЕКСТОВОЕ ОПИСАНИЕ</w:t>
            </w:r>
            <w:bookmarkEnd w:id="50"/>
          </w:p>
          <w:p w:rsidR="00864CA9" w:rsidRDefault="00864CA9" w:rsidP="00D9165E">
            <w:pPr>
              <w:spacing w:line="229" w:lineRule="exact"/>
              <w:jc w:val="center"/>
              <w:rPr>
                <w:b/>
                <w:spacing w:val="-2"/>
                <w:sz w:val="28"/>
              </w:rPr>
            </w:pPr>
            <w:bookmarkStart w:id="51" w:name="Текстовоеописаниеместоположенияграницобh"/>
            <w:r>
              <w:rPr>
                <w:b/>
                <w:spacing w:val="-2"/>
                <w:sz w:val="28"/>
              </w:rPr>
              <w:t>местоположения границ населенных пунктов, территориальных зон</w:t>
            </w:r>
            <w:bookmarkEnd w:id="51"/>
          </w:p>
        </w:tc>
      </w:tr>
      <w:tr w:rsidR="00864CA9" w:rsidTr="00864CA9">
        <w:trPr>
          <w:trHeight w:hRule="exact" w:val="574"/>
        </w:trPr>
        <w:tc>
          <w:tcPr>
            <w:tcW w:w="1664"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Прохождение границы</w:t>
            </w:r>
          </w:p>
        </w:tc>
        <w:tc>
          <w:tcPr>
            <w:tcW w:w="3336" w:type="pct"/>
            <w:gridSpan w:val="10"/>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Описание прохождения границы</w:t>
            </w:r>
          </w:p>
        </w:tc>
      </w:tr>
      <w:tr w:rsidR="00864CA9" w:rsidTr="00864CA9">
        <w:trPr>
          <w:trHeight w:hRule="exact" w:val="329"/>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от точки</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до точки</w:t>
            </w:r>
          </w:p>
        </w:tc>
        <w:tc>
          <w:tcPr>
            <w:tcW w:w="3336" w:type="pct"/>
            <w:gridSpan w:val="10"/>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r>
      <w:tr w:rsidR="00864CA9" w:rsidTr="00864CA9">
        <w:trPr>
          <w:trHeight w:hRule="exact" w:val="229"/>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1</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2</w:t>
            </w:r>
          </w:p>
        </w:tc>
        <w:tc>
          <w:tcPr>
            <w:tcW w:w="3336" w:type="pct"/>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3</w:t>
            </w:r>
          </w:p>
        </w:tc>
      </w:tr>
      <w:tr w:rsidR="00864CA9" w:rsidTr="00864CA9">
        <w:trPr>
          <w:trHeight w:hRule="exact" w:val="344"/>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jc w:val="center"/>
              <w:rPr>
                <w:spacing w:val="-2"/>
              </w:rPr>
            </w:pPr>
            <w:r>
              <w:rPr>
                <w:spacing w:val="-2"/>
                <w:sz w:val="22"/>
              </w:rPr>
              <w:t>-</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jc w:val="center"/>
              <w:rPr>
                <w:spacing w:val="-2"/>
              </w:rPr>
            </w:pPr>
            <w:r>
              <w:rPr>
                <w:spacing w:val="-2"/>
                <w:sz w:val="22"/>
              </w:rPr>
              <w:t>-</w:t>
            </w:r>
          </w:p>
        </w:tc>
        <w:tc>
          <w:tcPr>
            <w:tcW w:w="3336" w:type="pct"/>
            <w:gridSpan w:val="10"/>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2866"/>
        </w:trPr>
        <w:tc>
          <w:tcPr>
            <w:tcW w:w="5000" w:type="pct"/>
            <w:gridSpan w:val="15"/>
            <w:tcBorders>
              <w:top w:val="single" w:sz="4" w:space="0" w:color="000000"/>
              <w:left w:val="single" w:sz="4" w:space="0" w:color="000000"/>
              <w:right w:val="single" w:sz="4" w:space="0" w:color="000000"/>
            </w:tcBorders>
            <w:tcMar>
              <w:top w:w="0" w:type="dxa"/>
              <w:left w:w="6" w:type="dxa"/>
              <w:right w:w="6" w:type="dxa"/>
            </w:tcMar>
          </w:tcPr>
          <w:p w:rsidR="00864CA9" w:rsidRDefault="00864CA9" w:rsidP="00D9165E"/>
        </w:tc>
      </w:tr>
    </w:tbl>
    <w:p w:rsidR="00864CA9" w:rsidRDefault="00864CA9" w:rsidP="00864CA9"/>
    <w:tbl>
      <w:tblPr>
        <w:tblW w:w="5000" w:type="pct"/>
        <w:tblCellMar>
          <w:top w:w="72" w:type="dxa"/>
          <w:left w:w="72" w:type="dxa"/>
          <w:right w:w="72" w:type="dxa"/>
        </w:tblCellMar>
        <w:tblLook w:val="04A0"/>
      </w:tblPr>
      <w:tblGrid>
        <w:gridCol w:w="787"/>
        <w:gridCol w:w="520"/>
        <w:gridCol w:w="576"/>
        <w:gridCol w:w="410"/>
        <w:gridCol w:w="837"/>
        <w:gridCol w:w="156"/>
        <w:gridCol w:w="1002"/>
        <w:gridCol w:w="101"/>
        <w:gridCol w:w="850"/>
        <w:gridCol w:w="361"/>
        <w:gridCol w:w="541"/>
        <w:gridCol w:w="519"/>
        <w:gridCol w:w="1119"/>
        <w:gridCol w:w="475"/>
        <w:gridCol w:w="1244"/>
      </w:tblGrid>
      <w:tr w:rsidR="00864CA9" w:rsidTr="00864CA9">
        <w:trPr>
          <w:trHeight w:hRule="exact" w:val="1375"/>
        </w:trPr>
        <w:tc>
          <w:tcPr>
            <w:tcW w:w="5000" w:type="pct"/>
            <w:gridSpan w:val="15"/>
            <w:tcBorders>
              <w:top w:val="single" w:sz="4" w:space="0" w:color="000000"/>
              <w:left w:val="single" w:sz="4" w:space="0" w:color="000000"/>
              <w:right w:val="single" w:sz="4" w:space="0" w:color="000000"/>
            </w:tcBorders>
            <w:shd w:val="clear" w:color="auto" w:fill="auto"/>
            <w:vAlign w:val="center"/>
          </w:tcPr>
          <w:p w:rsidR="00864CA9" w:rsidRDefault="00864CA9" w:rsidP="00D9165E">
            <w:pPr>
              <w:spacing w:line="229" w:lineRule="exact"/>
              <w:jc w:val="center"/>
              <w:rPr>
                <w:b/>
                <w:spacing w:val="-2"/>
                <w:sz w:val="28"/>
              </w:rPr>
            </w:pPr>
            <w:bookmarkStart w:id="52" w:name="Сведенияобобъекте_Копия_2"/>
            <w:r>
              <w:rPr>
                <w:b/>
                <w:spacing w:val="-2"/>
                <w:sz w:val="28"/>
              </w:rPr>
              <w:t>ГРАФИЧЕСКОЕ ОПИСАНИЕ</w:t>
            </w:r>
            <w:bookmarkEnd w:id="52"/>
          </w:p>
          <w:p w:rsidR="00864CA9" w:rsidRDefault="00864CA9" w:rsidP="00D9165E">
            <w:pPr>
              <w:spacing w:line="229" w:lineRule="exact"/>
              <w:jc w:val="center"/>
              <w:rPr>
                <w:b/>
                <w:spacing w:val="-2"/>
                <w:sz w:val="28"/>
              </w:rPr>
            </w:pPr>
            <w:bookmarkStart w:id="53" w:name="Сведенияобобъекте_Копия_1"/>
            <w:r>
              <w:rPr>
                <w:b/>
                <w:spacing w:val="-2"/>
                <w:sz w:val="28"/>
              </w:rPr>
              <w:t>местоположения границ населенных пунктов, территориальных зон, особо охраняемых природных территорий, зон с особыми условиями использования территории</w:t>
            </w:r>
            <w:bookmarkEnd w:id="53"/>
          </w:p>
        </w:tc>
      </w:tr>
      <w:tr w:rsidR="00864CA9" w:rsidTr="00864CA9">
        <w:trPr>
          <w:trHeight w:hRule="exact" w:val="760"/>
        </w:trPr>
        <w:tc>
          <w:tcPr>
            <w:tcW w:w="5000" w:type="pct"/>
            <w:gridSpan w:val="15"/>
            <w:tcBorders>
              <w:left w:val="single" w:sz="4" w:space="0" w:color="000000"/>
              <w:bottom w:val="single" w:sz="2" w:space="0" w:color="000000"/>
              <w:right w:val="single" w:sz="4" w:space="0" w:color="000000"/>
            </w:tcBorders>
            <w:shd w:val="clear" w:color="auto" w:fill="auto"/>
            <w:vAlign w:val="center"/>
          </w:tcPr>
          <w:p w:rsidR="00864CA9" w:rsidRDefault="00864CA9" w:rsidP="00D9165E">
            <w:pPr>
              <w:spacing w:line="229" w:lineRule="exact"/>
              <w:jc w:val="center"/>
              <w:rPr>
                <w:b/>
                <w:spacing w:val="-2"/>
                <w:sz w:val="28"/>
              </w:rPr>
            </w:pPr>
            <w:r>
              <w:rPr>
                <w:b/>
                <w:spacing w:val="-2"/>
                <w:sz w:val="28"/>
              </w:rPr>
              <w:t>Территориальная зона Т - Зона транспортной инфраструктуры, д.Мшищи, МО Иевлевское, Богородицкий район, Тульская область, площадь - 40592  кв.м.</w:t>
            </w:r>
          </w:p>
        </w:tc>
      </w:tr>
      <w:tr w:rsidR="00864CA9" w:rsidTr="00864CA9">
        <w:trPr>
          <w:trHeight w:hRule="exact" w:val="344"/>
        </w:trPr>
        <w:tc>
          <w:tcPr>
            <w:tcW w:w="5000" w:type="pct"/>
            <w:gridSpan w:val="15"/>
            <w:tcBorders>
              <w:top w:val="single" w:sz="2" w:space="0" w:color="000000"/>
              <w:left w:val="single" w:sz="4" w:space="0" w:color="000000"/>
              <w:bottom w:val="single" w:sz="4" w:space="0" w:color="000000"/>
              <w:right w:val="single" w:sz="4" w:space="0" w:color="000000"/>
            </w:tcBorders>
            <w:shd w:val="clear" w:color="auto" w:fill="auto"/>
            <w:tcMar>
              <w:top w:w="0" w:type="dxa"/>
              <w:left w:w="6" w:type="dxa"/>
              <w:right w:w="6" w:type="dxa"/>
            </w:tcMar>
          </w:tcPr>
          <w:p w:rsidR="00864CA9" w:rsidRDefault="00864CA9" w:rsidP="00D9165E">
            <w:pPr>
              <w:spacing w:line="229" w:lineRule="exact"/>
              <w:jc w:val="center"/>
              <w:rPr>
                <w:spacing w:val="-2"/>
                <w:sz w:val="16"/>
              </w:rPr>
            </w:pPr>
            <w:r>
              <w:rPr>
                <w:spacing w:val="-2"/>
                <w:sz w:val="16"/>
              </w:rPr>
              <w:lastRenderedPageBreak/>
              <w:t>(наименование объекта, местоположение границ которого описано (далее - объект))</w:t>
            </w:r>
          </w:p>
        </w:tc>
      </w:tr>
      <w:tr w:rsidR="00864CA9" w:rsidTr="00864CA9">
        <w:trPr>
          <w:trHeight w:hRule="exact" w:val="444"/>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sz w:val="28"/>
              </w:rPr>
            </w:pPr>
            <w:r>
              <w:rPr>
                <w:b/>
                <w:spacing w:val="-2"/>
                <w:sz w:val="28"/>
              </w:rPr>
              <w:t>Раздел 1</w:t>
            </w:r>
          </w:p>
        </w:tc>
      </w:tr>
      <w:tr w:rsidR="00864CA9" w:rsidTr="00864CA9">
        <w:trPr>
          <w:trHeight w:hRule="exact" w:val="458"/>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sz w:val="28"/>
              </w:rPr>
            </w:pPr>
            <w:r>
              <w:rPr>
                <w:b/>
                <w:spacing w:val="-2"/>
                <w:sz w:val="28"/>
              </w:rPr>
              <w:t>Сведения об объекте</w:t>
            </w:r>
          </w:p>
        </w:tc>
      </w:tr>
      <w:tr w:rsidR="00864CA9" w:rsidTr="00864CA9">
        <w:trPr>
          <w:trHeight w:hRule="exact" w:val="445"/>
        </w:trPr>
        <w:tc>
          <w:tcPr>
            <w:tcW w:w="416"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 п/п</w:t>
            </w:r>
          </w:p>
        </w:tc>
        <w:tc>
          <w:tcPr>
            <w:tcW w:w="2553" w:type="pct"/>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 xml:space="preserve">Характеристики объекта </w:t>
            </w:r>
          </w:p>
        </w:tc>
        <w:tc>
          <w:tcPr>
            <w:tcW w:w="2031"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Описание характеристик</w:t>
            </w:r>
          </w:p>
        </w:tc>
      </w:tr>
      <w:tr w:rsidR="00864CA9" w:rsidTr="00864CA9">
        <w:trPr>
          <w:trHeight w:hRule="exact" w:val="343"/>
        </w:trPr>
        <w:tc>
          <w:tcPr>
            <w:tcW w:w="416"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1</w:t>
            </w:r>
          </w:p>
        </w:tc>
        <w:tc>
          <w:tcPr>
            <w:tcW w:w="2553" w:type="pct"/>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2</w:t>
            </w:r>
          </w:p>
        </w:tc>
        <w:tc>
          <w:tcPr>
            <w:tcW w:w="2031"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3</w:t>
            </w:r>
          </w:p>
        </w:tc>
      </w:tr>
      <w:tr w:rsidR="00864CA9" w:rsidTr="00864CA9">
        <w:trPr>
          <w:trHeight w:hRule="exact" w:val="660"/>
        </w:trPr>
        <w:tc>
          <w:tcPr>
            <w:tcW w:w="416"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2553" w:type="pct"/>
            <w:gridSpan w:val="9"/>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ind w:right="-22925"/>
              <w:rPr>
                <w:spacing w:val="-2"/>
              </w:rPr>
            </w:pPr>
            <w:r>
              <w:rPr>
                <w:spacing w:val="-2"/>
                <w:sz w:val="22"/>
              </w:rPr>
              <w:t xml:space="preserve">Местоположение объекта </w:t>
            </w:r>
          </w:p>
        </w:tc>
        <w:tc>
          <w:tcPr>
            <w:tcW w:w="2031"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Тульская область, район Богородицкий, сельсовет Иевлевское</w:t>
            </w:r>
          </w:p>
        </w:tc>
      </w:tr>
      <w:tr w:rsidR="00864CA9" w:rsidTr="00864CA9">
        <w:trPr>
          <w:trHeight w:hRule="exact" w:val="687"/>
        </w:trPr>
        <w:tc>
          <w:tcPr>
            <w:tcW w:w="416"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w:t>
            </w:r>
          </w:p>
        </w:tc>
        <w:tc>
          <w:tcPr>
            <w:tcW w:w="2553" w:type="pct"/>
            <w:gridSpan w:val="9"/>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ind w:right="-22925"/>
              <w:rPr>
                <w:spacing w:val="-2"/>
              </w:rPr>
            </w:pPr>
            <w:r>
              <w:rPr>
                <w:spacing w:val="-2"/>
                <w:sz w:val="22"/>
              </w:rPr>
              <w:t>Площадь объекта +/- величина</w:t>
            </w:r>
          </w:p>
          <w:p w:rsidR="00864CA9" w:rsidRDefault="00864CA9" w:rsidP="00D9165E">
            <w:pPr>
              <w:spacing w:line="229" w:lineRule="exact"/>
              <w:ind w:right="-22925"/>
              <w:rPr>
                <w:spacing w:val="-2"/>
              </w:rPr>
            </w:pPr>
            <w:r>
              <w:rPr>
                <w:spacing w:val="-2"/>
                <w:sz w:val="22"/>
              </w:rPr>
              <w:t>погрешности определения площади (Р +/- Дельта Р)</w:t>
            </w:r>
          </w:p>
        </w:tc>
        <w:tc>
          <w:tcPr>
            <w:tcW w:w="2031"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40592 +/- 705 м²</w:t>
            </w:r>
          </w:p>
        </w:tc>
      </w:tr>
      <w:tr w:rsidR="00864CA9" w:rsidTr="00864CA9">
        <w:trPr>
          <w:trHeight w:hRule="exact" w:val="444"/>
        </w:trPr>
        <w:tc>
          <w:tcPr>
            <w:tcW w:w="416"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3.</w:t>
            </w:r>
          </w:p>
        </w:tc>
        <w:tc>
          <w:tcPr>
            <w:tcW w:w="2553" w:type="pct"/>
            <w:gridSpan w:val="9"/>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ind w:right="-22925"/>
              <w:rPr>
                <w:spacing w:val="-2"/>
              </w:rPr>
            </w:pPr>
            <w:r>
              <w:rPr>
                <w:spacing w:val="-2"/>
                <w:sz w:val="22"/>
              </w:rPr>
              <w:t>Иные характеристики объекта</w:t>
            </w:r>
          </w:p>
        </w:tc>
        <w:tc>
          <w:tcPr>
            <w:tcW w:w="2031"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w:t>
            </w:r>
          </w:p>
        </w:tc>
      </w:tr>
      <w:tr w:rsidR="00864CA9" w:rsidTr="00864CA9">
        <w:trPr>
          <w:trHeight w:hRule="exact" w:val="2866"/>
        </w:trPr>
        <w:tc>
          <w:tcPr>
            <w:tcW w:w="5000" w:type="pct"/>
            <w:gridSpan w:val="15"/>
            <w:tcBorders>
              <w:top w:val="single" w:sz="4" w:space="0" w:color="000000"/>
              <w:left w:val="single" w:sz="4" w:space="0" w:color="000000"/>
              <w:right w:val="single" w:sz="4" w:space="0" w:color="000000"/>
            </w:tcBorders>
            <w:tcMar>
              <w:top w:w="0" w:type="dxa"/>
              <w:left w:w="6" w:type="dxa"/>
              <w:right w:w="6" w:type="dxa"/>
            </w:tcMar>
          </w:tcPr>
          <w:p w:rsidR="00864CA9" w:rsidRDefault="00864CA9" w:rsidP="00D9165E"/>
        </w:tc>
      </w:tr>
      <w:tr w:rsidR="00864CA9" w:rsidTr="00864CA9">
        <w:trPr>
          <w:trHeight w:hRule="exact" w:val="459"/>
        </w:trPr>
        <w:tc>
          <w:tcPr>
            <w:tcW w:w="5000" w:type="pct"/>
            <w:gridSpan w:val="15"/>
            <w:tcBorders>
              <w:top w:val="single" w:sz="4" w:space="0" w:color="000000"/>
            </w:tcBorders>
            <w:tcMar>
              <w:top w:w="0" w:type="dxa"/>
              <w:left w:w="6" w:type="dxa"/>
              <w:right w:w="6" w:type="dxa"/>
            </w:tcMar>
          </w:tcPr>
          <w:p w:rsidR="00864CA9" w:rsidRDefault="00864CA9" w:rsidP="00D9165E"/>
        </w:tc>
      </w:tr>
      <w:tr w:rsidR="00864CA9" w:rsidTr="00864CA9">
        <w:trPr>
          <w:trHeight w:hRule="exact" w:val="57"/>
        </w:trPr>
        <w:tc>
          <w:tcPr>
            <w:tcW w:w="5000" w:type="pct"/>
            <w:gridSpan w:val="15"/>
            <w:tcBorders>
              <w:top w:val="single" w:sz="4" w:space="0" w:color="000000"/>
              <w:left w:val="single" w:sz="4" w:space="0" w:color="000000"/>
              <w:right w:val="single" w:sz="4" w:space="0" w:color="000000"/>
            </w:tcBorders>
            <w:tcMar>
              <w:top w:w="0" w:type="dxa"/>
              <w:left w:w="6" w:type="dxa"/>
              <w:right w:w="6" w:type="dxa"/>
            </w:tcMar>
          </w:tcPr>
          <w:p w:rsidR="00864CA9" w:rsidRDefault="00864CA9" w:rsidP="00D9165E"/>
        </w:tc>
      </w:tr>
      <w:tr w:rsidR="00864CA9" w:rsidTr="00864CA9">
        <w:trPr>
          <w:trHeight w:hRule="exact" w:val="559"/>
        </w:trPr>
        <w:tc>
          <w:tcPr>
            <w:tcW w:w="5000" w:type="pct"/>
            <w:gridSpan w:val="15"/>
            <w:tcBorders>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sz w:val="28"/>
              </w:rPr>
            </w:pPr>
            <w:bookmarkStart w:id="54" w:name="Сведенияоместоположенииграницобъекта_Ко8"/>
            <w:r>
              <w:rPr>
                <w:b/>
                <w:spacing w:val="-2"/>
                <w:sz w:val="28"/>
              </w:rPr>
              <w:t>Раздел 2</w:t>
            </w:r>
            <w:bookmarkEnd w:id="54"/>
          </w:p>
        </w:tc>
      </w:tr>
      <w:tr w:rsidR="00864CA9" w:rsidTr="00864CA9">
        <w:trPr>
          <w:trHeight w:hRule="exact" w:val="573"/>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sz w:val="28"/>
              </w:rPr>
            </w:pPr>
            <w:r>
              <w:rPr>
                <w:b/>
                <w:spacing w:val="-2"/>
                <w:sz w:val="28"/>
              </w:rPr>
              <w:t>Сведения о местоположении границ объекта</w:t>
            </w:r>
          </w:p>
        </w:tc>
      </w:tr>
      <w:tr w:rsidR="00864CA9" w:rsidTr="00864CA9">
        <w:trPr>
          <w:trHeight w:hRule="exact" w:val="114"/>
        </w:trPr>
        <w:tc>
          <w:tcPr>
            <w:tcW w:w="5000" w:type="pct"/>
            <w:gridSpan w:val="15"/>
            <w:tcBorders>
              <w:top w:val="single" w:sz="4" w:space="0" w:color="000000"/>
              <w:left w:val="single" w:sz="4" w:space="0" w:color="000000"/>
              <w:right w:val="single" w:sz="4" w:space="0" w:color="000000"/>
            </w:tcBorders>
            <w:tcMar>
              <w:top w:w="0" w:type="dxa"/>
              <w:left w:w="6" w:type="dxa"/>
              <w:right w:w="6" w:type="dxa"/>
            </w:tcMar>
          </w:tcPr>
          <w:p w:rsidR="00864CA9" w:rsidRDefault="00864CA9" w:rsidP="00D9165E"/>
        </w:tc>
      </w:tr>
      <w:tr w:rsidR="00864CA9" w:rsidTr="00864CA9">
        <w:trPr>
          <w:trHeight w:hRule="exact" w:val="330"/>
        </w:trPr>
        <w:tc>
          <w:tcPr>
            <w:tcW w:w="5000" w:type="pct"/>
            <w:gridSpan w:val="15"/>
            <w:tcBorders>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1. Система координат   МСК-71.1</w:t>
            </w:r>
          </w:p>
        </w:tc>
      </w:tr>
      <w:tr w:rsidR="00864CA9" w:rsidTr="00864CA9">
        <w:trPr>
          <w:trHeight w:hRule="exact" w:val="344"/>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 xml:space="preserve">2. Сведения о характерных точках границ объекта </w:t>
            </w:r>
          </w:p>
        </w:tc>
      </w:tr>
      <w:tr w:rsidR="00864CA9" w:rsidTr="00864CA9">
        <w:trPr>
          <w:trHeight w:hRule="exact" w:val="788"/>
        </w:trPr>
        <w:tc>
          <w:tcPr>
            <w:tcW w:w="1001"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Обозначение характерных точек границ</w:t>
            </w:r>
          </w:p>
        </w:tc>
        <w:tc>
          <w:tcPr>
            <w:tcW w:w="1333"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Координаты, м</w:t>
            </w:r>
          </w:p>
        </w:tc>
        <w:tc>
          <w:tcPr>
            <w:tcW w:w="917"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 xml:space="preserve">Метод определения координат характерной точки </w:t>
            </w:r>
          </w:p>
        </w:tc>
        <w:tc>
          <w:tcPr>
            <w:tcW w:w="860"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Средняя квадратическая погрешность положения характерной точки (Мt), м</w:t>
            </w:r>
          </w:p>
        </w:tc>
        <w:tc>
          <w:tcPr>
            <w:tcW w:w="889"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Описание обозначения точки на местности (при наличии)</w:t>
            </w:r>
          </w:p>
        </w:tc>
      </w:tr>
      <w:tr w:rsidR="00864CA9" w:rsidTr="00864CA9">
        <w:trPr>
          <w:trHeight w:hRule="exact" w:val="788"/>
        </w:trPr>
        <w:tc>
          <w:tcPr>
            <w:tcW w:w="1001"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X</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Y</w:t>
            </w:r>
          </w:p>
        </w:tc>
        <w:tc>
          <w:tcPr>
            <w:tcW w:w="917"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860"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889"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r>
      <w:tr w:rsidR="00864CA9" w:rsidTr="00864CA9">
        <w:trPr>
          <w:trHeight w:hRule="exact" w:val="344"/>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1</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2</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3</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4</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5</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6</w:t>
            </w:r>
          </w:p>
        </w:tc>
      </w:tr>
      <w:tr w:rsidR="00864CA9" w:rsidTr="00864CA9">
        <w:trPr>
          <w:trHeight w:hRule="exact" w:val="501"/>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687165.41</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287216.49</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687173.45</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287183.19</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3</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687166.37</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287181.93</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4</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687116.50</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287172.09</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5</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687065.01</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287160.00</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687033.06</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287155.46</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lastRenderedPageBreak/>
              <w:t>7</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687011.51</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287148.00</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8</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686956.74</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287131.67</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9</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686948.10</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287129.09</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10</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686935.48</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287119.83</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11</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686927.05</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287113.36</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12</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686919.77</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287109.25</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13</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686915.09</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287105.95</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14</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686913.86</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287104.36</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15</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686912.77</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287102.04</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16</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686910.87</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287095.63</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17</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686909.44</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287089.59</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18</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686908.35</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287083.60</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19</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686907.95</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287077.22</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20</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686908.28</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287070.50</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21</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686913.27</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287041.44</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16"/>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22</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686930.70</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286971.60</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229"/>
        </w:trPr>
        <w:tc>
          <w:tcPr>
            <w:tcW w:w="5000" w:type="pct"/>
            <w:gridSpan w:val="15"/>
            <w:tcBorders>
              <w:top w:val="single" w:sz="4" w:space="0" w:color="000000"/>
              <w:left w:val="single" w:sz="4" w:space="0" w:color="000000"/>
              <w:bottom w:val="single" w:sz="4" w:space="0" w:color="000000"/>
              <w:right w:val="single" w:sz="4" w:space="0" w:color="000000"/>
            </w:tcBorders>
            <w:tcMar>
              <w:top w:w="0" w:type="dxa"/>
              <w:left w:w="6" w:type="dxa"/>
              <w:right w:w="6" w:type="dxa"/>
            </w:tcMar>
          </w:tcPr>
          <w:p w:rsidR="00864CA9" w:rsidRDefault="00864CA9" w:rsidP="00D9165E"/>
        </w:tc>
      </w:tr>
      <w:tr w:rsidR="00864CA9" w:rsidTr="00864CA9">
        <w:trPr>
          <w:trHeight w:hRule="exact" w:val="458"/>
        </w:trPr>
        <w:tc>
          <w:tcPr>
            <w:tcW w:w="5000" w:type="pct"/>
            <w:gridSpan w:val="15"/>
            <w:tcBorders>
              <w:top w:val="single" w:sz="4" w:space="0" w:color="000000"/>
            </w:tcBorders>
            <w:tcMar>
              <w:top w:w="0" w:type="dxa"/>
              <w:left w:w="6" w:type="dxa"/>
              <w:right w:w="6" w:type="dxa"/>
            </w:tcMar>
          </w:tcPr>
          <w:p w:rsidR="00864CA9" w:rsidRDefault="00864CA9" w:rsidP="00D9165E"/>
        </w:tc>
      </w:tr>
      <w:tr w:rsidR="00864CA9" w:rsidTr="00864CA9">
        <w:trPr>
          <w:trHeight w:hRule="exact" w:val="344"/>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 xml:space="preserve">2. Сведения о характерных точках границ объекта </w:t>
            </w:r>
          </w:p>
        </w:tc>
      </w:tr>
      <w:tr w:rsidR="00864CA9" w:rsidTr="00864CA9">
        <w:trPr>
          <w:trHeight w:hRule="exact" w:val="788"/>
        </w:trPr>
        <w:tc>
          <w:tcPr>
            <w:tcW w:w="1001"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Обозначение характерных точек границ</w:t>
            </w:r>
          </w:p>
        </w:tc>
        <w:tc>
          <w:tcPr>
            <w:tcW w:w="1333"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Координаты, м</w:t>
            </w:r>
          </w:p>
        </w:tc>
        <w:tc>
          <w:tcPr>
            <w:tcW w:w="917"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 xml:space="preserve">Метод определения координат характерной точки </w:t>
            </w:r>
          </w:p>
        </w:tc>
        <w:tc>
          <w:tcPr>
            <w:tcW w:w="860"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Средняя квадратическая погрешность положения характерной точки (Мt), м</w:t>
            </w:r>
          </w:p>
        </w:tc>
        <w:tc>
          <w:tcPr>
            <w:tcW w:w="889"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Описание обозначения точки на местности (при наличии)</w:t>
            </w:r>
          </w:p>
        </w:tc>
      </w:tr>
      <w:tr w:rsidR="00864CA9" w:rsidTr="00864CA9">
        <w:trPr>
          <w:trHeight w:hRule="exact" w:val="788"/>
        </w:trPr>
        <w:tc>
          <w:tcPr>
            <w:tcW w:w="1001"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X</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Y</w:t>
            </w:r>
          </w:p>
        </w:tc>
        <w:tc>
          <w:tcPr>
            <w:tcW w:w="917"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860"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889"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r>
      <w:tr w:rsidR="00864CA9" w:rsidTr="00864CA9">
        <w:trPr>
          <w:trHeight w:hRule="exact" w:val="330"/>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1</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2</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3</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4</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5</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6</w:t>
            </w:r>
          </w:p>
        </w:tc>
      </w:tr>
      <w:tr w:rsidR="00864CA9" w:rsidTr="00864CA9">
        <w:trPr>
          <w:trHeight w:hRule="exact" w:val="515"/>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23</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686955.67</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286883.78</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24</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687031.55</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286621.69</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25</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687095.00</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286405.01</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26</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687123.60</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286327.32</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27</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687138.00</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286257.56</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687101.46</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286259.39</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lastRenderedPageBreak/>
              <w:t>29</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687089.14</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286301.26</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30</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687103.85</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286300.92</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31</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687096.58</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286325.87</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32</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687084.28</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286317.75</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33</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687036.04</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286481.63</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34</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686968.94</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286711.77</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35</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686945.01</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286794.65</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36</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686934.55</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286806.82</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37</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686927.10</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286835.85</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38</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686927.93</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286852.71</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39</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686909.93</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286915.45</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40</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686886.35</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287003.15</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41</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686876.09</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287043.32</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42</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686872.99</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287060.29</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43</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686871.09</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287077.37</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44</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686871.35</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287086.75</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45</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686872.06</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287092.80</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46</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686873.89</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287101.45</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47</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686876.34</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287110.02</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372"/>
        </w:trPr>
        <w:tc>
          <w:tcPr>
            <w:tcW w:w="5000" w:type="pct"/>
            <w:gridSpan w:val="15"/>
            <w:tcBorders>
              <w:top w:val="single" w:sz="4" w:space="0" w:color="000000"/>
              <w:left w:val="single" w:sz="4" w:space="0" w:color="000000"/>
              <w:bottom w:val="single" w:sz="4" w:space="0" w:color="000000"/>
              <w:right w:val="single" w:sz="4" w:space="0" w:color="000000"/>
            </w:tcBorders>
            <w:tcMar>
              <w:top w:w="0" w:type="dxa"/>
              <w:left w:w="6" w:type="dxa"/>
              <w:right w:w="6" w:type="dxa"/>
            </w:tcMar>
          </w:tcPr>
          <w:p w:rsidR="00864CA9" w:rsidRDefault="00864CA9" w:rsidP="00D9165E"/>
        </w:tc>
      </w:tr>
      <w:tr w:rsidR="00864CA9" w:rsidTr="00864CA9">
        <w:trPr>
          <w:trHeight w:hRule="exact" w:val="459"/>
        </w:trPr>
        <w:tc>
          <w:tcPr>
            <w:tcW w:w="5000" w:type="pct"/>
            <w:gridSpan w:val="15"/>
            <w:tcBorders>
              <w:top w:val="single" w:sz="4" w:space="0" w:color="000000"/>
            </w:tcBorders>
            <w:tcMar>
              <w:top w:w="0" w:type="dxa"/>
              <w:left w:w="6" w:type="dxa"/>
              <w:right w:w="6" w:type="dxa"/>
            </w:tcMar>
          </w:tcPr>
          <w:p w:rsidR="00864CA9" w:rsidRDefault="00864CA9" w:rsidP="00D9165E"/>
        </w:tc>
      </w:tr>
      <w:tr w:rsidR="00864CA9" w:rsidTr="00864CA9">
        <w:trPr>
          <w:trHeight w:hRule="exact" w:val="343"/>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 xml:space="preserve">2. Сведения о характерных точках границ объекта </w:t>
            </w:r>
          </w:p>
        </w:tc>
      </w:tr>
      <w:tr w:rsidR="00864CA9" w:rsidTr="00864CA9">
        <w:trPr>
          <w:trHeight w:hRule="exact" w:val="788"/>
        </w:trPr>
        <w:tc>
          <w:tcPr>
            <w:tcW w:w="1001"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Обозначение характерных точек границ</w:t>
            </w:r>
          </w:p>
        </w:tc>
        <w:tc>
          <w:tcPr>
            <w:tcW w:w="1333"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Координаты, м</w:t>
            </w:r>
          </w:p>
        </w:tc>
        <w:tc>
          <w:tcPr>
            <w:tcW w:w="917"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 xml:space="preserve">Метод определения координат характерной точки </w:t>
            </w:r>
          </w:p>
        </w:tc>
        <w:tc>
          <w:tcPr>
            <w:tcW w:w="860"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Средняя квадратическая погрешность положения характерной точки (Мt), м</w:t>
            </w:r>
          </w:p>
        </w:tc>
        <w:tc>
          <w:tcPr>
            <w:tcW w:w="889"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Описание обозначения точки на местности (при наличии)</w:t>
            </w:r>
          </w:p>
        </w:tc>
      </w:tr>
      <w:tr w:rsidR="00864CA9" w:rsidTr="00864CA9">
        <w:trPr>
          <w:trHeight w:hRule="exact" w:val="788"/>
        </w:trPr>
        <w:tc>
          <w:tcPr>
            <w:tcW w:w="1001"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X</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Y</w:t>
            </w:r>
          </w:p>
        </w:tc>
        <w:tc>
          <w:tcPr>
            <w:tcW w:w="917"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860"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889"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r>
      <w:tr w:rsidR="00864CA9" w:rsidTr="00864CA9">
        <w:trPr>
          <w:trHeight w:hRule="exact" w:val="330"/>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1</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2</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3</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4</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5</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6</w:t>
            </w:r>
          </w:p>
        </w:tc>
      </w:tr>
      <w:tr w:rsidR="00864CA9" w:rsidTr="00864CA9">
        <w:trPr>
          <w:trHeight w:hRule="exact" w:val="516"/>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48</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686879.01</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287117.90</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49</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686881.37</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287123.05</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50</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686883.06</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287125.78</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lastRenderedPageBreak/>
              <w:t>51</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686884.95</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287128.17</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52</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686888.23</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287131.53</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53</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686890.98</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287133.92</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54</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686900.83</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287141.10</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55</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686909.95</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287146.57</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56</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686915.30</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287149.21</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57</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686924.60</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287152.95</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58</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686942.24</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287158.69</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59</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686944.95</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287145.36</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60</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686958.97</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287150.35</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61</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686956.33</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287163.27</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62</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686967.49</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287166.89</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63</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687034.17</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287184.54</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687165.41</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287216.49</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344"/>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3. Сведения  о  характерных  точках  части  (частей)  границы объекта</w:t>
            </w:r>
          </w:p>
        </w:tc>
      </w:tr>
      <w:tr w:rsidR="00864CA9" w:rsidTr="00864CA9">
        <w:trPr>
          <w:trHeight w:hRule="exact" w:val="788"/>
        </w:trPr>
        <w:tc>
          <w:tcPr>
            <w:tcW w:w="1001"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Обозначение характерных точек части границы</w:t>
            </w:r>
          </w:p>
        </w:tc>
        <w:tc>
          <w:tcPr>
            <w:tcW w:w="1333"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Координаты, м</w:t>
            </w:r>
          </w:p>
        </w:tc>
        <w:tc>
          <w:tcPr>
            <w:tcW w:w="917"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 xml:space="preserve">Метод определения координат характерной точки </w:t>
            </w:r>
          </w:p>
        </w:tc>
        <w:tc>
          <w:tcPr>
            <w:tcW w:w="860"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Средняя квадратическая погрешность положения характерной точки (Мt), м</w:t>
            </w:r>
          </w:p>
        </w:tc>
        <w:tc>
          <w:tcPr>
            <w:tcW w:w="889"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Описание обозначения точки на местности (при наличии)</w:t>
            </w:r>
          </w:p>
        </w:tc>
      </w:tr>
      <w:tr w:rsidR="00864CA9" w:rsidTr="00864CA9">
        <w:trPr>
          <w:trHeight w:hRule="exact" w:val="788"/>
        </w:trPr>
        <w:tc>
          <w:tcPr>
            <w:tcW w:w="1001"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X</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Y</w:t>
            </w:r>
          </w:p>
        </w:tc>
        <w:tc>
          <w:tcPr>
            <w:tcW w:w="917"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860"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889"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r>
      <w:tr w:rsidR="00864CA9" w:rsidTr="00864CA9">
        <w:trPr>
          <w:trHeight w:hRule="exact" w:val="344"/>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1</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2</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3</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4</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5</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6</w:t>
            </w:r>
          </w:p>
        </w:tc>
      </w:tr>
      <w:tr w:rsidR="00864CA9" w:rsidTr="00864CA9">
        <w:trPr>
          <w:trHeight w:hRule="exact" w:val="330"/>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1791"/>
        </w:trPr>
        <w:tc>
          <w:tcPr>
            <w:tcW w:w="5000" w:type="pct"/>
            <w:gridSpan w:val="15"/>
            <w:tcBorders>
              <w:top w:val="single" w:sz="4" w:space="0" w:color="000000"/>
              <w:left w:val="single" w:sz="4" w:space="0" w:color="000000"/>
              <w:bottom w:val="single" w:sz="4" w:space="0" w:color="000000"/>
              <w:right w:val="single" w:sz="4" w:space="0" w:color="000000"/>
            </w:tcBorders>
            <w:tcMar>
              <w:top w:w="0" w:type="dxa"/>
              <w:left w:w="6" w:type="dxa"/>
              <w:right w:w="6" w:type="dxa"/>
            </w:tcMar>
          </w:tcPr>
          <w:p w:rsidR="00864CA9" w:rsidRDefault="00864CA9" w:rsidP="00D9165E"/>
        </w:tc>
      </w:tr>
      <w:tr w:rsidR="00864CA9" w:rsidTr="00864CA9">
        <w:trPr>
          <w:trHeight w:hRule="exact" w:val="458"/>
        </w:trPr>
        <w:tc>
          <w:tcPr>
            <w:tcW w:w="5000" w:type="pct"/>
            <w:gridSpan w:val="15"/>
            <w:tcBorders>
              <w:top w:val="single" w:sz="4" w:space="0" w:color="000000"/>
            </w:tcBorders>
            <w:tcMar>
              <w:top w:w="0" w:type="dxa"/>
              <w:left w:w="6" w:type="dxa"/>
              <w:right w:w="6" w:type="dxa"/>
            </w:tcMar>
          </w:tcPr>
          <w:p w:rsidR="00864CA9" w:rsidRDefault="00864CA9" w:rsidP="00D9165E"/>
        </w:tc>
      </w:tr>
      <w:tr w:rsidR="00864CA9" w:rsidTr="00864CA9">
        <w:trPr>
          <w:trHeight w:hRule="exact" w:val="559"/>
        </w:trPr>
        <w:tc>
          <w:tcPr>
            <w:tcW w:w="5000" w:type="pct"/>
            <w:gridSpan w:val="15"/>
            <w:tcBorders>
              <w:top w:val="single" w:sz="4" w:space="0" w:color="000000"/>
              <w:left w:val="single" w:sz="4" w:space="0" w:color="000000"/>
              <w:bottom w:val="single" w:sz="2"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sz w:val="28"/>
              </w:rPr>
            </w:pPr>
            <w:r>
              <w:rPr>
                <w:b/>
                <w:spacing w:val="-2"/>
                <w:sz w:val="28"/>
              </w:rPr>
              <w:t>Раздел 3</w:t>
            </w:r>
          </w:p>
        </w:tc>
      </w:tr>
      <w:tr w:rsidR="00864CA9" w:rsidTr="00864CA9">
        <w:trPr>
          <w:trHeight w:hRule="exact" w:val="516"/>
        </w:trPr>
        <w:tc>
          <w:tcPr>
            <w:tcW w:w="5000" w:type="pct"/>
            <w:gridSpan w:val="15"/>
            <w:tcBorders>
              <w:top w:val="single" w:sz="2" w:space="0" w:color="000000"/>
              <w:left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sz w:val="28"/>
              </w:rPr>
            </w:pPr>
            <w:bookmarkStart w:id="55" w:name="Сведенияоместоположенииизмененныхуточне9"/>
            <w:r>
              <w:rPr>
                <w:b/>
                <w:spacing w:val="-2"/>
                <w:sz w:val="28"/>
              </w:rPr>
              <w:t>Сведения о местоположении измененных (уточненных) границ объекта</w:t>
            </w:r>
            <w:bookmarkEnd w:id="55"/>
          </w:p>
        </w:tc>
      </w:tr>
      <w:tr w:rsidR="00864CA9" w:rsidTr="00864CA9">
        <w:trPr>
          <w:trHeight w:hRule="exact" w:val="57"/>
        </w:trPr>
        <w:tc>
          <w:tcPr>
            <w:tcW w:w="5000" w:type="pct"/>
            <w:gridSpan w:val="15"/>
            <w:tcBorders>
              <w:left w:val="single" w:sz="4" w:space="0" w:color="000000"/>
              <w:bottom w:val="single" w:sz="4" w:space="0" w:color="000000"/>
              <w:right w:val="single" w:sz="4" w:space="0" w:color="000000"/>
            </w:tcBorders>
            <w:tcMar>
              <w:top w:w="0" w:type="dxa"/>
              <w:left w:w="6" w:type="dxa"/>
              <w:right w:w="6" w:type="dxa"/>
            </w:tcMar>
          </w:tcPr>
          <w:p w:rsidR="00864CA9" w:rsidRDefault="00864CA9" w:rsidP="00D9165E"/>
        </w:tc>
      </w:tr>
      <w:tr w:rsidR="00864CA9" w:rsidTr="00864CA9">
        <w:trPr>
          <w:trHeight w:hRule="exact" w:val="444"/>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1. Система координат   -</w:t>
            </w:r>
          </w:p>
        </w:tc>
      </w:tr>
      <w:tr w:rsidR="00864CA9" w:rsidTr="00864CA9">
        <w:trPr>
          <w:trHeight w:hRule="exact" w:val="344"/>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2. Сведения о характерных точках границ объекта</w:t>
            </w:r>
          </w:p>
        </w:tc>
      </w:tr>
      <w:tr w:rsidR="00864CA9" w:rsidTr="00864CA9">
        <w:trPr>
          <w:trHeight w:hRule="exact" w:val="788"/>
        </w:trPr>
        <w:tc>
          <w:tcPr>
            <w:tcW w:w="691"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lastRenderedPageBreak/>
              <w:t>Обозначение характерных точек границ</w:t>
            </w:r>
          </w:p>
        </w:tc>
        <w:tc>
          <w:tcPr>
            <w:tcW w:w="1058"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Существующие координаты, м</w:t>
            </w:r>
          </w:p>
        </w:tc>
        <w:tc>
          <w:tcPr>
            <w:tcW w:w="103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 xml:space="preserve">Измененные (уточненные) координаты, м </w:t>
            </w:r>
          </w:p>
        </w:tc>
        <w:tc>
          <w:tcPr>
            <w:tcW w:w="748"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 xml:space="preserve">Метод определения координат характерной точки </w:t>
            </w:r>
          </w:p>
        </w:tc>
        <w:tc>
          <w:tcPr>
            <w:tcW w:w="832"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Средняя квадратическая погрешность положения характерной точки (Мt), м</w:t>
            </w:r>
          </w:p>
        </w:tc>
        <w:tc>
          <w:tcPr>
            <w:tcW w:w="642"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Описание обозначения точки на местности (при наличии)</w:t>
            </w:r>
          </w:p>
        </w:tc>
      </w:tr>
      <w:tr w:rsidR="00864CA9" w:rsidTr="00864CA9">
        <w:trPr>
          <w:trHeight w:hRule="exact" w:val="788"/>
        </w:trPr>
        <w:tc>
          <w:tcPr>
            <w:tcW w:w="691"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X</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Y</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X</w:t>
            </w:r>
          </w:p>
        </w:tc>
        <w:tc>
          <w:tcPr>
            <w:tcW w:w="50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Y</w:t>
            </w:r>
          </w:p>
        </w:tc>
        <w:tc>
          <w:tcPr>
            <w:tcW w:w="748"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832"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642"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r>
      <w:tr w:rsidR="00864CA9" w:rsidTr="00864CA9">
        <w:trPr>
          <w:trHeight w:hRule="exact" w:val="344"/>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1</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2</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3</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4</w:t>
            </w:r>
          </w:p>
        </w:tc>
        <w:tc>
          <w:tcPr>
            <w:tcW w:w="50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5</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6</w:t>
            </w:r>
          </w:p>
        </w:tc>
        <w:tc>
          <w:tcPr>
            <w:tcW w:w="83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7</w:t>
            </w:r>
          </w:p>
        </w:tc>
        <w:tc>
          <w:tcPr>
            <w:tcW w:w="642"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8</w:t>
            </w:r>
          </w:p>
        </w:tc>
      </w:tr>
      <w:tr w:rsidR="00864CA9" w:rsidTr="00864CA9">
        <w:trPr>
          <w:trHeight w:hRule="exact" w:val="329"/>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50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83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642"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p>
        </w:tc>
      </w:tr>
      <w:tr w:rsidR="00864CA9" w:rsidTr="00864CA9">
        <w:trPr>
          <w:trHeight w:hRule="exact" w:val="344"/>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 xml:space="preserve">3. Сведения  о  характерных  точках  части  (частей)  границы объекта                                           </w:t>
            </w:r>
          </w:p>
        </w:tc>
      </w:tr>
      <w:tr w:rsidR="00864CA9" w:rsidTr="00864CA9">
        <w:trPr>
          <w:trHeight w:hRule="exact" w:val="788"/>
        </w:trPr>
        <w:tc>
          <w:tcPr>
            <w:tcW w:w="691"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Обозначение характерных точек части границы</w:t>
            </w:r>
          </w:p>
        </w:tc>
        <w:tc>
          <w:tcPr>
            <w:tcW w:w="1058"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Существующие координаты, м</w:t>
            </w:r>
          </w:p>
        </w:tc>
        <w:tc>
          <w:tcPr>
            <w:tcW w:w="103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 xml:space="preserve">Измененные (уточненные) координаты, м </w:t>
            </w:r>
          </w:p>
        </w:tc>
        <w:tc>
          <w:tcPr>
            <w:tcW w:w="748"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 xml:space="preserve">Метод определения координат характерной точки </w:t>
            </w:r>
          </w:p>
        </w:tc>
        <w:tc>
          <w:tcPr>
            <w:tcW w:w="832"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Средняя квадратическая погрешность положения характерной точки (Мt), м</w:t>
            </w:r>
          </w:p>
        </w:tc>
        <w:tc>
          <w:tcPr>
            <w:tcW w:w="642"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Описание обозначения точки на местности (при наличии)</w:t>
            </w:r>
          </w:p>
        </w:tc>
      </w:tr>
      <w:tr w:rsidR="00864CA9" w:rsidTr="00864CA9">
        <w:trPr>
          <w:trHeight w:hRule="exact" w:val="788"/>
        </w:trPr>
        <w:tc>
          <w:tcPr>
            <w:tcW w:w="691"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X</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Y</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X</w:t>
            </w:r>
          </w:p>
        </w:tc>
        <w:tc>
          <w:tcPr>
            <w:tcW w:w="50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Y</w:t>
            </w:r>
          </w:p>
        </w:tc>
        <w:tc>
          <w:tcPr>
            <w:tcW w:w="748"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832"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642"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r>
      <w:tr w:rsidR="00864CA9" w:rsidTr="00864CA9">
        <w:trPr>
          <w:trHeight w:hRule="exact" w:val="344"/>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1</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2</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3</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4</w:t>
            </w:r>
          </w:p>
        </w:tc>
        <w:tc>
          <w:tcPr>
            <w:tcW w:w="50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5</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6</w:t>
            </w:r>
          </w:p>
        </w:tc>
        <w:tc>
          <w:tcPr>
            <w:tcW w:w="832" w:type="pct"/>
            <w:gridSpan w:val="2"/>
            <w:tcBorders>
              <w:top w:val="single" w:sz="4" w:space="0" w:color="000000"/>
              <w:left w:val="single" w:sz="4" w:space="0" w:color="000000"/>
              <w:bottom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7</w:t>
            </w:r>
          </w:p>
        </w:tc>
        <w:tc>
          <w:tcPr>
            <w:tcW w:w="642" w:type="pct"/>
            <w:tcBorders>
              <w:top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8</w:t>
            </w:r>
          </w:p>
        </w:tc>
      </w:tr>
      <w:tr w:rsidR="00864CA9" w:rsidTr="00864CA9">
        <w:trPr>
          <w:trHeight w:hRule="exact" w:val="330"/>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50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4" w:type="dxa"/>
              <w:right w:w="14" w:type="dxa"/>
            </w:tcMar>
            <w:vAlign w:val="center"/>
          </w:tcPr>
          <w:p w:rsidR="00864CA9" w:rsidRDefault="00864CA9" w:rsidP="00D9165E">
            <w:pPr>
              <w:spacing w:line="229" w:lineRule="exact"/>
              <w:jc w:val="center"/>
              <w:rPr>
                <w:spacing w:val="-2"/>
              </w:rPr>
            </w:pPr>
            <w:r>
              <w:rPr>
                <w:spacing w:val="-2"/>
                <w:sz w:val="22"/>
              </w:rPr>
              <w:t>-</w:t>
            </w:r>
          </w:p>
        </w:tc>
        <w:tc>
          <w:tcPr>
            <w:tcW w:w="83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642"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p>
        </w:tc>
      </w:tr>
      <w:tr w:rsidR="00864CA9" w:rsidTr="00864CA9">
        <w:trPr>
          <w:trHeight w:hRule="exact" w:val="2865"/>
        </w:trPr>
        <w:tc>
          <w:tcPr>
            <w:tcW w:w="5000" w:type="pct"/>
            <w:gridSpan w:val="15"/>
            <w:tcBorders>
              <w:top w:val="single" w:sz="4" w:space="0" w:color="000000"/>
              <w:left w:val="single" w:sz="4" w:space="0" w:color="000000"/>
              <w:right w:val="single" w:sz="4" w:space="0" w:color="000000"/>
            </w:tcBorders>
            <w:tcMar>
              <w:top w:w="0" w:type="dxa"/>
              <w:left w:w="6" w:type="dxa"/>
              <w:right w:w="6" w:type="dxa"/>
            </w:tcMar>
          </w:tcPr>
          <w:p w:rsidR="00864CA9" w:rsidRDefault="00864CA9" w:rsidP="00D9165E"/>
        </w:tc>
      </w:tr>
      <w:tr w:rsidR="00864CA9" w:rsidTr="00864CA9">
        <w:trPr>
          <w:trHeight w:hRule="exact" w:val="459"/>
        </w:trPr>
        <w:tc>
          <w:tcPr>
            <w:tcW w:w="5000" w:type="pct"/>
            <w:gridSpan w:val="15"/>
            <w:tcBorders>
              <w:top w:val="single" w:sz="4" w:space="0" w:color="000000"/>
            </w:tcBorders>
            <w:tcMar>
              <w:top w:w="0" w:type="dxa"/>
              <w:left w:w="6" w:type="dxa"/>
              <w:right w:w="6" w:type="dxa"/>
            </w:tcMar>
          </w:tcPr>
          <w:p w:rsidR="00864CA9" w:rsidRDefault="00864CA9" w:rsidP="00D9165E"/>
        </w:tc>
      </w:tr>
      <w:tr w:rsidR="00864CA9" w:rsidTr="00864CA9">
        <w:trPr>
          <w:trHeight w:hRule="exact" w:val="558"/>
        </w:trPr>
        <w:tc>
          <w:tcPr>
            <w:tcW w:w="5000" w:type="pct"/>
            <w:gridSpan w:val="15"/>
            <w:tcBorders>
              <w:bottom w:val="single" w:sz="4" w:space="0" w:color="000000"/>
            </w:tcBorders>
            <w:tcMar>
              <w:top w:w="0" w:type="dxa"/>
              <w:left w:w="6" w:type="dxa"/>
              <w:right w:w="6" w:type="dxa"/>
            </w:tcMar>
          </w:tcPr>
          <w:p w:rsidR="00864CA9" w:rsidRDefault="00864CA9" w:rsidP="00D9165E"/>
        </w:tc>
      </w:tr>
      <w:tr w:rsidR="00864CA9" w:rsidTr="00864CA9">
        <w:trPr>
          <w:trHeight w:hRule="exact" w:val="903"/>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sz w:val="28"/>
              </w:rPr>
            </w:pPr>
            <w:bookmarkStart w:id="56" w:name="Текстовоеописаниеместоположенияграницобi"/>
            <w:r>
              <w:rPr>
                <w:b/>
                <w:spacing w:val="-2"/>
                <w:sz w:val="28"/>
              </w:rPr>
              <w:t>ТЕКСТОВОЕ ОПИСАНИЕ</w:t>
            </w:r>
            <w:bookmarkEnd w:id="56"/>
          </w:p>
          <w:p w:rsidR="00864CA9" w:rsidRDefault="00864CA9" w:rsidP="00D9165E">
            <w:pPr>
              <w:spacing w:line="229" w:lineRule="exact"/>
              <w:jc w:val="center"/>
              <w:rPr>
                <w:b/>
                <w:spacing w:val="-2"/>
                <w:sz w:val="28"/>
              </w:rPr>
            </w:pPr>
            <w:bookmarkStart w:id="57" w:name="Текстовоеописаниеместоположенияграницобj"/>
            <w:r>
              <w:rPr>
                <w:b/>
                <w:spacing w:val="-2"/>
                <w:sz w:val="28"/>
              </w:rPr>
              <w:t>местоположения границ населенных пунктов, территориальных зон</w:t>
            </w:r>
            <w:bookmarkEnd w:id="57"/>
          </w:p>
        </w:tc>
      </w:tr>
      <w:tr w:rsidR="00864CA9" w:rsidTr="00864CA9">
        <w:trPr>
          <w:trHeight w:hRule="exact" w:val="573"/>
        </w:trPr>
        <w:tc>
          <w:tcPr>
            <w:tcW w:w="1664"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Прохождение границы</w:t>
            </w:r>
          </w:p>
        </w:tc>
        <w:tc>
          <w:tcPr>
            <w:tcW w:w="3336" w:type="pct"/>
            <w:gridSpan w:val="10"/>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Описание прохождения границы</w:t>
            </w:r>
          </w:p>
        </w:tc>
      </w:tr>
      <w:tr w:rsidR="00864CA9" w:rsidTr="00864CA9">
        <w:trPr>
          <w:trHeight w:hRule="exact" w:val="330"/>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от точки</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до точки</w:t>
            </w:r>
          </w:p>
        </w:tc>
        <w:tc>
          <w:tcPr>
            <w:tcW w:w="3336" w:type="pct"/>
            <w:gridSpan w:val="10"/>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r>
      <w:tr w:rsidR="00864CA9" w:rsidTr="00864CA9">
        <w:trPr>
          <w:trHeight w:hRule="exact" w:val="229"/>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1</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2</w:t>
            </w:r>
          </w:p>
        </w:tc>
        <w:tc>
          <w:tcPr>
            <w:tcW w:w="3336" w:type="pct"/>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3</w:t>
            </w:r>
          </w:p>
        </w:tc>
      </w:tr>
      <w:tr w:rsidR="00864CA9" w:rsidTr="00864CA9">
        <w:trPr>
          <w:trHeight w:hRule="exact" w:val="344"/>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jc w:val="center"/>
              <w:rPr>
                <w:spacing w:val="-2"/>
              </w:rPr>
            </w:pPr>
            <w:r>
              <w:rPr>
                <w:spacing w:val="-2"/>
                <w:sz w:val="22"/>
              </w:rPr>
              <w:t>-</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jc w:val="center"/>
              <w:rPr>
                <w:spacing w:val="-2"/>
              </w:rPr>
            </w:pPr>
            <w:r>
              <w:rPr>
                <w:spacing w:val="-2"/>
                <w:sz w:val="22"/>
              </w:rPr>
              <w:t>-</w:t>
            </w:r>
          </w:p>
        </w:tc>
        <w:tc>
          <w:tcPr>
            <w:tcW w:w="3336" w:type="pct"/>
            <w:gridSpan w:val="10"/>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2865"/>
        </w:trPr>
        <w:tc>
          <w:tcPr>
            <w:tcW w:w="5000" w:type="pct"/>
            <w:gridSpan w:val="15"/>
            <w:tcBorders>
              <w:top w:val="single" w:sz="4" w:space="0" w:color="000000"/>
              <w:left w:val="single" w:sz="4" w:space="0" w:color="000000"/>
              <w:right w:val="single" w:sz="4" w:space="0" w:color="000000"/>
            </w:tcBorders>
            <w:tcMar>
              <w:top w:w="0" w:type="dxa"/>
              <w:left w:w="6" w:type="dxa"/>
              <w:right w:w="6" w:type="dxa"/>
            </w:tcMar>
          </w:tcPr>
          <w:p w:rsidR="00864CA9" w:rsidRDefault="00864CA9" w:rsidP="00D9165E"/>
        </w:tc>
      </w:tr>
      <w:tr w:rsidR="00864CA9" w:rsidTr="00864CA9">
        <w:trPr>
          <w:trHeight w:hRule="exact" w:val="1820"/>
        </w:trPr>
        <w:tc>
          <w:tcPr>
            <w:tcW w:w="5000" w:type="pct"/>
            <w:gridSpan w:val="15"/>
            <w:tcBorders>
              <w:left w:val="single" w:sz="4" w:space="0" w:color="000000"/>
              <w:bottom w:val="single" w:sz="4" w:space="0" w:color="000000"/>
              <w:right w:val="single" w:sz="4" w:space="0" w:color="000000"/>
            </w:tcBorders>
            <w:tcMar>
              <w:top w:w="0" w:type="dxa"/>
              <w:left w:w="6" w:type="dxa"/>
              <w:right w:w="6" w:type="dxa"/>
            </w:tcMar>
          </w:tcPr>
          <w:p w:rsidR="00864CA9" w:rsidRDefault="00864CA9" w:rsidP="00D9165E"/>
        </w:tc>
      </w:tr>
    </w:tbl>
    <w:p w:rsidR="00864CA9" w:rsidRDefault="00864CA9" w:rsidP="00864CA9"/>
    <w:tbl>
      <w:tblPr>
        <w:tblW w:w="5000" w:type="pct"/>
        <w:tblCellMar>
          <w:top w:w="72" w:type="dxa"/>
          <w:left w:w="72" w:type="dxa"/>
          <w:right w:w="72" w:type="dxa"/>
        </w:tblCellMar>
        <w:tblLook w:val="04A0"/>
      </w:tblPr>
      <w:tblGrid>
        <w:gridCol w:w="787"/>
        <w:gridCol w:w="520"/>
        <w:gridCol w:w="576"/>
        <w:gridCol w:w="410"/>
        <w:gridCol w:w="837"/>
        <w:gridCol w:w="156"/>
        <w:gridCol w:w="1002"/>
        <w:gridCol w:w="101"/>
        <w:gridCol w:w="850"/>
        <w:gridCol w:w="361"/>
        <w:gridCol w:w="541"/>
        <w:gridCol w:w="519"/>
        <w:gridCol w:w="1119"/>
        <w:gridCol w:w="475"/>
        <w:gridCol w:w="1244"/>
      </w:tblGrid>
      <w:tr w:rsidR="00864CA9" w:rsidTr="00864CA9">
        <w:trPr>
          <w:trHeight w:hRule="exact" w:val="1375"/>
        </w:trPr>
        <w:tc>
          <w:tcPr>
            <w:tcW w:w="5000" w:type="pct"/>
            <w:gridSpan w:val="15"/>
            <w:tcBorders>
              <w:top w:val="single" w:sz="4" w:space="0" w:color="000000"/>
              <w:left w:val="single" w:sz="4" w:space="0" w:color="000000"/>
              <w:right w:val="single" w:sz="4" w:space="0" w:color="000000"/>
            </w:tcBorders>
            <w:shd w:val="clear" w:color="auto" w:fill="auto"/>
            <w:vAlign w:val="center"/>
          </w:tcPr>
          <w:p w:rsidR="00864CA9" w:rsidRDefault="00864CA9" w:rsidP="00D9165E">
            <w:pPr>
              <w:spacing w:line="229" w:lineRule="exact"/>
              <w:jc w:val="center"/>
              <w:rPr>
                <w:b/>
                <w:spacing w:val="-2"/>
                <w:sz w:val="28"/>
              </w:rPr>
            </w:pPr>
            <w:bookmarkStart w:id="58" w:name="Сведенияобобъекте_Копия_3"/>
            <w:r>
              <w:rPr>
                <w:b/>
                <w:spacing w:val="-2"/>
                <w:sz w:val="28"/>
              </w:rPr>
              <w:t>ГРАФИЧЕСКОЕ ОПИСАНИЕ</w:t>
            </w:r>
            <w:bookmarkEnd w:id="58"/>
          </w:p>
          <w:p w:rsidR="00864CA9" w:rsidRDefault="00864CA9" w:rsidP="00D9165E">
            <w:pPr>
              <w:spacing w:line="229" w:lineRule="exact"/>
              <w:jc w:val="center"/>
              <w:rPr>
                <w:b/>
                <w:spacing w:val="-2"/>
                <w:sz w:val="28"/>
              </w:rPr>
            </w:pPr>
            <w:bookmarkStart w:id="59" w:name="Сведенияобобъекте_Копия_1_Копия_2"/>
            <w:r>
              <w:rPr>
                <w:b/>
                <w:spacing w:val="-2"/>
                <w:sz w:val="28"/>
              </w:rPr>
              <w:t>местоположения границ населенных пунктов, территориальных зон, особо охраняемых природных территорий, зон с особыми условиями использования территории</w:t>
            </w:r>
            <w:bookmarkEnd w:id="59"/>
          </w:p>
        </w:tc>
      </w:tr>
      <w:tr w:rsidR="00864CA9" w:rsidTr="00864CA9">
        <w:trPr>
          <w:trHeight w:hRule="exact" w:val="760"/>
        </w:trPr>
        <w:tc>
          <w:tcPr>
            <w:tcW w:w="5000" w:type="pct"/>
            <w:gridSpan w:val="15"/>
            <w:tcBorders>
              <w:left w:val="single" w:sz="4" w:space="0" w:color="000000"/>
              <w:bottom w:val="single" w:sz="2" w:space="0" w:color="000000"/>
              <w:right w:val="single" w:sz="4" w:space="0" w:color="000000"/>
            </w:tcBorders>
            <w:shd w:val="clear" w:color="auto" w:fill="auto"/>
            <w:vAlign w:val="center"/>
          </w:tcPr>
          <w:p w:rsidR="00864CA9" w:rsidRDefault="00864CA9" w:rsidP="00D9165E">
            <w:pPr>
              <w:spacing w:line="229" w:lineRule="exact"/>
              <w:jc w:val="center"/>
              <w:rPr>
                <w:b/>
                <w:spacing w:val="-2"/>
                <w:sz w:val="28"/>
              </w:rPr>
            </w:pPr>
            <w:r>
              <w:rPr>
                <w:b/>
                <w:spacing w:val="-2"/>
                <w:sz w:val="28"/>
              </w:rPr>
              <w:t>Территориальная зона Т - Зона транспортной инфраструктуры, д.Щегловка, МО Иевлевское, Богородицкий район, Тульская область, площадь - 46260  кв.м.</w:t>
            </w:r>
          </w:p>
        </w:tc>
      </w:tr>
      <w:tr w:rsidR="00864CA9" w:rsidTr="00864CA9">
        <w:trPr>
          <w:trHeight w:hRule="exact" w:val="344"/>
        </w:trPr>
        <w:tc>
          <w:tcPr>
            <w:tcW w:w="5000" w:type="pct"/>
            <w:gridSpan w:val="15"/>
            <w:tcBorders>
              <w:top w:val="single" w:sz="2" w:space="0" w:color="000000"/>
              <w:left w:val="single" w:sz="4" w:space="0" w:color="000000"/>
              <w:bottom w:val="single" w:sz="4" w:space="0" w:color="000000"/>
              <w:right w:val="single" w:sz="4" w:space="0" w:color="000000"/>
            </w:tcBorders>
            <w:shd w:val="clear" w:color="auto" w:fill="auto"/>
            <w:tcMar>
              <w:top w:w="0" w:type="dxa"/>
              <w:left w:w="6" w:type="dxa"/>
              <w:right w:w="6" w:type="dxa"/>
            </w:tcMar>
          </w:tcPr>
          <w:p w:rsidR="00864CA9" w:rsidRDefault="00864CA9" w:rsidP="00D9165E">
            <w:pPr>
              <w:spacing w:line="229" w:lineRule="exact"/>
              <w:jc w:val="center"/>
              <w:rPr>
                <w:spacing w:val="-2"/>
                <w:sz w:val="16"/>
              </w:rPr>
            </w:pPr>
            <w:r>
              <w:rPr>
                <w:spacing w:val="-2"/>
                <w:sz w:val="16"/>
              </w:rPr>
              <w:t>(наименование объекта, местоположение границ которого описано (далее - объект))</w:t>
            </w:r>
          </w:p>
        </w:tc>
      </w:tr>
      <w:tr w:rsidR="00864CA9" w:rsidTr="00864CA9">
        <w:trPr>
          <w:trHeight w:hRule="exact" w:val="444"/>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sz w:val="28"/>
              </w:rPr>
            </w:pPr>
            <w:r>
              <w:rPr>
                <w:b/>
                <w:spacing w:val="-2"/>
                <w:sz w:val="28"/>
              </w:rPr>
              <w:t>Раздел 1</w:t>
            </w:r>
          </w:p>
        </w:tc>
      </w:tr>
      <w:tr w:rsidR="00864CA9" w:rsidTr="00864CA9">
        <w:trPr>
          <w:trHeight w:hRule="exact" w:val="458"/>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sz w:val="28"/>
              </w:rPr>
            </w:pPr>
            <w:r>
              <w:rPr>
                <w:b/>
                <w:spacing w:val="-2"/>
                <w:sz w:val="28"/>
              </w:rPr>
              <w:t>Сведения об объекте</w:t>
            </w:r>
          </w:p>
        </w:tc>
      </w:tr>
      <w:tr w:rsidR="00864CA9" w:rsidTr="00864CA9">
        <w:trPr>
          <w:trHeight w:hRule="exact" w:val="445"/>
        </w:trPr>
        <w:tc>
          <w:tcPr>
            <w:tcW w:w="416"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 п/п</w:t>
            </w:r>
          </w:p>
        </w:tc>
        <w:tc>
          <w:tcPr>
            <w:tcW w:w="2553" w:type="pct"/>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 xml:space="preserve">Характеристики объекта </w:t>
            </w:r>
          </w:p>
        </w:tc>
        <w:tc>
          <w:tcPr>
            <w:tcW w:w="2031"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Описание характеристик</w:t>
            </w:r>
          </w:p>
        </w:tc>
      </w:tr>
      <w:tr w:rsidR="00864CA9" w:rsidTr="00864CA9">
        <w:trPr>
          <w:trHeight w:hRule="exact" w:val="343"/>
        </w:trPr>
        <w:tc>
          <w:tcPr>
            <w:tcW w:w="416"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1</w:t>
            </w:r>
          </w:p>
        </w:tc>
        <w:tc>
          <w:tcPr>
            <w:tcW w:w="2553" w:type="pct"/>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2</w:t>
            </w:r>
          </w:p>
        </w:tc>
        <w:tc>
          <w:tcPr>
            <w:tcW w:w="2031"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3</w:t>
            </w:r>
          </w:p>
        </w:tc>
      </w:tr>
      <w:tr w:rsidR="00864CA9" w:rsidTr="00864CA9">
        <w:trPr>
          <w:trHeight w:hRule="exact" w:val="660"/>
        </w:trPr>
        <w:tc>
          <w:tcPr>
            <w:tcW w:w="416"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2553" w:type="pct"/>
            <w:gridSpan w:val="9"/>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ind w:right="-22925"/>
              <w:rPr>
                <w:spacing w:val="-2"/>
              </w:rPr>
            </w:pPr>
            <w:r>
              <w:rPr>
                <w:spacing w:val="-2"/>
                <w:sz w:val="22"/>
              </w:rPr>
              <w:t xml:space="preserve">Местоположение объекта </w:t>
            </w:r>
          </w:p>
        </w:tc>
        <w:tc>
          <w:tcPr>
            <w:tcW w:w="2031"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Тульская область, район Богородицкий, сельсовет Иевлевское</w:t>
            </w:r>
          </w:p>
        </w:tc>
      </w:tr>
      <w:tr w:rsidR="00864CA9" w:rsidTr="00864CA9">
        <w:trPr>
          <w:trHeight w:hRule="exact" w:val="687"/>
        </w:trPr>
        <w:tc>
          <w:tcPr>
            <w:tcW w:w="416"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w:t>
            </w:r>
          </w:p>
        </w:tc>
        <w:tc>
          <w:tcPr>
            <w:tcW w:w="2553" w:type="pct"/>
            <w:gridSpan w:val="9"/>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ind w:right="-22925"/>
              <w:rPr>
                <w:spacing w:val="-2"/>
              </w:rPr>
            </w:pPr>
            <w:r>
              <w:rPr>
                <w:spacing w:val="-2"/>
                <w:sz w:val="22"/>
              </w:rPr>
              <w:t>Площадь объекта +/- величина</w:t>
            </w:r>
          </w:p>
          <w:p w:rsidR="00864CA9" w:rsidRDefault="00864CA9" w:rsidP="00D9165E">
            <w:pPr>
              <w:spacing w:line="229" w:lineRule="exact"/>
              <w:ind w:right="-22925"/>
              <w:rPr>
                <w:spacing w:val="-2"/>
              </w:rPr>
            </w:pPr>
            <w:r>
              <w:rPr>
                <w:spacing w:val="-2"/>
                <w:sz w:val="22"/>
              </w:rPr>
              <w:t>погрешности определения площади (Р +/- Дельта Р)</w:t>
            </w:r>
          </w:p>
        </w:tc>
        <w:tc>
          <w:tcPr>
            <w:tcW w:w="2031"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46260 +/- 753 м²</w:t>
            </w:r>
          </w:p>
        </w:tc>
      </w:tr>
      <w:tr w:rsidR="00864CA9" w:rsidTr="00864CA9">
        <w:trPr>
          <w:trHeight w:hRule="exact" w:val="444"/>
        </w:trPr>
        <w:tc>
          <w:tcPr>
            <w:tcW w:w="416"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3.</w:t>
            </w:r>
          </w:p>
        </w:tc>
        <w:tc>
          <w:tcPr>
            <w:tcW w:w="2553" w:type="pct"/>
            <w:gridSpan w:val="9"/>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ind w:right="-22925"/>
              <w:rPr>
                <w:spacing w:val="-2"/>
              </w:rPr>
            </w:pPr>
            <w:r>
              <w:rPr>
                <w:spacing w:val="-2"/>
                <w:sz w:val="22"/>
              </w:rPr>
              <w:t>Иные характеристики объекта</w:t>
            </w:r>
          </w:p>
        </w:tc>
        <w:tc>
          <w:tcPr>
            <w:tcW w:w="2031"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w:t>
            </w:r>
          </w:p>
        </w:tc>
      </w:tr>
      <w:tr w:rsidR="00864CA9" w:rsidTr="00864CA9">
        <w:trPr>
          <w:trHeight w:hRule="exact" w:val="2866"/>
        </w:trPr>
        <w:tc>
          <w:tcPr>
            <w:tcW w:w="5000" w:type="pct"/>
            <w:gridSpan w:val="15"/>
            <w:tcBorders>
              <w:top w:val="single" w:sz="4" w:space="0" w:color="000000"/>
              <w:left w:val="single" w:sz="4" w:space="0" w:color="000000"/>
              <w:right w:val="single" w:sz="4" w:space="0" w:color="000000"/>
            </w:tcBorders>
            <w:tcMar>
              <w:top w:w="0" w:type="dxa"/>
              <w:left w:w="6" w:type="dxa"/>
              <w:right w:w="6" w:type="dxa"/>
            </w:tcMar>
          </w:tcPr>
          <w:p w:rsidR="00864CA9" w:rsidRDefault="00864CA9" w:rsidP="00D9165E"/>
        </w:tc>
      </w:tr>
      <w:tr w:rsidR="00864CA9" w:rsidTr="00864CA9">
        <w:trPr>
          <w:trHeight w:hRule="exact" w:val="1733"/>
        </w:trPr>
        <w:tc>
          <w:tcPr>
            <w:tcW w:w="5000" w:type="pct"/>
            <w:gridSpan w:val="15"/>
            <w:tcBorders>
              <w:left w:val="single" w:sz="4" w:space="0" w:color="000000"/>
              <w:right w:val="single" w:sz="4" w:space="0" w:color="000000"/>
            </w:tcBorders>
            <w:tcMar>
              <w:top w:w="0" w:type="dxa"/>
              <w:left w:w="6" w:type="dxa"/>
              <w:right w:w="6" w:type="dxa"/>
            </w:tcMar>
          </w:tcPr>
          <w:p w:rsidR="00864CA9" w:rsidRDefault="00864CA9" w:rsidP="00D9165E"/>
        </w:tc>
      </w:tr>
      <w:tr w:rsidR="00864CA9" w:rsidTr="00864CA9">
        <w:trPr>
          <w:trHeight w:hRule="exact" w:val="459"/>
        </w:trPr>
        <w:tc>
          <w:tcPr>
            <w:tcW w:w="5000" w:type="pct"/>
            <w:gridSpan w:val="15"/>
            <w:tcBorders>
              <w:top w:val="single" w:sz="4" w:space="0" w:color="000000"/>
            </w:tcBorders>
            <w:tcMar>
              <w:top w:w="0" w:type="dxa"/>
              <w:left w:w="6" w:type="dxa"/>
              <w:right w:w="6" w:type="dxa"/>
            </w:tcMar>
          </w:tcPr>
          <w:p w:rsidR="00864CA9" w:rsidRDefault="00864CA9" w:rsidP="00D9165E"/>
        </w:tc>
      </w:tr>
      <w:tr w:rsidR="00864CA9" w:rsidTr="00864CA9">
        <w:trPr>
          <w:trHeight w:hRule="exact" w:val="57"/>
        </w:trPr>
        <w:tc>
          <w:tcPr>
            <w:tcW w:w="5000" w:type="pct"/>
            <w:gridSpan w:val="15"/>
            <w:tcBorders>
              <w:top w:val="single" w:sz="4" w:space="0" w:color="000000"/>
              <w:left w:val="single" w:sz="4" w:space="0" w:color="000000"/>
              <w:right w:val="single" w:sz="4" w:space="0" w:color="000000"/>
            </w:tcBorders>
            <w:tcMar>
              <w:top w:w="0" w:type="dxa"/>
              <w:left w:w="6" w:type="dxa"/>
              <w:right w:w="6" w:type="dxa"/>
            </w:tcMar>
          </w:tcPr>
          <w:p w:rsidR="00864CA9" w:rsidRDefault="00864CA9" w:rsidP="00D9165E"/>
        </w:tc>
      </w:tr>
      <w:tr w:rsidR="00864CA9" w:rsidTr="00864CA9">
        <w:trPr>
          <w:trHeight w:hRule="exact" w:val="559"/>
        </w:trPr>
        <w:tc>
          <w:tcPr>
            <w:tcW w:w="5000" w:type="pct"/>
            <w:gridSpan w:val="15"/>
            <w:tcBorders>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sz w:val="28"/>
              </w:rPr>
            </w:pPr>
            <w:bookmarkStart w:id="60" w:name="Сведенияоместоположенииграницобъекта_Ко9"/>
            <w:r>
              <w:rPr>
                <w:b/>
                <w:spacing w:val="-2"/>
                <w:sz w:val="28"/>
              </w:rPr>
              <w:t>Раздел 2</w:t>
            </w:r>
            <w:bookmarkEnd w:id="60"/>
          </w:p>
        </w:tc>
      </w:tr>
      <w:tr w:rsidR="00864CA9" w:rsidTr="00864CA9">
        <w:trPr>
          <w:trHeight w:hRule="exact" w:val="573"/>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sz w:val="28"/>
              </w:rPr>
            </w:pPr>
            <w:r>
              <w:rPr>
                <w:b/>
                <w:spacing w:val="-2"/>
                <w:sz w:val="28"/>
              </w:rPr>
              <w:t>Сведения о местоположении границ объекта</w:t>
            </w:r>
          </w:p>
        </w:tc>
      </w:tr>
      <w:tr w:rsidR="00864CA9" w:rsidTr="00864CA9">
        <w:trPr>
          <w:trHeight w:hRule="exact" w:val="114"/>
        </w:trPr>
        <w:tc>
          <w:tcPr>
            <w:tcW w:w="5000" w:type="pct"/>
            <w:gridSpan w:val="15"/>
            <w:tcBorders>
              <w:top w:val="single" w:sz="4" w:space="0" w:color="000000"/>
              <w:left w:val="single" w:sz="4" w:space="0" w:color="000000"/>
              <w:right w:val="single" w:sz="4" w:space="0" w:color="000000"/>
            </w:tcBorders>
            <w:tcMar>
              <w:top w:w="0" w:type="dxa"/>
              <w:left w:w="6" w:type="dxa"/>
              <w:right w:w="6" w:type="dxa"/>
            </w:tcMar>
          </w:tcPr>
          <w:p w:rsidR="00864CA9" w:rsidRDefault="00864CA9" w:rsidP="00D9165E"/>
        </w:tc>
      </w:tr>
      <w:tr w:rsidR="00864CA9" w:rsidTr="00864CA9">
        <w:trPr>
          <w:trHeight w:hRule="exact" w:val="330"/>
        </w:trPr>
        <w:tc>
          <w:tcPr>
            <w:tcW w:w="5000" w:type="pct"/>
            <w:gridSpan w:val="15"/>
            <w:tcBorders>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lastRenderedPageBreak/>
              <w:t>1. Система координат   МСК-71.1</w:t>
            </w:r>
          </w:p>
        </w:tc>
      </w:tr>
      <w:tr w:rsidR="00864CA9" w:rsidTr="00864CA9">
        <w:trPr>
          <w:trHeight w:hRule="exact" w:val="344"/>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 xml:space="preserve">2. Сведения о характерных точках границ объекта </w:t>
            </w:r>
          </w:p>
        </w:tc>
      </w:tr>
      <w:tr w:rsidR="00864CA9" w:rsidTr="00864CA9">
        <w:trPr>
          <w:trHeight w:hRule="exact" w:val="788"/>
        </w:trPr>
        <w:tc>
          <w:tcPr>
            <w:tcW w:w="1001"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Обозначение характерных точек границ</w:t>
            </w:r>
          </w:p>
        </w:tc>
        <w:tc>
          <w:tcPr>
            <w:tcW w:w="1333"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Координаты, м</w:t>
            </w:r>
          </w:p>
        </w:tc>
        <w:tc>
          <w:tcPr>
            <w:tcW w:w="917"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 xml:space="preserve">Метод определения координат характерной точки </w:t>
            </w:r>
          </w:p>
        </w:tc>
        <w:tc>
          <w:tcPr>
            <w:tcW w:w="860"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Средняя квадратическая погрешность положения характерной точки (Мt), м</w:t>
            </w:r>
          </w:p>
        </w:tc>
        <w:tc>
          <w:tcPr>
            <w:tcW w:w="889"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Описание обозначения точки на местности (при наличии)</w:t>
            </w:r>
          </w:p>
        </w:tc>
      </w:tr>
      <w:tr w:rsidR="00864CA9" w:rsidTr="00864CA9">
        <w:trPr>
          <w:trHeight w:hRule="exact" w:val="788"/>
        </w:trPr>
        <w:tc>
          <w:tcPr>
            <w:tcW w:w="1001"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X</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Y</w:t>
            </w:r>
          </w:p>
        </w:tc>
        <w:tc>
          <w:tcPr>
            <w:tcW w:w="917"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860"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889"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r>
      <w:tr w:rsidR="00864CA9" w:rsidTr="00864CA9">
        <w:trPr>
          <w:trHeight w:hRule="exact" w:val="344"/>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1</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2</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3</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4</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5</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6</w:t>
            </w:r>
          </w:p>
        </w:tc>
      </w:tr>
      <w:tr w:rsidR="00864CA9" w:rsidTr="00864CA9">
        <w:trPr>
          <w:trHeight w:hRule="exact" w:val="501"/>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687215.89</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283762.12</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687206.44</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283782.70</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3</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687197.89</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283801.48</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4</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687190.92</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283819.70</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5</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687118.93</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284048.44</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687058.38</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284221.40</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687047.91</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284255.24</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8</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687046.11</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284264.91</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9</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687045.21</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284278.14</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10</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687046.18</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284295.06</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11</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687047.08</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284307.37</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12</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687047.75</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284332.53</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13</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687046.30</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284348.09</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14</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687043.17</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284368.10</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15</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687038.95</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284385.29</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16</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687027.61</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284423.68</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17</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687027.81</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284435.76</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18</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687021.84</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284455.48</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19</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687016.00</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284464.14</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20</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687007.09</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284493.53</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21</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686982.77</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284576.72</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16"/>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22</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686931.29</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284752.11</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229"/>
        </w:trPr>
        <w:tc>
          <w:tcPr>
            <w:tcW w:w="5000" w:type="pct"/>
            <w:gridSpan w:val="15"/>
            <w:tcBorders>
              <w:top w:val="single" w:sz="4" w:space="0" w:color="000000"/>
              <w:left w:val="single" w:sz="4" w:space="0" w:color="000000"/>
              <w:bottom w:val="single" w:sz="4" w:space="0" w:color="000000"/>
              <w:right w:val="single" w:sz="4" w:space="0" w:color="000000"/>
            </w:tcBorders>
            <w:tcMar>
              <w:top w:w="0" w:type="dxa"/>
              <w:left w:w="6" w:type="dxa"/>
              <w:right w:w="6" w:type="dxa"/>
            </w:tcMar>
          </w:tcPr>
          <w:p w:rsidR="00864CA9" w:rsidRDefault="00864CA9" w:rsidP="00D9165E"/>
        </w:tc>
      </w:tr>
      <w:tr w:rsidR="00864CA9" w:rsidTr="00864CA9">
        <w:trPr>
          <w:trHeight w:hRule="exact" w:val="458"/>
        </w:trPr>
        <w:tc>
          <w:tcPr>
            <w:tcW w:w="5000" w:type="pct"/>
            <w:gridSpan w:val="15"/>
            <w:tcBorders>
              <w:top w:val="single" w:sz="4" w:space="0" w:color="000000"/>
            </w:tcBorders>
            <w:tcMar>
              <w:top w:w="0" w:type="dxa"/>
              <w:left w:w="6" w:type="dxa"/>
              <w:right w:w="6" w:type="dxa"/>
            </w:tcMar>
          </w:tcPr>
          <w:p w:rsidR="00864CA9" w:rsidRDefault="00864CA9" w:rsidP="00D9165E"/>
        </w:tc>
      </w:tr>
      <w:tr w:rsidR="00864CA9" w:rsidTr="00864CA9">
        <w:trPr>
          <w:trHeight w:hRule="exact" w:val="344"/>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lastRenderedPageBreak/>
              <w:t xml:space="preserve">2. Сведения о характерных точках границ объекта </w:t>
            </w:r>
          </w:p>
        </w:tc>
      </w:tr>
      <w:tr w:rsidR="00864CA9" w:rsidTr="00864CA9">
        <w:trPr>
          <w:trHeight w:hRule="exact" w:val="788"/>
        </w:trPr>
        <w:tc>
          <w:tcPr>
            <w:tcW w:w="1001"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Обозначение характерных точек границ</w:t>
            </w:r>
          </w:p>
        </w:tc>
        <w:tc>
          <w:tcPr>
            <w:tcW w:w="1333"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Координаты, м</w:t>
            </w:r>
          </w:p>
        </w:tc>
        <w:tc>
          <w:tcPr>
            <w:tcW w:w="917"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 xml:space="preserve">Метод определения координат характерной точки </w:t>
            </w:r>
          </w:p>
        </w:tc>
        <w:tc>
          <w:tcPr>
            <w:tcW w:w="860"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Средняя квадратическая погрешность положения характерной точки (Мt), м</w:t>
            </w:r>
          </w:p>
        </w:tc>
        <w:tc>
          <w:tcPr>
            <w:tcW w:w="889"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Описание обозначения точки на местности (при наличии)</w:t>
            </w:r>
          </w:p>
        </w:tc>
      </w:tr>
      <w:tr w:rsidR="00864CA9" w:rsidTr="00864CA9">
        <w:trPr>
          <w:trHeight w:hRule="exact" w:val="788"/>
        </w:trPr>
        <w:tc>
          <w:tcPr>
            <w:tcW w:w="1001"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X</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Y</w:t>
            </w:r>
          </w:p>
        </w:tc>
        <w:tc>
          <w:tcPr>
            <w:tcW w:w="917"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860"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889"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r>
      <w:tr w:rsidR="00864CA9" w:rsidTr="00864CA9">
        <w:trPr>
          <w:trHeight w:hRule="exact" w:val="330"/>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1</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2</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3</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4</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5</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6</w:t>
            </w:r>
          </w:p>
        </w:tc>
      </w:tr>
      <w:tr w:rsidR="00864CA9" w:rsidTr="00864CA9">
        <w:trPr>
          <w:trHeight w:hRule="exact" w:val="515"/>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23</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686893.44</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284874.96</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24</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686880.26</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284913.72</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25</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686860.25</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284969.35</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26</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686856.09</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284982.90</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27</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686853.26</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284994.69</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686851.10</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285007.86</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29</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686849.13</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285023.54</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30</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686847.69</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285034.79</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31</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686822.00</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285031.97</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32</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686817.77</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285008.72</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33</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686818.20</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284996.65</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34</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686819.31</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284987.64</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35</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686823.47</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284969.82</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36</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686827.93</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284955.19</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37</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686840.82</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284920.09</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38</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686855.76</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284877.79</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39</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686875.54</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284816.77</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40</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686887.31</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284777.74</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41</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686901.32</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284729.87</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42</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686931.80</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284626.16</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43</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686957.09</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284540.78</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44</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686955.15</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284524.59</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45</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686961.60</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284499.26</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46</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686971.98</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284489.17</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lastRenderedPageBreak/>
              <w:t>47</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686985.15</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284444.30</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372"/>
        </w:trPr>
        <w:tc>
          <w:tcPr>
            <w:tcW w:w="5000" w:type="pct"/>
            <w:gridSpan w:val="15"/>
            <w:tcBorders>
              <w:top w:val="single" w:sz="4" w:space="0" w:color="000000"/>
              <w:left w:val="single" w:sz="4" w:space="0" w:color="000000"/>
              <w:bottom w:val="single" w:sz="4" w:space="0" w:color="000000"/>
              <w:right w:val="single" w:sz="4" w:space="0" w:color="000000"/>
            </w:tcBorders>
            <w:tcMar>
              <w:top w:w="0" w:type="dxa"/>
              <w:left w:w="6" w:type="dxa"/>
              <w:right w:w="6" w:type="dxa"/>
            </w:tcMar>
          </w:tcPr>
          <w:p w:rsidR="00864CA9" w:rsidRDefault="00864CA9" w:rsidP="00D9165E"/>
        </w:tc>
      </w:tr>
      <w:tr w:rsidR="00864CA9" w:rsidTr="00864CA9">
        <w:trPr>
          <w:trHeight w:hRule="exact" w:val="459"/>
        </w:trPr>
        <w:tc>
          <w:tcPr>
            <w:tcW w:w="5000" w:type="pct"/>
            <w:gridSpan w:val="15"/>
            <w:tcBorders>
              <w:top w:val="single" w:sz="4" w:space="0" w:color="000000"/>
            </w:tcBorders>
            <w:tcMar>
              <w:top w:w="0" w:type="dxa"/>
              <w:left w:w="6" w:type="dxa"/>
              <w:right w:w="6" w:type="dxa"/>
            </w:tcMar>
          </w:tcPr>
          <w:p w:rsidR="00864CA9" w:rsidRDefault="00864CA9" w:rsidP="00D9165E"/>
        </w:tc>
      </w:tr>
      <w:tr w:rsidR="00864CA9" w:rsidTr="00864CA9">
        <w:trPr>
          <w:trHeight w:hRule="exact" w:val="343"/>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 xml:space="preserve">2. Сведения о характерных точках границ объекта </w:t>
            </w:r>
          </w:p>
        </w:tc>
      </w:tr>
      <w:tr w:rsidR="00864CA9" w:rsidTr="00864CA9">
        <w:trPr>
          <w:trHeight w:hRule="exact" w:val="788"/>
        </w:trPr>
        <w:tc>
          <w:tcPr>
            <w:tcW w:w="1001"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Обозначение характерных точек границ</w:t>
            </w:r>
          </w:p>
        </w:tc>
        <w:tc>
          <w:tcPr>
            <w:tcW w:w="1333"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Координаты, м</w:t>
            </w:r>
          </w:p>
        </w:tc>
        <w:tc>
          <w:tcPr>
            <w:tcW w:w="917"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 xml:space="preserve">Метод определения координат характерной точки </w:t>
            </w:r>
          </w:p>
        </w:tc>
        <w:tc>
          <w:tcPr>
            <w:tcW w:w="860"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Средняя квадратическая погрешность положения характерной точки (Мt), м</w:t>
            </w:r>
          </w:p>
        </w:tc>
        <w:tc>
          <w:tcPr>
            <w:tcW w:w="889"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Описание обозначения точки на местности (при наличии)</w:t>
            </w:r>
          </w:p>
        </w:tc>
      </w:tr>
      <w:tr w:rsidR="00864CA9" w:rsidTr="00864CA9">
        <w:trPr>
          <w:trHeight w:hRule="exact" w:val="788"/>
        </w:trPr>
        <w:tc>
          <w:tcPr>
            <w:tcW w:w="1001"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X</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Y</w:t>
            </w:r>
          </w:p>
        </w:tc>
        <w:tc>
          <w:tcPr>
            <w:tcW w:w="917"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860"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889"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r>
      <w:tr w:rsidR="00864CA9" w:rsidTr="00864CA9">
        <w:trPr>
          <w:trHeight w:hRule="exact" w:val="330"/>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1</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2</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3</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4</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5</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6</w:t>
            </w:r>
          </w:p>
        </w:tc>
      </w:tr>
      <w:tr w:rsidR="00864CA9" w:rsidTr="00864CA9">
        <w:trPr>
          <w:trHeight w:hRule="exact" w:val="516"/>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48</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687003.53</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284381.73</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49</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687008.43</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284363.10</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50</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687011.53</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284345.37</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51</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687012.73</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284331.64</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52</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687011.63</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284299.25</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53</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687010.03</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284274.51</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54</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687012.84</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284252.13</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55</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687017.65</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284233.30</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56</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687048.21</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284146.45</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57</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687111.52</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283958.82</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58</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687154.87</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283824.92</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59</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687163.65</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283799.04</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60</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687177.74</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283766.57</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1"/>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61</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687182.59</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283757.09</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502"/>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687215.89</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283762.12</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343"/>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3. Сведения  о  характерных  точках  части  (частей)  границы объекта</w:t>
            </w:r>
          </w:p>
        </w:tc>
      </w:tr>
      <w:tr w:rsidR="00864CA9" w:rsidTr="00864CA9">
        <w:trPr>
          <w:trHeight w:hRule="exact" w:val="788"/>
        </w:trPr>
        <w:tc>
          <w:tcPr>
            <w:tcW w:w="1001"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Обозначение характерных точек части границы</w:t>
            </w:r>
          </w:p>
        </w:tc>
        <w:tc>
          <w:tcPr>
            <w:tcW w:w="1333"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Координаты, м</w:t>
            </w:r>
          </w:p>
        </w:tc>
        <w:tc>
          <w:tcPr>
            <w:tcW w:w="917"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 xml:space="preserve">Метод определения координат характерной точки </w:t>
            </w:r>
          </w:p>
        </w:tc>
        <w:tc>
          <w:tcPr>
            <w:tcW w:w="860"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Средняя квадратическая погрешность положения характерной точки (Мt), м</w:t>
            </w:r>
          </w:p>
        </w:tc>
        <w:tc>
          <w:tcPr>
            <w:tcW w:w="889"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Описание обозначения точки на местности (при наличии)</w:t>
            </w:r>
          </w:p>
        </w:tc>
      </w:tr>
      <w:tr w:rsidR="00864CA9" w:rsidTr="00864CA9">
        <w:trPr>
          <w:trHeight w:hRule="exact" w:val="788"/>
        </w:trPr>
        <w:tc>
          <w:tcPr>
            <w:tcW w:w="1001"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X</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Y</w:t>
            </w:r>
          </w:p>
        </w:tc>
        <w:tc>
          <w:tcPr>
            <w:tcW w:w="917"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860"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889"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r>
      <w:tr w:rsidR="00864CA9" w:rsidTr="00864CA9">
        <w:trPr>
          <w:trHeight w:hRule="exact" w:val="344"/>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1</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2</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3</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4</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5</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6</w:t>
            </w:r>
          </w:p>
        </w:tc>
      </w:tr>
      <w:tr w:rsidR="00864CA9" w:rsidTr="00864CA9">
        <w:trPr>
          <w:trHeight w:hRule="exact" w:val="330"/>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c>
          <w:tcPr>
            <w:tcW w:w="67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c>
          <w:tcPr>
            <w:tcW w:w="86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2794"/>
        </w:trPr>
        <w:tc>
          <w:tcPr>
            <w:tcW w:w="5000" w:type="pct"/>
            <w:gridSpan w:val="15"/>
            <w:tcBorders>
              <w:top w:val="single" w:sz="4" w:space="0" w:color="000000"/>
              <w:left w:val="single" w:sz="4" w:space="0" w:color="000000"/>
              <w:bottom w:val="single" w:sz="4" w:space="0" w:color="000000"/>
              <w:right w:val="single" w:sz="4" w:space="0" w:color="000000"/>
            </w:tcBorders>
            <w:tcMar>
              <w:top w:w="0" w:type="dxa"/>
              <w:left w:w="6" w:type="dxa"/>
              <w:right w:w="6" w:type="dxa"/>
            </w:tcMar>
          </w:tcPr>
          <w:p w:rsidR="00864CA9" w:rsidRDefault="00864CA9" w:rsidP="00D9165E"/>
        </w:tc>
      </w:tr>
      <w:tr w:rsidR="00864CA9" w:rsidTr="00864CA9">
        <w:trPr>
          <w:trHeight w:hRule="exact" w:val="458"/>
        </w:trPr>
        <w:tc>
          <w:tcPr>
            <w:tcW w:w="5000" w:type="pct"/>
            <w:gridSpan w:val="15"/>
            <w:tcBorders>
              <w:top w:val="single" w:sz="4" w:space="0" w:color="000000"/>
            </w:tcBorders>
            <w:tcMar>
              <w:top w:w="0" w:type="dxa"/>
              <w:left w:w="6" w:type="dxa"/>
              <w:right w:w="6" w:type="dxa"/>
            </w:tcMar>
          </w:tcPr>
          <w:p w:rsidR="00864CA9" w:rsidRDefault="00864CA9" w:rsidP="00D9165E"/>
        </w:tc>
      </w:tr>
      <w:tr w:rsidR="00864CA9" w:rsidTr="00864CA9">
        <w:trPr>
          <w:trHeight w:hRule="exact" w:val="559"/>
        </w:trPr>
        <w:tc>
          <w:tcPr>
            <w:tcW w:w="5000" w:type="pct"/>
            <w:gridSpan w:val="15"/>
            <w:tcBorders>
              <w:top w:val="single" w:sz="4" w:space="0" w:color="000000"/>
              <w:left w:val="single" w:sz="4" w:space="0" w:color="000000"/>
              <w:bottom w:val="single" w:sz="2"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sz w:val="28"/>
              </w:rPr>
            </w:pPr>
            <w:r>
              <w:rPr>
                <w:b/>
                <w:spacing w:val="-2"/>
                <w:sz w:val="28"/>
              </w:rPr>
              <w:t>Раздел 3</w:t>
            </w:r>
          </w:p>
        </w:tc>
      </w:tr>
      <w:tr w:rsidR="00864CA9" w:rsidTr="00864CA9">
        <w:trPr>
          <w:trHeight w:hRule="exact" w:val="516"/>
        </w:trPr>
        <w:tc>
          <w:tcPr>
            <w:tcW w:w="5000" w:type="pct"/>
            <w:gridSpan w:val="15"/>
            <w:tcBorders>
              <w:top w:val="single" w:sz="2" w:space="0" w:color="000000"/>
              <w:left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sz w:val="28"/>
              </w:rPr>
            </w:pPr>
            <w:bookmarkStart w:id="61" w:name="Сведенияоместоположенииизмененныхуточнеa"/>
            <w:r>
              <w:rPr>
                <w:b/>
                <w:spacing w:val="-2"/>
                <w:sz w:val="28"/>
              </w:rPr>
              <w:t>Сведения о местоположении измененных (уточненных) границ объекта</w:t>
            </w:r>
            <w:bookmarkEnd w:id="61"/>
          </w:p>
        </w:tc>
      </w:tr>
      <w:tr w:rsidR="00864CA9" w:rsidTr="00864CA9">
        <w:trPr>
          <w:trHeight w:hRule="exact" w:val="57"/>
        </w:trPr>
        <w:tc>
          <w:tcPr>
            <w:tcW w:w="5000" w:type="pct"/>
            <w:gridSpan w:val="15"/>
            <w:tcBorders>
              <w:left w:val="single" w:sz="4" w:space="0" w:color="000000"/>
              <w:bottom w:val="single" w:sz="4" w:space="0" w:color="000000"/>
              <w:right w:val="single" w:sz="4" w:space="0" w:color="000000"/>
            </w:tcBorders>
            <w:tcMar>
              <w:top w:w="0" w:type="dxa"/>
              <w:left w:w="6" w:type="dxa"/>
              <w:right w:w="6" w:type="dxa"/>
            </w:tcMar>
          </w:tcPr>
          <w:p w:rsidR="00864CA9" w:rsidRDefault="00864CA9" w:rsidP="00D9165E"/>
        </w:tc>
      </w:tr>
      <w:tr w:rsidR="00864CA9" w:rsidTr="00864CA9">
        <w:trPr>
          <w:trHeight w:hRule="exact" w:val="444"/>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1. Система координат   -</w:t>
            </w:r>
          </w:p>
        </w:tc>
      </w:tr>
      <w:tr w:rsidR="00864CA9" w:rsidTr="00864CA9">
        <w:trPr>
          <w:trHeight w:hRule="exact" w:val="344"/>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2. Сведения о характерных точках границ объекта</w:t>
            </w:r>
          </w:p>
        </w:tc>
      </w:tr>
      <w:tr w:rsidR="00864CA9" w:rsidTr="00864CA9">
        <w:trPr>
          <w:trHeight w:hRule="exact" w:val="788"/>
        </w:trPr>
        <w:tc>
          <w:tcPr>
            <w:tcW w:w="691"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Обозначение характерных точек границ</w:t>
            </w:r>
          </w:p>
        </w:tc>
        <w:tc>
          <w:tcPr>
            <w:tcW w:w="1058"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Существующие координаты, м</w:t>
            </w:r>
          </w:p>
        </w:tc>
        <w:tc>
          <w:tcPr>
            <w:tcW w:w="103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 xml:space="preserve">Измененные (уточненные) координаты, м </w:t>
            </w:r>
          </w:p>
        </w:tc>
        <w:tc>
          <w:tcPr>
            <w:tcW w:w="748"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 xml:space="preserve">Метод определения координат характерной точки </w:t>
            </w:r>
          </w:p>
        </w:tc>
        <w:tc>
          <w:tcPr>
            <w:tcW w:w="832"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Средняя квадратическая погрешность положения характерной точки (Мt), м</w:t>
            </w:r>
          </w:p>
        </w:tc>
        <w:tc>
          <w:tcPr>
            <w:tcW w:w="642"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Описание обозначения точки на местности (при наличии)</w:t>
            </w:r>
          </w:p>
        </w:tc>
      </w:tr>
      <w:tr w:rsidR="00864CA9" w:rsidTr="00864CA9">
        <w:trPr>
          <w:trHeight w:hRule="exact" w:val="788"/>
        </w:trPr>
        <w:tc>
          <w:tcPr>
            <w:tcW w:w="691"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X</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Y</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X</w:t>
            </w:r>
          </w:p>
        </w:tc>
        <w:tc>
          <w:tcPr>
            <w:tcW w:w="50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Y</w:t>
            </w:r>
          </w:p>
        </w:tc>
        <w:tc>
          <w:tcPr>
            <w:tcW w:w="748"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832"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642"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r>
      <w:tr w:rsidR="00864CA9" w:rsidTr="00864CA9">
        <w:trPr>
          <w:trHeight w:hRule="exact" w:val="344"/>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1</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2</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3</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4</w:t>
            </w:r>
          </w:p>
        </w:tc>
        <w:tc>
          <w:tcPr>
            <w:tcW w:w="50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5</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6</w:t>
            </w:r>
          </w:p>
        </w:tc>
        <w:tc>
          <w:tcPr>
            <w:tcW w:w="83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7</w:t>
            </w:r>
          </w:p>
        </w:tc>
        <w:tc>
          <w:tcPr>
            <w:tcW w:w="642"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8</w:t>
            </w:r>
          </w:p>
        </w:tc>
      </w:tr>
      <w:tr w:rsidR="00864CA9" w:rsidTr="00864CA9">
        <w:trPr>
          <w:trHeight w:hRule="exact" w:val="329"/>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50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83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642"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p>
        </w:tc>
      </w:tr>
      <w:tr w:rsidR="00864CA9" w:rsidTr="00864CA9">
        <w:trPr>
          <w:trHeight w:hRule="exact" w:val="344"/>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 xml:space="preserve">3. Сведения  о  характерных  точках  части  (частей)  границы объекта                                           </w:t>
            </w:r>
          </w:p>
        </w:tc>
      </w:tr>
      <w:tr w:rsidR="00864CA9" w:rsidTr="00864CA9">
        <w:trPr>
          <w:trHeight w:hRule="exact" w:val="788"/>
        </w:trPr>
        <w:tc>
          <w:tcPr>
            <w:tcW w:w="691"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Обозначение характерных точек части границы</w:t>
            </w:r>
          </w:p>
        </w:tc>
        <w:tc>
          <w:tcPr>
            <w:tcW w:w="1058"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Существующие координаты, м</w:t>
            </w:r>
          </w:p>
        </w:tc>
        <w:tc>
          <w:tcPr>
            <w:tcW w:w="103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 xml:space="preserve">Измененные (уточненные) координаты, м </w:t>
            </w:r>
          </w:p>
        </w:tc>
        <w:tc>
          <w:tcPr>
            <w:tcW w:w="748"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 xml:space="preserve">Метод определения координат характерной точки </w:t>
            </w:r>
          </w:p>
        </w:tc>
        <w:tc>
          <w:tcPr>
            <w:tcW w:w="832"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Средняя квадратическая погрешность положения характерной точки (Мt), м</w:t>
            </w:r>
          </w:p>
        </w:tc>
        <w:tc>
          <w:tcPr>
            <w:tcW w:w="642"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Описание обозначения точки на местности (при наличии)</w:t>
            </w:r>
          </w:p>
        </w:tc>
      </w:tr>
      <w:tr w:rsidR="00864CA9" w:rsidTr="00864CA9">
        <w:trPr>
          <w:trHeight w:hRule="exact" w:val="788"/>
        </w:trPr>
        <w:tc>
          <w:tcPr>
            <w:tcW w:w="691"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X</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Y</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X</w:t>
            </w:r>
          </w:p>
        </w:tc>
        <w:tc>
          <w:tcPr>
            <w:tcW w:w="50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Y</w:t>
            </w:r>
          </w:p>
        </w:tc>
        <w:tc>
          <w:tcPr>
            <w:tcW w:w="748"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832"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642"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r>
      <w:tr w:rsidR="00864CA9" w:rsidTr="00864CA9">
        <w:trPr>
          <w:trHeight w:hRule="exact" w:val="344"/>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1</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2</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3</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4</w:t>
            </w:r>
          </w:p>
        </w:tc>
        <w:tc>
          <w:tcPr>
            <w:tcW w:w="50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5</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6</w:t>
            </w:r>
          </w:p>
        </w:tc>
        <w:tc>
          <w:tcPr>
            <w:tcW w:w="832" w:type="pct"/>
            <w:gridSpan w:val="2"/>
            <w:tcBorders>
              <w:top w:val="single" w:sz="4" w:space="0" w:color="000000"/>
              <w:left w:val="single" w:sz="4" w:space="0" w:color="000000"/>
              <w:bottom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7</w:t>
            </w:r>
          </w:p>
        </w:tc>
        <w:tc>
          <w:tcPr>
            <w:tcW w:w="642" w:type="pct"/>
            <w:tcBorders>
              <w:top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8</w:t>
            </w:r>
          </w:p>
        </w:tc>
      </w:tr>
      <w:tr w:rsidR="00864CA9" w:rsidTr="00864CA9">
        <w:trPr>
          <w:trHeight w:hRule="exact" w:val="330"/>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50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4" w:type="dxa"/>
              <w:right w:w="14" w:type="dxa"/>
            </w:tcMar>
            <w:vAlign w:val="center"/>
          </w:tcPr>
          <w:p w:rsidR="00864CA9" w:rsidRDefault="00864CA9" w:rsidP="00D9165E">
            <w:pPr>
              <w:spacing w:line="229" w:lineRule="exact"/>
              <w:jc w:val="center"/>
              <w:rPr>
                <w:spacing w:val="-2"/>
              </w:rPr>
            </w:pPr>
            <w:r>
              <w:rPr>
                <w:spacing w:val="-2"/>
                <w:sz w:val="22"/>
              </w:rPr>
              <w:t>-</w:t>
            </w:r>
          </w:p>
        </w:tc>
        <w:tc>
          <w:tcPr>
            <w:tcW w:w="83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642"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p>
        </w:tc>
      </w:tr>
      <w:tr w:rsidR="00864CA9" w:rsidTr="00864CA9">
        <w:trPr>
          <w:trHeight w:hRule="exact" w:val="2865"/>
        </w:trPr>
        <w:tc>
          <w:tcPr>
            <w:tcW w:w="5000" w:type="pct"/>
            <w:gridSpan w:val="15"/>
            <w:tcBorders>
              <w:top w:val="single" w:sz="4" w:space="0" w:color="000000"/>
              <w:left w:val="single" w:sz="4" w:space="0" w:color="000000"/>
              <w:right w:val="single" w:sz="4" w:space="0" w:color="000000"/>
            </w:tcBorders>
            <w:tcMar>
              <w:top w:w="0" w:type="dxa"/>
              <w:left w:w="6" w:type="dxa"/>
              <w:right w:w="6" w:type="dxa"/>
            </w:tcMar>
          </w:tcPr>
          <w:p w:rsidR="00864CA9" w:rsidRDefault="00864CA9" w:rsidP="00D9165E"/>
        </w:tc>
      </w:tr>
      <w:tr w:rsidR="00864CA9" w:rsidTr="00864CA9">
        <w:trPr>
          <w:trHeight w:hRule="exact" w:val="459"/>
        </w:trPr>
        <w:tc>
          <w:tcPr>
            <w:tcW w:w="5000" w:type="pct"/>
            <w:gridSpan w:val="15"/>
            <w:tcBorders>
              <w:top w:val="single" w:sz="4" w:space="0" w:color="000000"/>
            </w:tcBorders>
            <w:tcMar>
              <w:top w:w="0" w:type="dxa"/>
              <w:left w:w="6" w:type="dxa"/>
              <w:right w:w="6" w:type="dxa"/>
            </w:tcMar>
          </w:tcPr>
          <w:p w:rsidR="00864CA9" w:rsidRDefault="00864CA9" w:rsidP="00D9165E"/>
        </w:tc>
      </w:tr>
      <w:tr w:rsidR="00864CA9" w:rsidTr="00864CA9">
        <w:trPr>
          <w:trHeight w:hRule="exact" w:val="558"/>
        </w:trPr>
        <w:tc>
          <w:tcPr>
            <w:tcW w:w="5000" w:type="pct"/>
            <w:gridSpan w:val="15"/>
            <w:tcBorders>
              <w:bottom w:val="single" w:sz="4" w:space="0" w:color="000000"/>
            </w:tcBorders>
            <w:tcMar>
              <w:top w:w="0" w:type="dxa"/>
              <w:left w:w="6" w:type="dxa"/>
              <w:right w:w="6" w:type="dxa"/>
            </w:tcMar>
          </w:tcPr>
          <w:p w:rsidR="00864CA9" w:rsidRDefault="00864CA9" w:rsidP="00D9165E"/>
        </w:tc>
      </w:tr>
      <w:tr w:rsidR="00864CA9" w:rsidTr="00864CA9">
        <w:trPr>
          <w:trHeight w:hRule="exact" w:val="903"/>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sz w:val="28"/>
              </w:rPr>
            </w:pPr>
            <w:bookmarkStart w:id="62" w:name="Текстовоеописаниеместоположенияграницобk"/>
            <w:r>
              <w:rPr>
                <w:b/>
                <w:spacing w:val="-2"/>
                <w:sz w:val="28"/>
              </w:rPr>
              <w:lastRenderedPageBreak/>
              <w:t>ТЕКСТОВОЕ ОПИСАНИЕ</w:t>
            </w:r>
            <w:bookmarkEnd w:id="62"/>
          </w:p>
          <w:p w:rsidR="00864CA9" w:rsidRDefault="00864CA9" w:rsidP="00D9165E">
            <w:pPr>
              <w:spacing w:line="229" w:lineRule="exact"/>
              <w:jc w:val="center"/>
              <w:rPr>
                <w:b/>
                <w:spacing w:val="-2"/>
                <w:sz w:val="28"/>
              </w:rPr>
            </w:pPr>
            <w:bookmarkStart w:id="63" w:name="Текстовоеописаниеместоположенияграницобl"/>
            <w:r>
              <w:rPr>
                <w:b/>
                <w:spacing w:val="-2"/>
                <w:sz w:val="28"/>
              </w:rPr>
              <w:t>местоположения границ населенных пунктов, территориальных зон</w:t>
            </w:r>
            <w:bookmarkEnd w:id="63"/>
          </w:p>
        </w:tc>
      </w:tr>
      <w:tr w:rsidR="00864CA9" w:rsidTr="00864CA9">
        <w:trPr>
          <w:trHeight w:hRule="exact" w:val="573"/>
        </w:trPr>
        <w:tc>
          <w:tcPr>
            <w:tcW w:w="1664"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Прохождение границы</w:t>
            </w:r>
          </w:p>
        </w:tc>
        <w:tc>
          <w:tcPr>
            <w:tcW w:w="3336" w:type="pct"/>
            <w:gridSpan w:val="10"/>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Описание прохождения границы</w:t>
            </w:r>
          </w:p>
        </w:tc>
      </w:tr>
      <w:tr w:rsidR="00864CA9" w:rsidTr="00864CA9">
        <w:trPr>
          <w:trHeight w:hRule="exact" w:val="330"/>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от точки</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до точки</w:t>
            </w:r>
          </w:p>
        </w:tc>
        <w:tc>
          <w:tcPr>
            <w:tcW w:w="3336" w:type="pct"/>
            <w:gridSpan w:val="10"/>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r>
      <w:tr w:rsidR="00864CA9" w:rsidTr="00864CA9">
        <w:trPr>
          <w:trHeight w:hRule="exact" w:val="229"/>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1</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2</w:t>
            </w:r>
          </w:p>
        </w:tc>
        <w:tc>
          <w:tcPr>
            <w:tcW w:w="3336" w:type="pct"/>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3</w:t>
            </w:r>
          </w:p>
        </w:tc>
      </w:tr>
      <w:tr w:rsidR="00864CA9" w:rsidTr="00864CA9">
        <w:trPr>
          <w:trHeight w:hRule="exact" w:val="344"/>
        </w:trPr>
        <w:tc>
          <w:tcPr>
            <w:tcW w:w="10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jc w:val="center"/>
              <w:rPr>
                <w:spacing w:val="-2"/>
              </w:rPr>
            </w:pPr>
            <w:r>
              <w:rPr>
                <w:spacing w:val="-2"/>
                <w:sz w:val="22"/>
              </w:rPr>
              <w:t>-</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jc w:val="center"/>
              <w:rPr>
                <w:spacing w:val="-2"/>
              </w:rPr>
            </w:pPr>
            <w:r>
              <w:rPr>
                <w:spacing w:val="-2"/>
                <w:sz w:val="22"/>
              </w:rPr>
              <w:t>-</w:t>
            </w:r>
          </w:p>
        </w:tc>
        <w:tc>
          <w:tcPr>
            <w:tcW w:w="3336" w:type="pct"/>
            <w:gridSpan w:val="10"/>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2865"/>
        </w:trPr>
        <w:tc>
          <w:tcPr>
            <w:tcW w:w="5000" w:type="pct"/>
            <w:gridSpan w:val="15"/>
            <w:tcBorders>
              <w:top w:val="single" w:sz="4" w:space="0" w:color="000000"/>
              <w:left w:val="single" w:sz="4" w:space="0" w:color="000000"/>
              <w:right w:val="single" w:sz="4" w:space="0" w:color="000000"/>
            </w:tcBorders>
            <w:tcMar>
              <w:top w:w="0" w:type="dxa"/>
              <w:left w:w="6" w:type="dxa"/>
              <w:right w:w="6" w:type="dxa"/>
            </w:tcMar>
          </w:tcPr>
          <w:p w:rsidR="00864CA9" w:rsidRDefault="00864CA9" w:rsidP="00D9165E"/>
        </w:tc>
      </w:tr>
    </w:tbl>
    <w:p w:rsidR="00864CA9" w:rsidRDefault="00864CA9" w:rsidP="00864CA9"/>
    <w:tbl>
      <w:tblPr>
        <w:tblW w:w="4863" w:type="pct"/>
        <w:tblCellMar>
          <w:top w:w="72" w:type="dxa"/>
          <w:left w:w="72" w:type="dxa"/>
          <w:right w:w="72" w:type="dxa"/>
        </w:tblCellMar>
        <w:tblLook w:val="04A0"/>
      </w:tblPr>
      <w:tblGrid>
        <w:gridCol w:w="786"/>
        <w:gridCol w:w="521"/>
        <w:gridCol w:w="531"/>
        <w:gridCol w:w="370"/>
        <w:gridCol w:w="787"/>
        <w:gridCol w:w="125"/>
        <w:gridCol w:w="949"/>
        <w:gridCol w:w="74"/>
        <w:gridCol w:w="851"/>
        <w:gridCol w:w="359"/>
        <w:gridCol w:w="541"/>
        <w:gridCol w:w="507"/>
        <w:gridCol w:w="1118"/>
        <w:gridCol w:w="476"/>
        <w:gridCol w:w="1243"/>
      </w:tblGrid>
      <w:tr w:rsidR="00864CA9" w:rsidTr="00864CA9">
        <w:trPr>
          <w:trHeight w:hRule="exact" w:val="1162"/>
        </w:trPr>
        <w:tc>
          <w:tcPr>
            <w:tcW w:w="5000" w:type="pct"/>
            <w:gridSpan w:val="15"/>
            <w:tcBorders>
              <w:top w:val="single" w:sz="4" w:space="0" w:color="000000"/>
              <w:left w:val="single" w:sz="4" w:space="0" w:color="000000"/>
              <w:right w:val="single" w:sz="4" w:space="0" w:color="000000"/>
            </w:tcBorders>
            <w:shd w:val="clear" w:color="auto" w:fill="auto"/>
            <w:vAlign w:val="center"/>
          </w:tcPr>
          <w:p w:rsidR="00864CA9" w:rsidRDefault="00864CA9" w:rsidP="00D9165E">
            <w:pPr>
              <w:spacing w:line="229" w:lineRule="exact"/>
              <w:jc w:val="center"/>
              <w:rPr>
                <w:b/>
                <w:spacing w:val="-2"/>
                <w:sz w:val="28"/>
              </w:rPr>
            </w:pPr>
            <w:bookmarkStart w:id="64" w:name="Сведенияобобъекте_Копия_5"/>
            <w:r>
              <w:rPr>
                <w:b/>
                <w:spacing w:val="-2"/>
                <w:sz w:val="28"/>
              </w:rPr>
              <w:t>ГРАФИЧЕСКОЕ ОПИСАНИЕ</w:t>
            </w:r>
            <w:bookmarkEnd w:id="64"/>
          </w:p>
          <w:p w:rsidR="00864CA9" w:rsidRDefault="00864CA9" w:rsidP="00D9165E">
            <w:pPr>
              <w:spacing w:line="229" w:lineRule="exact"/>
              <w:jc w:val="center"/>
              <w:rPr>
                <w:b/>
                <w:spacing w:val="-2"/>
                <w:sz w:val="28"/>
              </w:rPr>
            </w:pPr>
            <w:bookmarkStart w:id="65" w:name="Сведенияобобъекте_Копия_1_Копия_4"/>
            <w:r>
              <w:rPr>
                <w:b/>
                <w:spacing w:val="-2"/>
                <w:sz w:val="28"/>
              </w:rPr>
              <w:t>местоположения границ населенных пунктов, территориальных зон, особо охраняемых природных территорий, зон с особыми условиями использования территории</w:t>
            </w:r>
            <w:bookmarkEnd w:id="65"/>
          </w:p>
        </w:tc>
      </w:tr>
      <w:tr w:rsidR="00864CA9" w:rsidTr="00864CA9">
        <w:trPr>
          <w:trHeight w:hRule="exact" w:val="642"/>
        </w:trPr>
        <w:tc>
          <w:tcPr>
            <w:tcW w:w="5000" w:type="pct"/>
            <w:gridSpan w:val="15"/>
            <w:tcBorders>
              <w:left w:val="single" w:sz="4" w:space="0" w:color="000000"/>
              <w:bottom w:val="single" w:sz="2" w:space="0" w:color="000000"/>
              <w:right w:val="single" w:sz="4" w:space="0" w:color="000000"/>
            </w:tcBorders>
            <w:shd w:val="clear" w:color="auto" w:fill="auto"/>
            <w:vAlign w:val="center"/>
          </w:tcPr>
          <w:p w:rsidR="00864CA9" w:rsidRDefault="00864CA9" w:rsidP="00D9165E">
            <w:pPr>
              <w:spacing w:line="229" w:lineRule="exact"/>
              <w:jc w:val="center"/>
              <w:rPr>
                <w:b/>
                <w:spacing w:val="-2"/>
                <w:sz w:val="28"/>
              </w:rPr>
            </w:pPr>
            <w:r>
              <w:rPr>
                <w:b/>
                <w:spacing w:val="-2"/>
                <w:sz w:val="28"/>
              </w:rPr>
              <w:t>Территориальная зона Т - Зона транспортной инфраструктуры, МО Иевлевское, Богородицкий район, Тульская область, площадь - 31642 кв.м.</w:t>
            </w:r>
          </w:p>
        </w:tc>
      </w:tr>
      <w:tr w:rsidR="00864CA9" w:rsidTr="00864CA9">
        <w:trPr>
          <w:trHeight w:hRule="exact" w:val="291"/>
        </w:trPr>
        <w:tc>
          <w:tcPr>
            <w:tcW w:w="5000" w:type="pct"/>
            <w:gridSpan w:val="15"/>
            <w:tcBorders>
              <w:top w:val="single" w:sz="2" w:space="0" w:color="000000"/>
              <w:left w:val="single" w:sz="4" w:space="0" w:color="000000"/>
              <w:bottom w:val="single" w:sz="4" w:space="0" w:color="000000"/>
              <w:right w:val="single" w:sz="4" w:space="0" w:color="000000"/>
            </w:tcBorders>
            <w:shd w:val="clear" w:color="auto" w:fill="auto"/>
            <w:tcMar>
              <w:top w:w="0" w:type="dxa"/>
              <w:left w:w="6" w:type="dxa"/>
              <w:right w:w="6" w:type="dxa"/>
            </w:tcMar>
          </w:tcPr>
          <w:p w:rsidR="00864CA9" w:rsidRDefault="00864CA9" w:rsidP="00D9165E">
            <w:pPr>
              <w:spacing w:line="229" w:lineRule="exact"/>
              <w:jc w:val="center"/>
              <w:rPr>
                <w:spacing w:val="-2"/>
                <w:sz w:val="16"/>
              </w:rPr>
            </w:pPr>
            <w:r>
              <w:rPr>
                <w:spacing w:val="-2"/>
                <w:sz w:val="16"/>
              </w:rPr>
              <w:t>(наименование объекта, местоположение границ которого описано (далее - объект))</w:t>
            </w:r>
          </w:p>
        </w:tc>
      </w:tr>
      <w:tr w:rsidR="00864CA9" w:rsidTr="00864CA9">
        <w:trPr>
          <w:trHeight w:hRule="exact" w:val="375"/>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sz w:val="28"/>
              </w:rPr>
            </w:pPr>
            <w:r>
              <w:rPr>
                <w:b/>
                <w:spacing w:val="-2"/>
                <w:sz w:val="28"/>
              </w:rPr>
              <w:t>Раздел 1</w:t>
            </w:r>
          </w:p>
        </w:tc>
      </w:tr>
      <w:tr w:rsidR="00864CA9" w:rsidTr="00864CA9">
        <w:trPr>
          <w:trHeight w:hRule="exact" w:val="387"/>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sz w:val="28"/>
              </w:rPr>
            </w:pPr>
            <w:r>
              <w:rPr>
                <w:b/>
                <w:spacing w:val="-2"/>
                <w:sz w:val="28"/>
              </w:rPr>
              <w:t>Сведения об объекте</w:t>
            </w:r>
          </w:p>
        </w:tc>
      </w:tr>
      <w:tr w:rsidR="00864CA9" w:rsidTr="00864CA9">
        <w:trPr>
          <w:trHeight w:hRule="exact" w:val="376"/>
        </w:trPr>
        <w:tc>
          <w:tcPr>
            <w:tcW w:w="414"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 п/п</w:t>
            </w:r>
          </w:p>
        </w:tc>
        <w:tc>
          <w:tcPr>
            <w:tcW w:w="2534" w:type="pct"/>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 xml:space="preserve">Характеристики объекта </w:t>
            </w:r>
          </w:p>
        </w:tc>
        <w:tc>
          <w:tcPr>
            <w:tcW w:w="2052"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Описание характеристик</w:t>
            </w:r>
          </w:p>
        </w:tc>
      </w:tr>
      <w:tr w:rsidR="00864CA9" w:rsidTr="00864CA9">
        <w:trPr>
          <w:trHeight w:hRule="exact" w:val="290"/>
        </w:trPr>
        <w:tc>
          <w:tcPr>
            <w:tcW w:w="414"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1</w:t>
            </w:r>
          </w:p>
        </w:tc>
        <w:tc>
          <w:tcPr>
            <w:tcW w:w="2534" w:type="pct"/>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2</w:t>
            </w:r>
          </w:p>
        </w:tc>
        <w:tc>
          <w:tcPr>
            <w:tcW w:w="2052"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3</w:t>
            </w:r>
          </w:p>
        </w:tc>
      </w:tr>
      <w:tr w:rsidR="00864CA9" w:rsidTr="00864CA9">
        <w:trPr>
          <w:trHeight w:hRule="exact" w:val="558"/>
        </w:trPr>
        <w:tc>
          <w:tcPr>
            <w:tcW w:w="414"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2534" w:type="pct"/>
            <w:gridSpan w:val="9"/>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ind w:right="-22925"/>
              <w:rPr>
                <w:spacing w:val="-2"/>
              </w:rPr>
            </w:pPr>
            <w:r>
              <w:rPr>
                <w:spacing w:val="-2"/>
                <w:sz w:val="22"/>
              </w:rPr>
              <w:t xml:space="preserve">Местоположение объекта </w:t>
            </w:r>
          </w:p>
        </w:tc>
        <w:tc>
          <w:tcPr>
            <w:tcW w:w="2052"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Тульская область, район Богородицкий, сельсовет Иевлевское</w:t>
            </w:r>
          </w:p>
        </w:tc>
      </w:tr>
      <w:tr w:rsidR="00864CA9" w:rsidTr="00864CA9">
        <w:trPr>
          <w:trHeight w:hRule="exact" w:val="581"/>
        </w:trPr>
        <w:tc>
          <w:tcPr>
            <w:tcW w:w="414"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w:t>
            </w:r>
          </w:p>
        </w:tc>
        <w:tc>
          <w:tcPr>
            <w:tcW w:w="2534" w:type="pct"/>
            <w:gridSpan w:val="9"/>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ind w:right="-22925"/>
              <w:rPr>
                <w:spacing w:val="-2"/>
              </w:rPr>
            </w:pPr>
            <w:r>
              <w:rPr>
                <w:spacing w:val="-2"/>
                <w:sz w:val="22"/>
              </w:rPr>
              <w:t>Площадь объекта +/- величина</w:t>
            </w:r>
          </w:p>
          <w:p w:rsidR="00864CA9" w:rsidRDefault="00864CA9" w:rsidP="00D9165E">
            <w:pPr>
              <w:spacing w:line="229" w:lineRule="exact"/>
              <w:ind w:right="-22925"/>
              <w:rPr>
                <w:spacing w:val="-2"/>
              </w:rPr>
            </w:pPr>
            <w:r>
              <w:rPr>
                <w:spacing w:val="-2"/>
                <w:sz w:val="22"/>
              </w:rPr>
              <w:t>погрешности определения площади (Р +/- Дельта Р)</w:t>
            </w:r>
          </w:p>
        </w:tc>
        <w:tc>
          <w:tcPr>
            <w:tcW w:w="2052"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31642 +/- 623 м²</w:t>
            </w:r>
          </w:p>
        </w:tc>
      </w:tr>
      <w:tr w:rsidR="00864CA9" w:rsidTr="00864CA9">
        <w:trPr>
          <w:trHeight w:hRule="exact" w:val="375"/>
        </w:trPr>
        <w:tc>
          <w:tcPr>
            <w:tcW w:w="414"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3.</w:t>
            </w:r>
          </w:p>
        </w:tc>
        <w:tc>
          <w:tcPr>
            <w:tcW w:w="2534" w:type="pct"/>
            <w:gridSpan w:val="9"/>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ind w:right="-22925"/>
              <w:rPr>
                <w:spacing w:val="-2"/>
              </w:rPr>
            </w:pPr>
            <w:r>
              <w:rPr>
                <w:spacing w:val="-2"/>
                <w:sz w:val="22"/>
              </w:rPr>
              <w:t>Иные характеристики объекта</w:t>
            </w:r>
          </w:p>
        </w:tc>
        <w:tc>
          <w:tcPr>
            <w:tcW w:w="2052"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w:t>
            </w:r>
          </w:p>
        </w:tc>
      </w:tr>
      <w:tr w:rsidR="00864CA9" w:rsidTr="00864CA9">
        <w:trPr>
          <w:trHeight w:hRule="exact" w:val="2423"/>
        </w:trPr>
        <w:tc>
          <w:tcPr>
            <w:tcW w:w="5000" w:type="pct"/>
            <w:gridSpan w:val="15"/>
            <w:tcBorders>
              <w:top w:val="single" w:sz="4" w:space="0" w:color="000000"/>
              <w:left w:val="single" w:sz="4" w:space="0" w:color="000000"/>
              <w:right w:val="single" w:sz="4" w:space="0" w:color="000000"/>
            </w:tcBorders>
            <w:tcMar>
              <w:top w:w="0" w:type="dxa"/>
              <w:left w:w="6" w:type="dxa"/>
              <w:right w:w="6" w:type="dxa"/>
            </w:tcMar>
          </w:tcPr>
          <w:p w:rsidR="00864CA9" w:rsidRDefault="00864CA9" w:rsidP="00D9165E"/>
        </w:tc>
      </w:tr>
      <w:tr w:rsidR="00864CA9" w:rsidTr="00864CA9">
        <w:trPr>
          <w:trHeight w:hRule="exact" w:val="388"/>
        </w:trPr>
        <w:tc>
          <w:tcPr>
            <w:tcW w:w="5000" w:type="pct"/>
            <w:gridSpan w:val="15"/>
            <w:tcBorders>
              <w:top w:val="single" w:sz="4" w:space="0" w:color="000000"/>
            </w:tcBorders>
            <w:tcMar>
              <w:top w:w="0" w:type="dxa"/>
              <w:left w:w="6" w:type="dxa"/>
              <w:right w:w="6" w:type="dxa"/>
            </w:tcMar>
          </w:tcPr>
          <w:p w:rsidR="00864CA9" w:rsidRDefault="00864CA9" w:rsidP="00D9165E"/>
        </w:tc>
      </w:tr>
      <w:tr w:rsidR="00864CA9" w:rsidTr="00864CA9">
        <w:trPr>
          <w:trHeight w:hRule="exact" w:val="48"/>
        </w:trPr>
        <w:tc>
          <w:tcPr>
            <w:tcW w:w="5000" w:type="pct"/>
            <w:gridSpan w:val="15"/>
            <w:tcBorders>
              <w:top w:val="single" w:sz="4" w:space="0" w:color="000000"/>
              <w:left w:val="single" w:sz="4" w:space="0" w:color="000000"/>
              <w:right w:val="single" w:sz="4" w:space="0" w:color="000000"/>
            </w:tcBorders>
            <w:tcMar>
              <w:top w:w="0" w:type="dxa"/>
              <w:left w:w="6" w:type="dxa"/>
              <w:right w:w="6" w:type="dxa"/>
            </w:tcMar>
          </w:tcPr>
          <w:p w:rsidR="00864CA9" w:rsidRDefault="00864CA9" w:rsidP="00D9165E"/>
        </w:tc>
      </w:tr>
      <w:tr w:rsidR="00864CA9" w:rsidTr="00864CA9">
        <w:trPr>
          <w:trHeight w:hRule="exact" w:val="473"/>
        </w:trPr>
        <w:tc>
          <w:tcPr>
            <w:tcW w:w="5000" w:type="pct"/>
            <w:gridSpan w:val="15"/>
            <w:tcBorders>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sz w:val="28"/>
              </w:rPr>
            </w:pPr>
            <w:bookmarkStart w:id="66" w:name="Сведенияоместоположенииграницобъекта_Коa"/>
            <w:r>
              <w:rPr>
                <w:b/>
                <w:spacing w:val="-2"/>
                <w:sz w:val="28"/>
              </w:rPr>
              <w:t>Раздел 2</w:t>
            </w:r>
            <w:bookmarkEnd w:id="66"/>
          </w:p>
        </w:tc>
      </w:tr>
      <w:tr w:rsidR="00864CA9" w:rsidTr="00864CA9">
        <w:trPr>
          <w:trHeight w:hRule="exact" w:val="484"/>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sz w:val="28"/>
              </w:rPr>
            </w:pPr>
            <w:r>
              <w:rPr>
                <w:b/>
                <w:spacing w:val="-2"/>
                <w:sz w:val="28"/>
              </w:rPr>
              <w:t>Сведения о местоположении границ объекта</w:t>
            </w:r>
          </w:p>
        </w:tc>
      </w:tr>
      <w:tr w:rsidR="00864CA9" w:rsidTr="00864CA9">
        <w:trPr>
          <w:trHeight w:hRule="exact" w:val="96"/>
        </w:trPr>
        <w:tc>
          <w:tcPr>
            <w:tcW w:w="5000" w:type="pct"/>
            <w:gridSpan w:val="15"/>
            <w:tcBorders>
              <w:top w:val="single" w:sz="4" w:space="0" w:color="000000"/>
              <w:left w:val="single" w:sz="4" w:space="0" w:color="000000"/>
              <w:right w:val="single" w:sz="4" w:space="0" w:color="000000"/>
            </w:tcBorders>
            <w:tcMar>
              <w:top w:w="0" w:type="dxa"/>
              <w:left w:w="6" w:type="dxa"/>
              <w:right w:w="6" w:type="dxa"/>
            </w:tcMar>
          </w:tcPr>
          <w:p w:rsidR="00864CA9" w:rsidRDefault="00864CA9" w:rsidP="00D9165E"/>
        </w:tc>
      </w:tr>
      <w:tr w:rsidR="00864CA9" w:rsidTr="00864CA9">
        <w:trPr>
          <w:trHeight w:hRule="exact" w:val="279"/>
        </w:trPr>
        <w:tc>
          <w:tcPr>
            <w:tcW w:w="5000" w:type="pct"/>
            <w:gridSpan w:val="15"/>
            <w:tcBorders>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1. Система координат   МСК-71.1</w:t>
            </w:r>
          </w:p>
        </w:tc>
      </w:tr>
      <w:tr w:rsidR="00864CA9" w:rsidTr="00864CA9">
        <w:trPr>
          <w:trHeight w:hRule="exact" w:val="291"/>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 xml:space="preserve">2. Сведения о характерных точках границ объекта </w:t>
            </w:r>
          </w:p>
        </w:tc>
      </w:tr>
      <w:tr w:rsidR="00864CA9" w:rsidTr="00864CA9">
        <w:trPr>
          <w:trHeight w:hRule="exact" w:val="666"/>
        </w:trPr>
        <w:tc>
          <w:tcPr>
            <w:tcW w:w="991"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Обозначение характерных точек границ</w:t>
            </w:r>
          </w:p>
        </w:tc>
        <w:tc>
          <w:tcPr>
            <w:tcW w:w="1319"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Координаты, м</w:t>
            </w:r>
          </w:p>
        </w:tc>
        <w:tc>
          <w:tcPr>
            <w:tcW w:w="922"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 xml:space="preserve">Метод определения координат характерной точки </w:t>
            </w:r>
          </w:p>
        </w:tc>
        <w:tc>
          <w:tcPr>
            <w:tcW w:w="862"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Средняя квадратическая погрешность положения характерной точки (Мt), м</w:t>
            </w:r>
          </w:p>
        </w:tc>
        <w:tc>
          <w:tcPr>
            <w:tcW w:w="905"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Описание обозначения точки на местности (при наличии)</w:t>
            </w:r>
          </w:p>
        </w:tc>
      </w:tr>
      <w:tr w:rsidR="00864CA9" w:rsidTr="00864CA9">
        <w:trPr>
          <w:trHeight w:hRule="exact" w:val="666"/>
        </w:trPr>
        <w:tc>
          <w:tcPr>
            <w:tcW w:w="991"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65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X</w:t>
            </w:r>
          </w:p>
        </w:tc>
        <w:tc>
          <w:tcPr>
            <w:tcW w:w="66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Y</w:t>
            </w:r>
          </w:p>
        </w:tc>
        <w:tc>
          <w:tcPr>
            <w:tcW w:w="922"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862"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905"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r>
      <w:tr w:rsidR="00864CA9" w:rsidTr="00864CA9">
        <w:trPr>
          <w:trHeight w:hRule="exact" w:val="291"/>
        </w:trPr>
        <w:tc>
          <w:tcPr>
            <w:tcW w:w="99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1</w:t>
            </w:r>
          </w:p>
        </w:tc>
        <w:tc>
          <w:tcPr>
            <w:tcW w:w="65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2</w:t>
            </w:r>
          </w:p>
        </w:tc>
        <w:tc>
          <w:tcPr>
            <w:tcW w:w="66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3</w:t>
            </w:r>
          </w:p>
        </w:tc>
        <w:tc>
          <w:tcPr>
            <w:tcW w:w="92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4</w:t>
            </w:r>
          </w:p>
        </w:tc>
        <w:tc>
          <w:tcPr>
            <w:tcW w:w="8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5</w:t>
            </w:r>
          </w:p>
        </w:tc>
        <w:tc>
          <w:tcPr>
            <w:tcW w:w="90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6</w:t>
            </w:r>
          </w:p>
        </w:tc>
      </w:tr>
      <w:tr w:rsidR="00864CA9" w:rsidTr="00864CA9">
        <w:trPr>
          <w:trHeight w:hRule="exact" w:val="424"/>
        </w:trPr>
        <w:tc>
          <w:tcPr>
            <w:tcW w:w="99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65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686822.00</w:t>
            </w:r>
          </w:p>
        </w:tc>
        <w:tc>
          <w:tcPr>
            <w:tcW w:w="66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285031.97</w:t>
            </w:r>
          </w:p>
        </w:tc>
        <w:tc>
          <w:tcPr>
            <w:tcW w:w="92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90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424"/>
        </w:trPr>
        <w:tc>
          <w:tcPr>
            <w:tcW w:w="99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w:t>
            </w:r>
          </w:p>
        </w:tc>
        <w:tc>
          <w:tcPr>
            <w:tcW w:w="65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686847.69</w:t>
            </w:r>
          </w:p>
        </w:tc>
        <w:tc>
          <w:tcPr>
            <w:tcW w:w="66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285034.79</w:t>
            </w:r>
          </w:p>
        </w:tc>
        <w:tc>
          <w:tcPr>
            <w:tcW w:w="92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90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424"/>
        </w:trPr>
        <w:tc>
          <w:tcPr>
            <w:tcW w:w="99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3</w:t>
            </w:r>
          </w:p>
        </w:tc>
        <w:tc>
          <w:tcPr>
            <w:tcW w:w="65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686912.65</w:t>
            </w:r>
          </w:p>
        </w:tc>
        <w:tc>
          <w:tcPr>
            <w:tcW w:w="66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285264.83</w:t>
            </w:r>
          </w:p>
        </w:tc>
        <w:tc>
          <w:tcPr>
            <w:tcW w:w="92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90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424"/>
        </w:trPr>
        <w:tc>
          <w:tcPr>
            <w:tcW w:w="99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4</w:t>
            </w:r>
          </w:p>
        </w:tc>
        <w:tc>
          <w:tcPr>
            <w:tcW w:w="65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686920.65</w:t>
            </w:r>
          </w:p>
        </w:tc>
        <w:tc>
          <w:tcPr>
            <w:tcW w:w="66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285293.03</w:t>
            </w:r>
          </w:p>
        </w:tc>
        <w:tc>
          <w:tcPr>
            <w:tcW w:w="92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90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424"/>
        </w:trPr>
        <w:tc>
          <w:tcPr>
            <w:tcW w:w="99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5</w:t>
            </w:r>
          </w:p>
        </w:tc>
        <w:tc>
          <w:tcPr>
            <w:tcW w:w="65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687032.80</w:t>
            </w:r>
          </w:p>
        </w:tc>
        <w:tc>
          <w:tcPr>
            <w:tcW w:w="66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285697.60</w:t>
            </w:r>
          </w:p>
        </w:tc>
        <w:tc>
          <w:tcPr>
            <w:tcW w:w="92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90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424"/>
        </w:trPr>
        <w:tc>
          <w:tcPr>
            <w:tcW w:w="99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w:t>
            </w:r>
          </w:p>
        </w:tc>
        <w:tc>
          <w:tcPr>
            <w:tcW w:w="65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687089.46</w:t>
            </w:r>
          </w:p>
        </w:tc>
        <w:tc>
          <w:tcPr>
            <w:tcW w:w="66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285931.18</w:t>
            </w:r>
          </w:p>
        </w:tc>
        <w:tc>
          <w:tcPr>
            <w:tcW w:w="92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90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424"/>
        </w:trPr>
        <w:tc>
          <w:tcPr>
            <w:tcW w:w="99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7</w:t>
            </w:r>
          </w:p>
        </w:tc>
        <w:tc>
          <w:tcPr>
            <w:tcW w:w="65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687136.57</w:t>
            </w:r>
          </w:p>
        </w:tc>
        <w:tc>
          <w:tcPr>
            <w:tcW w:w="66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286181.62</w:t>
            </w:r>
          </w:p>
        </w:tc>
        <w:tc>
          <w:tcPr>
            <w:tcW w:w="92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90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424"/>
        </w:trPr>
        <w:tc>
          <w:tcPr>
            <w:tcW w:w="99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8</w:t>
            </w:r>
          </w:p>
        </w:tc>
        <w:tc>
          <w:tcPr>
            <w:tcW w:w="65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687140.05</w:t>
            </w:r>
          </w:p>
        </w:tc>
        <w:tc>
          <w:tcPr>
            <w:tcW w:w="66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286202.97</w:t>
            </w:r>
          </w:p>
        </w:tc>
        <w:tc>
          <w:tcPr>
            <w:tcW w:w="92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90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424"/>
        </w:trPr>
        <w:tc>
          <w:tcPr>
            <w:tcW w:w="99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9</w:t>
            </w:r>
          </w:p>
        </w:tc>
        <w:tc>
          <w:tcPr>
            <w:tcW w:w="65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687141.78</w:t>
            </w:r>
          </w:p>
        </w:tc>
        <w:tc>
          <w:tcPr>
            <w:tcW w:w="66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286221.71</w:t>
            </w:r>
          </w:p>
        </w:tc>
        <w:tc>
          <w:tcPr>
            <w:tcW w:w="92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90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424"/>
        </w:trPr>
        <w:tc>
          <w:tcPr>
            <w:tcW w:w="99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10</w:t>
            </w:r>
          </w:p>
        </w:tc>
        <w:tc>
          <w:tcPr>
            <w:tcW w:w="65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687141.47</w:t>
            </w:r>
          </w:p>
        </w:tc>
        <w:tc>
          <w:tcPr>
            <w:tcW w:w="66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286235.13</w:t>
            </w:r>
          </w:p>
        </w:tc>
        <w:tc>
          <w:tcPr>
            <w:tcW w:w="92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90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424"/>
        </w:trPr>
        <w:tc>
          <w:tcPr>
            <w:tcW w:w="99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11</w:t>
            </w:r>
          </w:p>
        </w:tc>
        <w:tc>
          <w:tcPr>
            <w:tcW w:w="65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687139.93</w:t>
            </w:r>
          </w:p>
        </w:tc>
        <w:tc>
          <w:tcPr>
            <w:tcW w:w="66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286248.47</w:t>
            </w:r>
          </w:p>
        </w:tc>
        <w:tc>
          <w:tcPr>
            <w:tcW w:w="92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90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424"/>
        </w:trPr>
        <w:tc>
          <w:tcPr>
            <w:tcW w:w="99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12</w:t>
            </w:r>
          </w:p>
        </w:tc>
        <w:tc>
          <w:tcPr>
            <w:tcW w:w="65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687138.00</w:t>
            </w:r>
          </w:p>
        </w:tc>
        <w:tc>
          <w:tcPr>
            <w:tcW w:w="66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286257.56</w:t>
            </w:r>
          </w:p>
        </w:tc>
        <w:tc>
          <w:tcPr>
            <w:tcW w:w="92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90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424"/>
        </w:trPr>
        <w:tc>
          <w:tcPr>
            <w:tcW w:w="99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13</w:t>
            </w:r>
          </w:p>
        </w:tc>
        <w:tc>
          <w:tcPr>
            <w:tcW w:w="65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687101.46</w:t>
            </w:r>
          </w:p>
        </w:tc>
        <w:tc>
          <w:tcPr>
            <w:tcW w:w="66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286259.39</w:t>
            </w:r>
          </w:p>
        </w:tc>
        <w:tc>
          <w:tcPr>
            <w:tcW w:w="92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90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424"/>
        </w:trPr>
        <w:tc>
          <w:tcPr>
            <w:tcW w:w="99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14</w:t>
            </w:r>
          </w:p>
        </w:tc>
        <w:tc>
          <w:tcPr>
            <w:tcW w:w="65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687105.34</w:t>
            </w:r>
          </w:p>
        </w:tc>
        <w:tc>
          <w:tcPr>
            <w:tcW w:w="66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286244.21</w:t>
            </w:r>
          </w:p>
        </w:tc>
        <w:tc>
          <w:tcPr>
            <w:tcW w:w="92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90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424"/>
        </w:trPr>
        <w:tc>
          <w:tcPr>
            <w:tcW w:w="99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15</w:t>
            </w:r>
          </w:p>
        </w:tc>
        <w:tc>
          <w:tcPr>
            <w:tcW w:w="65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687111.66</w:t>
            </w:r>
          </w:p>
        </w:tc>
        <w:tc>
          <w:tcPr>
            <w:tcW w:w="66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286198.96</w:t>
            </w:r>
          </w:p>
        </w:tc>
        <w:tc>
          <w:tcPr>
            <w:tcW w:w="92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90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424"/>
        </w:trPr>
        <w:tc>
          <w:tcPr>
            <w:tcW w:w="99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16</w:t>
            </w:r>
          </w:p>
        </w:tc>
        <w:tc>
          <w:tcPr>
            <w:tcW w:w="65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687073.01</w:t>
            </w:r>
          </w:p>
        </w:tc>
        <w:tc>
          <w:tcPr>
            <w:tcW w:w="66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285962.39</w:t>
            </w:r>
          </w:p>
        </w:tc>
        <w:tc>
          <w:tcPr>
            <w:tcW w:w="92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90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424"/>
        </w:trPr>
        <w:tc>
          <w:tcPr>
            <w:tcW w:w="99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17</w:t>
            </w:r>
          </w:p>
        </w:tc>
        <w:tc>
          <w:tcPr>
            <w:tcW w:w="65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687070.19</w:t>
            </w:r>
          </w:p>
        </w:tc>
        <w:tc>
          <w:tcPr>
            <w:tcW w:w="66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285959.23</w:t>
            </w:r>
          </w:p>
        </w:tc>
        <w:tc>
          <w:tcPr>
            <w:tcW w:w="92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90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424"/>
        </w:trPr>
        <w:tc>
          <w:tcPr>
            <w:tcW w:w="99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18</w:t>
            </w:r>
          </w:p>
        </w:tc>
        <w:tc>
          <w:tcPr>
            <w:tcW w:w="65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687050.99</w:t>
            </w:r>
          </w:p>
        </w:tc>
        <w:tc>
          <w:tcPr>
            <w:tcW w:w="66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285866.81</w:t>
            </w:r>
          </w:p>
        </w:tc>
        <w:tc>
          <w:tcPr>
            <w:tcW w:w="92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90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424"/>
        </w:trPr>
        <w:tc>
          <w:tcPr>
            <w:tcW w:w="99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19</w:t>
            </w:r>
          </w:p>
        </w:tc>
        <w:tc>
          <w:tcPr>
            <w:tcW w:w="65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687053.67</w:t>
            </w:r>
          </w:p>
        </w:tc>
        <w:tc>
          <w:tcPr>
            <w:tcW w:w="66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285862.80</w:t>
            </w:r>
          </w:p>
        </w:tc>
        <w:tc>
          <w:tcPr>
            <w:tcW w:w="92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90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424"/>
        </w:trPr>
        <w:tc>
          <w:tcPr>
            <w:tcW w:w="99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20</w:t>
            </w:r>
          </w:p>
        </w:tc>
        <w:tc>
          <w:tcPr>
            <w:tcW w:w="65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687041.28</w:t>
            </w:r>
          </w:p>
        </w:tc>
        <w:tc>
          <w:tcPr>
            <w:tcW w:w="66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285805.29</w:t>
            </w:r>
          </w:p>
        </w:tc>
        <w:tc>
          <w:tcPr>
            <w:tcW w:w="92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90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424"/>
        </w:trPr>
        <w:tc>
          <w:tcPr>
            <w:tcW w:w="99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21</w:t>
            </w:r>
          </w:p>
        </w:tc>
        <w:tc>
          <w:tcPr>
            <w:tcW w:w="65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687003.43</w:t>
            </w:r>
          </w:p>
        </w:tc>
        <w:tc>
          <w:tcPr>
            <w:tcW w:w="66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285671.60</w:t>
            </w:r>
          </w:p>
        </w:tc>
        <w:tc>
          <w:tcPr>
            <w:tcW w:w="92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90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436"/>
        </w:trPr>
        <w:tc>
          <w:tcPr>
            <w:tcW w:w="99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65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686822.00</w:t>
            </w:r>
          </w:p>
        </w:tc>
        <w:tc>
          <w:tcPr>
            <w:tcW w:w="66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285031.97</w:t>
            </w:r>
          </w:p>
        </w:tc>
        <w:tc>
          <w:tcPr>
            <w:tcW w:w="92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90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194"/>
        </w:trPr>
        <w:tc>
          <w:tcPr>
            <w:tcW w:w="5000" w:type="pct"/>
            <w:gridSpan w:val="15"/>
            <w:tcBorders>
              <w:top w:val="single" w:sz="4" w:space="0" w:color="000000"/>
              <w:left w:val="single" w:sz="4" w:space="0" w:color="000000"/>
              <w:bottom w:val="single" w:sz="4" w:space="0" w:color="000000"/>
              <w:right w:val="single" w:sz="4" w:space="0" w:color="000000"/>
            </w:tcBorders>
            <w:tcMar>
              <w:top w:w="0" w:type="dxa"/>
              <w:left w:w="6" w:type="dxa"/>
              <w:right w:w="6" w:type="dxa"/>
            </w:tcMar>
          </w:tcPr>
          <w:p w:rsidR="00864CA9" w:rsidRDefault="00864CA9" w:rsidP="00D9165E"/>
        </w:tc>
      </w:tr>
      <w:tr w:rsidR="00864CA9" w:rsidTr="00864CA9">
        <w:trPr>
          <w:trHeight w:hRule="exact" w:val="387"/>
        </w:trPr>
        <w:tc>
          <w:tcPr>
            <w:tcW w:w="5000" w:type="pct"/>
            <w:gridSpan w:val="15"/>
            <w:tcBorders>
              <w:top w:val="single" w:sz="4" w:space="0" w:color="000000"/>
            </w:tcBorders>
            <w:tcMar>
              <w:top w:w="0" w:type="dxa"/>
              <w:left w:w="6" w:type="dxa"/>
              <w:right w:w="6" w:type="dxa"/>
            </w:tcMar>
          </w:tcPr>
          <w:p w:rsidR="00864CA9" w:rsidRDefault="00864CA9" w:rsidP="00D9165E"/>
        </w:tc>
      </w:tr>
      <w:tr w:rsidR="00864CA9" w:rsidTr="00864CA9">
        <w:trPr>
          <w:trHeight w:hRule="exact" w:val="291"/>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 xml:space="preserve">2. Сведения о характерных точках границ объекта </w:t>
            </w:r>
          </w:p>
        </w:tc>
      </w:tr>
      <w:tr w:rsidR="00864CA9" w:rsidTr="00864CA9">
        <w:trPr>
          <w:trHeight w:hRule="exact" w:val="666"/>
        </w:trPr>
        <w:tc>
          <w:tcPr>
            <w:tcW w:w="991"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Обозначение характерных точек границ</w:t>
            </w:r>
          </w:p>
        </w:tc>
        <w:tc>
          <w:tcPr>
            <w:tcW w:w="1319"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Координаты, м</w:t>
            </w:r>
          </w:p>
        </w:tc>
        <w:tc>
          <w:tcPr>
            <w:tcW w:w="922"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 xml:space="preserve">Метод определения координат характерной точки </w:t>
            </w:r>
          </w:p>
        </w:tc>
        <w:tc>
          <w:tcPr>
            <w:tcW w:w="862"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Средняя квадратическая погрешность положения характерной точки (Мt), м</w:t>
            </w:r>
          </w:p>
        </w:tc>
        <w:tc>
          <w:tcPr>
            <w:tcW w:w="905"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Описание обозначения точки на местности (при наличии)</w:t>
            </w:r>
          </w:p>
        </w:tc>
      </w:tr>
      <w:tr w:rsidR="00864CA9" w:rsidTr="00864CA9">
        <w:trPr>
          <w:trHeight w:hRule="exact" w:val="666"/>
        </w:trPr>
        <w:tc>
          <w:tcPr>
            <w:tcW w:w="991"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65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X</w:t>
            </w:r>
          </w:p>
        </w:tc>
        <w:tc>
          <w:tcPr>
            <w:tcW w:w="66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Y</w:t>
            </w:r>
          </w:p>
        </w:tc>
        <w:tc>
          <w:tcPr>
            <w:tcW w:w="922"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862"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905"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r>
      <w:tr w:rsidR="00864CA9" w:rsidTr="00864CA9">
        <w:trPr>
          <w:trHeight w:hRule="exact" w:val="279"/>
        </w:trPr>
        <w:tc>
          <w:tcPr>
            <w:tcW w:w="99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1</w:t>
            </w:r>
          </w:p>
        </w:tc>
        <w:tc>
          <w:tcPr>
            <w:tcW w:w="65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2</w:t>
            </w:r>
          </w:p>
        </w:tc>
        <w:tc>
          <w:tcPr>
            <w:tcW w:w="66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3</w:t>
            </w:r>
          </w:p>
        </w:tc>
        <w:tc>
          <w:tcPr>
            <w:tcW w:w="92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4</w:t>
            </w:r>
          </w:p>
        </w:tc>
        <w:tc>
          <w:tcPr>
            <w:tcW w:w="8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5</w:t>
            </w:r>
          </w:p>
        </w:tc>
        <w:tc>
          <w:tcPr>
            <w:tcW w:w="90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6</w:t>
            </w:r>
          </w:p>
        </w:tc>
      </w:tr>
      <w:tr w:rsidR="00864CA9" w:rsidTr="00864CA9">
        <w:trPr>
          <w:trHeight w:hRule="exact" w:val="435"/>
        </w:trPr>
        <w:tc>
          <w:tcPr>
            <w:tcW w:w="99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lastRenderedPageBreak/>
              <w:t>22</w:t>
            </w:r>
          </w:p>
        </w:tc>
        <w:tc>
          <w:tcPr>
            <w:tcW w:w="65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687226.36</w:t>
            </w:r>
          </w:p>
        </w:tc>
        <w:tc>
          <w:tcPr>
            <w:tcW w:w="66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283739.31</w:t>
            </w:r>
          </w:p>
        </w:tc>
        <w:tc>
          <w:tcPr>
            <w:tcW w:w="92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90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424"/>
        </w:trPr>
        <w:tc>
          <w:tcPr>
            <w:tcW w:w="99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23</w:t>
            </w:r>
          </w:p>
        </w:tc>
        <w:tc>
          <w:tcPr>
            <w:tcW w:w="65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687215.89</w:t>
            </w:r>
          </w:p>
        </w:tc>
        <w:tc>
          <w:tcPr>
            <w:tcW w:w="66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283762.11</w:t>
            </w:r>
          </w:p>
        </w:tc>
        <w:tc>
          <w:tcPr>
            <w:tcW w:w="92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90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424"/>
        </w:trPr>
        <w:tc>
          <w:tcPr>
            <w:tcW w:w="99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24</w:t>
            </w:r>
          </w:p>
        </w:tc>
        <w:tc>
          <w:tcPr>
            <w:tcW w:w="65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687182.60</w:t>
            </w:r>
          </w:p>
        </w:tc>
        <w:tc>
          <w:tcPr>
            <w:tcW w:w="66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283757.07</w:t>
            </w:r>
          </w:p>
        </w:tc>
        <w:tc>
          <w:tcPr>
            <w:tcW w:w="92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90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424"/>
        </w:trPr>
        <w:tc>
          <w:tcPr>
            <w:tcW w:w="99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25</w:t>
            </w:r>
          </w:p>
        </w:tc>
        <w:tc>
          <w:tcPr>
            <w:tcW w:w="65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687218.35</w:t>
            </w:r>
          </w:p>
        </w:tc>
        <w:tc>
          <w:tcPr>
            <w:tcW w:w="66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283687.24</w:t>
            </w:r>
          </w:p>
        </w:tc>
        <w:tc>
          <w:tcPr>
            <w:tcW w:w="92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90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424"/>
        </w:trPr>
        <w:tc>
          <w:tcPr>
            <w:tcW w:w="99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26</w:t>
            </w:r>
          </w:p>
        </w:tc>
        <w:tc>
          <w:tcPr>
            <w:tcW w:w="65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687245.23</w:t>
            </w:r>
          </w:p>
        </w:tc>
        <w:tc>
          <w:tcPr>
            <w:tcW w:w="66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283703.32</w:t>
            </w:r>
          </w:p>
        </w:tc>
        <w:tc>
          <w:tcPr>
            <w:tcW w:w="92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90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424"/>
        </w:trPr>
        <w:tc>
          <w:tcPr>
            <w:tcW w:w="99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22</w:t>
            </w:r>
          </w:p>
        </w:tc>
        <w:tc>
          <w:tcPr>
            <w:tcW w:w="65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687226.36</w:t>
            </w:r>
          </w:p>
        </w:tc>
        <w:tc>
          <w:tcPr>
            <w:tcW w:w="66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283739.31</w:t>
            </w:r>
          </w:p>
        </w:tc>
        <w:tc>
          <w:tcPr>
            <w:tcW w:w="92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Картометрический метод</w:t>
            </w:r>
          </w:p>
        </w:tc>
        <w:tc>
          <w:tcPr>
            <w:tcW w:w="8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1</w:t>
            </w:r>
          </w:p>
        </w:tc>
        <w:tc>
          <w:tcPr>
            <w:tcW w:w="90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278"/>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3. Сведения  о  характерных  точках  части  (частей)  границы объекта</w:t>
            </w:r>
          </w:p>
        </w:tc>
      </w:tr>
      <w:tr w:rsidR="00864CA9" w:rsidTr="00864CA9">
        <w:trPr>
          <w:trHeight w:hRule="exact" w:val="666"/>
        </w:trPr>
        <w:tc>
          <w:tcPr>
            <w:tcW w:w="991"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Обозначение характерных точек части границы</w:t>
            </w:r>
          </w:p>
        </w:tc>
        <w:tc>
          <w:tcPr>
            <w:tcW w:w="1319"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Координаты, м</w:t>
            </w:r>
          </w:p>
        </w:tc>
        <w:tc>
          <w:tcPr>
            <w:tcW w:w="922"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 xml:space="preserve">Метод определения координат характерной точки </w:t>
            </w:r>
          </w:p>
        </w:tc>
        <w:tc>
          <w:tcPr>
            <w:tcW w:w="862"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Средняя квадратическая погрешность положения характерной точки (Мt), м</w:t>
            </w:r>
          </w:p>
        </w:tc>
        <w:tc>
          <w:tcPr>
            <w:tcW w:w="905"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Описание обозначения точки на местности (при наличии)</w:t>
            </w:r>
          </w:p>
        </w:tc>
      </w:tr>
      <w:tr w:rsidR="00864CA9" w:rsidTr="00864CA9">
        <w:trPr>
          <w:trHeight w:hRule="exact" w:val="679"/>
        </w:trPr>
        <w:tc>
          <w:tcPr>
            <w:tcW w:w="991"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65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X</w:t>
            </w:r>
          </w:p>
        </w:tc>
        <w:tc>
          <w:tcPr>
            <w:tcW w:w="66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Y</w:t>
            </w:r>
          </w:p>
        </w:tc>
        <w:tc>
          <w:tcPr>
            <w:tcW w:w="922"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862"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905"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r>
      <w:tr w:rsidR="00864CA9" w:rsidTr="00864CA9">
        <w:trPr>
          <w:trHeight w:hRule="exact" w:val="278"/>
        </w:trPr>
        <w:tc>
          <w:tcPr>
            <w:tcW w:w="99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1</w:t>
            </w:r>
          </w:p>
        </w:tc>
        <w:tc>
          <w:tcPr>
            <w:tcW w:w="65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2</w:t>
            </w:r>
          </w:p>
        </w:tc>
        <w:tc>
          <w:tcPr>
            <w:tcW w:w="66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3</w:t>
            </w:r>
          </w:p>
        </w:tc>
        <w:tc>
          <w:tcPr>
            <w:tcW w:w="92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4</w:t>
            </w:r>
          </w:p>
        </w:tc>
        <w:tc>
          <w:tcPr>
            <w:tcW w:w="8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5</w:t>
            </w:r>
          </w:p>
        </w:tc>
        <w:tc>
          <w:tcPr>
            <w:tcW w:w="90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6</w:t>
            </w:r>
          </w:p>
        </w:tc>
      </w:tr>
      <w:tr w:rsidR="00864CA9" w:rsidTr="00864CA9">
        <w:trPr>
          <w:trHeight w:hRule="exact" w:val="291"/>
        </w:trPr>
        <w:tc>
          <w:tcPr>
            <w:tcW w:w="99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c>
          <w:tcPr>
            <w:tcW w:w="65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c>
          <w:tcPr>
            <w:tcW w:w="66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c>
          <w:tcPr>
            <w:tcW w:w="92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c>
          <w:tcPr>
            <w:tcW w:w="8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c>
          <w:tcPr>
            <w:tcW w:w="90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2423"/>
        </w:trPr>
        <w:tc>
          <w:tcPr>
            <w:tcW w:w="5000" w:type="pct"/>
            <w:gridSpan w:val="15"/>
            <w:tcBorders>
              <w:top w:val="single" w:sz="4" w:space="0" w:color="000000"/>
              <w:left w:val="single" w:sz="4" w:space="0" w:color="000000"/>
              <w:right w:val="single" w:sz="4" w:space="0" w:color="000000"/>
            </w:tcBorders>
            <w:tcMar>
              <w:top w:w="0" w:type="dxa"/>
              <w:left w:w="6" w:type="dxa"/>
              <w:right w:w="6" w:type="dxa"/>
            </w:tcMar>
          </w:tcPr>
          <w:p w:rsidR="00864CA9" w:rsidRDefault="00864CA9" w:rsidP="00D9165E"/>
        </w:tc>
      </w:tr>
      <w:tr w:rsidR="00864CA9" w:rsidTr="00864CA9">
        <w:trPr>
          <w:trHeight w:hRule="exact" w:val="388"/>
        </w:trPr>
        <w:tc>
          <w:tcPr>
            <w:tcW w:w="5000" w:type="pct"/>
            <w:gridSpan w:val="15"/>
            <w:tcBorders>
              <w:top w:val="single" w:sz="4" w:space="0" w:color="000000"/>
            </w:tcBorders>
            <w:tcMar>
              <w:top w:w="0" w:type="dxa"/>
              <w:left w:w="6" w:type="dxa"/>
              <w:right w:w="6" w:type="dxa"/>
            </w:tcMar>
          </w:tcPr>
          <w:p w:rsidR="00864CA9" w:rsidRDefault="00864CA9" w:rsidP="00D9165E"/>
        </w:tc>
      </w:tr>
      <w:tr w:rsidR="00864CA9" w:rsidTr="00864CA9">
        <w:trPr>
          <w:trHeight w:hRule="exact" w:val="472"/>
        </w:trPr>
        <w:tc>
          <w:tcPr>
            <w:tcW w:w="5000" w:type="pct"/>
            <w:gridSpan w:val="15"/>
            <w:tcBorders>
              <w:top w:val="single" w:sz="4" w:space="0" w:color="000000"/>
              <w:left w:val="single" w:sz="4" w:space="0" w:color="000000"/>
              <w:bottom w:val="single" w:sz="2"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sz w:val="28"/>
              </w:rPr>
            </w:pPr>
            <w:r>
              <w:rPr>
                <w:b/>
                <w:spacing w:val="-2"/>
                <w:sz w:val="28"/>
              </w:rPr>
              <w:t>Раздел 3</w:t>
            </w:r>
          </w:p>
        </w:tc>
      </w:tr>
      <w:tr w:rsidR="00864CA9" w:rsidTr="00864CA9">
        <w:trPr>
          <w:trHeight w:hRule="exact" w:val="436"/>
        </w:trPr>
        <w:tc>
          <w:tcPr>
            <w:tcW w:w="5000" w:type="pct"/>
            <w:gridSpan w:val="15"/>
            <w:tcBorders>
              <w:top w:val="single" w:sz="2" w:space="0" w:color="000000"/>
              <w:left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sz w:val="28"/>
              </w:rPr>
            </w:pPr>
            <w:bookmarkStart w:id="67" w:name="Сведенияоместоположенииизмененныхуточнеb"/>
            <w:r>
              <w:rPr>
                <w:b/>
                <w:spacing w:val="-2"/>
                <w:sz w:val="28"/>
              </w:rPr>
              <w:t>Сведения о местоположении измененных (уточненных) границ объекта</w:t>
            </w:r>
            <w:bookmarkEnd w:id="67"/>
          </w:p>
        </w:tc>
      </w:tr>
      <w:tr w:rsidR="00864CA9" w:rsidTr="00864CA9">
        <w:trPr>
          <w:trHeight w:hRule="exact" w:val="48"/>
        </w:trPr>
        <w:tc>
          <w:tcPr>
            <w:tcW w:w="5000" w:type="pct"/>
            <w:gridSpan w:val="15"/>
            <w:tcBorders>
              <w:left w:val="single" w:sz="4" w:space="0" w:color="000000"/>
              <w:bottom w:val="single" w:sz="4" w:space="0" w:color="000000"/>
              <w:right w:val="single" w:sz="4" w:space="0" w:color="000000"/>
            </w:tcBorders>
            <w:tcMar>
              <w:top w:w="0" w:type="dxa"/>
              <w:left w:w="6" w:type="dxa"/>
              <w:right w:w="6" w:type="dxa"/>
            </w:tcMar>
          </w:tcPr>
          <w:p w:rsidR="00864CA9" w:rsidRDefault="00864CA9" w:rsidP="00D9165E"/>
        </w:tc>
      </w:tr>
      <w:tr w:rsidR="00864CA9" w:rsidTr="00864CA9">
        <w:trPr>
          <w:trHeight w:hRule="exact" w:val="376"/>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1. Система координат   -</w:t>
            </w:r>
          </w:p>
        </w:tc>
      </w:tr>
      <w:tr w:rsidR="00864CA9" w:rsidTr="00864CA9">
        <w:trPr>
          <w:trHeight w:hRule="exact" w:val="290"/>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2. Сведения о характерных точках границ объекта</w:t>
            </w:r>
          </w:p>
        </w:tc>
      </w:tr>
      <w:tr w:rsidR="00864CA9" w:rsidTr="00864CA9">
        <w:trPr>
          <w:trHeight w:hRule="exact" w:val="667"/>
        </w:trPr>
        <w:tc>
          <w:tcPr>
            <w:tcW w:w="688"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Обозначение характерных точек границ</w:t>
            </w:r>
          </w:p>
        </w:tc>
        <w:tc>
          <w:tcPr>
            <w:tcW w:w="1042"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Существующие координаты, м</w:t>
            </w:r>
          </w:p>
        </w:tc>
        <w:tc>
          <w:tcPr>
            <w:tcW w:w="102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 xml:space="preserve">Измененные (уточненные) координаты, м </w:t>
            </w:r>
          </w:p>
        </w:tc>
        <w:tc>
          <w:tcPr>
            <w:tcW w:w="748"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 xml:space="preserve">Метод определения координат характерной точки </w:t>
            </w:r>
          </w:p>
        </w:tc>
        <w:tc>
          <w:tcPr>
            <w:tcW w:w="839"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Средняя квадратическая погрешность положения характерной точки (Мt), м</w:t>
            </w:r>
          </w:p>
        </w:tc>
        <w:tc>
          <w:tcPr>
            <w:tcW w:w="65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Описание обозначения точки на местности (при наличии)</w:t>
            </w:r>
          </w:p>
        </w:tc>
      </w:tr>
      <w:tr w:rsidR="00864CA9" w:rsidTr="00864CA9">
        <w:trPr>
          <w:trHeight w:hRule="exact" w:val="666"/>
        </w:trPr>
        <w:tc>
          <w:tcPr>
            <w:tcW w:w="688"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51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X</w:t>
            </w:r>
          </w:p>
        </w:tc>
        <w:tc>
          <w:tcPr>
            <w:tcW w:w="52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Y</w:t>
            </w:r>
          </w:p>
        </w:tc>
        <w:tc>
          <w:tcPr>
            <w:tcW w:w="528"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X</w:t>
            </w:r>
          </w:p>
        </w:tc>
        <w:tc>
          <w:tcPr>
            <w:tcW w:w="50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Y</w:t>
            </w:r>
          </w:p>
        </w:tc>
        <w:tc>
          <w:tcPr>
            <w:tcW w:w="748"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839"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65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r>
      <w:tr w:rsidR="00864CA9" w:rsidTr="00864CA9">
        <w:trPr>
          <w:trHeight w:hRule="exact" w:val="290"/>
        </w:trPr>
        <w:tc>
          <w:tcPr>
            <w:tcW w:w="6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1</w:t>
            </w:r>
          </w:p>
        </w:tc>
        <w:tc>
          <w:tcPr>
            <w:tcW w:w="51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2</w:t>
            </w:r>
          </w:p>
        </w:tc>
        <w:tc>
          <w:tcPr>
            <w:tcW w:w="52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3</w:t>
            </w:r>
          </w:p>
        </w:tc>
        <w:tc>
          <w:tcPr>
            <w:tcW w:w="528"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4</w:t>
            </w:r>
          </w:p>
        </w:tc>
        <w:tc>
          <w:tcPr>
            <w:tcW w:w="50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5</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6</w:t>
            </w:r>
          </w:p>
        </w:tc>
        <w:tc>
          <w:tcPr>
            <w:tcW w:w="83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7</w:t>
            </w:r>
          </w:p>
        </w:tc>
        <w:tc>
          <w:tcPr>
            <w:tcW w:w="655"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8</w:t>
            </w:r>
          </w:p>
        </w:tc>
      </w:tr>
      <w:tr w:rsidR="00864CA9" w:rsidTr="00864CA9">
        <w:trPr>
          <w:trHeight w:hRule="exact" w:val="279"/>
        </w:trPr>
        <w:tc>
          <w:tcPr>
            <w:tcW w:w="6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51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52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528"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50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83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655"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p>
        </w:tc>
      </w:tr>
      <w:tr w:rsidR="00864CA9" w:rsidTr="00864CA9">
        <w:trPr>
          <w:trHeight w:hRule="exact" w:val="291"/>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rPr>
                <w:spacing w:val="-2"/>
              </w:rPr>
            </w:pPr>
            <w:r>
              <w:rPr>
                <w:spacing w:val="-2"/>
                <w:sz w:val="22"/>
              </w:rPr>
              <w:t xml:space="preserve">3. Сведения  о  характерных  точках  части  (частей)  границы объекта                                           </w:t>
            </w:r>
          </w:p>
        </w:tc>
      </w:tr>
      <w:tr w:rsidR="00864CA9" w:rsidTr="00864CA9">
        <w:trPr>
          <w:trHeight w:hRule="exact" w:val="666"/>
        </w:trPr>
        <w:tc>
          <w:tcPr>
            <w:tcW w:w="688"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Обозначение характерных точек части границы</w:t>
            </w:r>
          </w:p>
        </w:tc>
        <w:tc>
          <w:tcPr>
            <w:tcW w:w="1042"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Существующие координаты, м</w:t>
            </w:r>
          </w:p>
        </w:tc>
        <w:tc>
          <w:tcPr>
            <w:tcW w:w="102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 xml:space="preserve">Измененные (уточненные) координаты, м </w:t>
            </w:r>
          </w:p>
        </w:tc>
        <w:tc>
          <w:tcPr>
            <w:tcW w:w="748"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 xml:space="preserve">Метод определения координат характерной точки </w:t>
            </w:r>
          </w:p>
        </w:tc>
        <w:tc>
          <w:tcPr>
            <w:tcW w:w="839"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Средняя квадратическая погрешность положения характерной точки (Мt), м</w:t>
            </w:r>
          </w:p>
        </w:tc>
        <w:tc>
          <w:tcPr>
            <w:tcW w:w="65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Описание обозначения точки на местности (при наличии)</w:t>
            </w:r>
          </w:p>
        </w:tc>
      </w:tr>
      <w:tr w:rsidR="00864CA9" w:rsidTr="00864CA9">
        <w:trPr>
          <w:trHeight w:hRule="exact" w:val="666"/>
        </w:trPr>
        <w:tc>
          <w:tcPr>
            <w:tcW w:w="688"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51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X</w:t>
            </w:r>
          </w:p>
        </w:tc>
        <w:tc>
          <w:tcPr>
            <w:tcW w:w="52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Y</w:t>
            </w:r>
          </w:p>
        </w:tc>
        <w:tc>
          <w:tcPr>
            <w:tcW w:w="528"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X</w:t>
            </w:r>
          </w:p>
        </w:tc>
        <w:tc>
          <w:tcPr>
            <w:tcW w:w="50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Y</w:t>
            </w:r>
          </w:p>
        </w:tc>
        <w:tc>
          <w:tcPr>
            <w:tcW w:w="748"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839"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c>
          <w:tcPr>
            <w:tcW w:w="65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r>
      <w:tr w:rsidR="00864CA9" w:rsidTr="00864CA9">
        <w:trPr>
          <w:trHeight w:hRule="exact" w:val="291"/>
        </w:trPr>
        <w:tc>
          <w:tcPr>
            <w:tcW w:w="6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1</w:t>
            </w:r>
          </w:p>
        </w:tc>
        <w:tc>
          <w:tcPr>
            <w:tcW w:w="51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2</w:t>
            </w:r>
          </w:p>
        </w:tc>
        <w:tc>
          <w:tcPr>
            <w:tcW w:w="52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3</w:t>
            </w:r>
          </w:p>
        </w:tc>
        <w:tc>
          <w:tcPr>
            <w:tcW w:w="528"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4</w:t>
            </w:r>
          </w:p>
        </w:tc>
        <w:tc>
          <w:tcPr>
            <w:tcW w:w="50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5</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6</w:t>
            </w:r>
          </w:p>
        </w:tc>
        <w:tc>
          <w:tcPr>
            <w:tcW w:w="839" w:type="pct"/>
            <w:gridSpan w:val="2"/>
            <w:tcBorders>
              <w:top w:val="single" w:sz="4" w:space="0" w:color="000000"/>
              <w:left w:val="single" w:sz="4" w:space="0" w:color="000000"/>
              <w:bottom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7</w:t>
            </w:r>
          </w:p>
        </w:tc>
        <w:tc>
          <w:tcPr>
            <w:tcW w:w="655" w:type="pct"/>
            <w:tcBorders>
              <w:top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8</w:t>
            </w:r>
          </w:p>
        </w:tc>
      </w:tr>
      <w:tr w:rsidR="00864CA9" w:rsidTr="00864CA9">
        <w:trPr>
          <w:trHeight w:hRule="exact" w:val="278"/>
        </w:trPr>
        <w:tc>
          <w:tcPr>
            <w:tcW w:w="6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51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52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528"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50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4" w:type="dxa"/>
              <w:right w:w="14" w:type="dxa"/>
            </w:tcMar>
            <w:vAlign w:val="center"/>
          </w:tcPr>
          <w:p w:rsidR="00864CA9" w:rsidRDefault="00864CA9" w:rsidP="00D9165E">
            <w:pPr>
              <w:spacing w:line="229" w:lineRule="exact"/>
              <w:jc w:val="center"/>
              <w:rPr>
                <w:spacing w:val="-2"/>
              </w:rPr>
            </w:pPr>
            <w:r>
              <w:rPr>
                <w:spacing w:val="-2"/>
                <w:sz w:val="22"/>
              </w:rPr>
              <w:t>-</w:t>
            </w:r>
          </w:p>
        </w:tc>
        <w:tc>
          <w:tcPr>
            <w:tcW w:w="83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r>
              <w:rPr>
                <w:spacing w:val="-2"/>
                <w:sz w:val="22"/>
              </w:rPr>
              <w:t>-</w:t>
            </w:r>
          </w:p>
        </w:tc>
        <w:tc>
          <w:tcPr>
            <w:tcW w:w="655"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864CA9" w:rsidRDefault="00864CA9" w:rsidP="00D9165E">
            <w:pPr>
              <w:spacing w:line="229" w:lineRule="exact"/>
              <w:jc w:val="center"/>
              <w:rPr>
                <w:spacing w:val="-2"/>
              </w:rPr>
            </w:pPr>
          </w:p>
        </w:tc>
      </w:tr>
      <w:tr w:rsidR="00864CA9" w:rsidTr="00864CA9">
        <w:trPr>
          <w:trHeight w:hRule="exact" w:val="2423"/>
        </w:trPr>
        <w:tc>
          <w:tcPr>
            <w:tcW w:w="5000" w:type="pct"/>
            <w:gridSpan w:val="15"/>
            <w:tcBorders>
              <w:top w:val="single" w:sz="4" w:space="0" w:color="000000"/>
              <w:left w:val="single" w:sz="4" w:space="0" w:color="000000"/>
              <w:right w:val="single" w:sz="4" w:space="0" w:color="000000"/>
            </w:tcBorders>
            <w:tcMar>
              <w:top w:w="0" w:type="dxa"/>
              <w:left w:w="6" w:type="dxa"/>
              <w:right w:w="6" w:type="dxa"/>
            </w:tcMar>
          </w:tcPr>
          <w:p w:rsidR="00864CA9" w:rsidRDefault="00864CA9" w:rsidP="00D9165E"/>
        </w:tc>
      </w:tr>
      <w:tr w:rsidR="00864CA9" w:rsidTr="00864CA9">
        <w:trPr>
          <w:trHeight w:hRule="exact" w:val="387"/>
        </w:trPr>
        <w:tc>
          <w:tcPr>
            <w:tcW w:w="5000" w:type="pct"/>
            <w:gridSpan w:val="15"/>
            <w:tcBorders>
              <w:top w:val="single" w:sz="4" w:space="0" w:color="000000"/>
            </w:tcBorders>
            <w:tcMar>
              <w:top w:w="0" w:type="dxa"/>
              <w:left w:w="6" w:type="dxa"/>
              <w:right w:w="6" w:type="dxa"/>
            </w:tcMar>
          </w:tcPr>
          <w:p w:rsidR="00864CA9" w:rsidRDefault="00864CA9" w:rsidP="00D9165E"/>
        </w:tc>
      </w:tr>
      <w:tr w:rsidR="00864CA9" w:rsidTr="00864CA9">
        <w:trPr>
          <w:trHeight w:hRule="exact" w:val="473"/>
        </w:trPr>
        <w:tc>
          <w:tcPr>
            <w:tcW w:w="5000" w:type="pct"/>
            <w:gridSpan w:val="15"/>
            <w:tcBorders>
              <w:bottom w:val="single" w:sz="4" w:space="0" w:color="000000"/>
            </w:tcBorders>
            <w:tcMar>
              <w:top w:w="0" w:type="dxa"/>
              <w:left w:w="6" w:type="dxa"/>
              <w:right w:w="6" w:type="dxa"/>
            </w:tcMar>
          </w:tcPr>
          <w:p w:rsidR="00864CA9" w:rsidRDefault="00864CA9" w:rsidP="00D9165E"/>
        </w:tc>
      </w:tr>
      <w:tr w:rsidR="00864CA9" w:rsidTr="00864CA9">
        <w:trPr>
          <w:trHeight w:hRule="exact" w:val="763"/>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sz w:val="28"/>
              </w:rPr>
            </w:pPr>
            <w:bookmarkStart w:id="68" w:name="Текстовоеописаниеместоположенияграницобm"/>
            <w:r>
              <w:rPr>
                <w:b/>
                <w:spacing w:val="-2"/>
                <w:sz w:val="28"/>
              </w:rPr>
              <w:t>ТЕКСТОВОЕ ОПИСАНИЕ</w:t>
            </w:r>
            <w:bookmarkEnd w:id="68"/>
          </w:p>
          <w:p w:rsidR="00864CA9" w:rsidRDefault="00864CA9" w:rsidP="00D9165E">
            <w:pPr>
              <w:spacing w:line="229" w:lineRule="exact"/>
              <w:jc w:val="center"/>
              <w:rPr>
                <w:b/>
                <w:spacing w:val="-2"/>
                <w:sz w:val="28"/>
              </w:rPr>
            </w:pPr>
            <w:bookmarkStart w:id="69" w:name="Текстовоеописаниеместоположенияграницобn"/>
            <w:r>
              <w:rPr>
                <w:b/>
                <w:spacing w:val="-2"/>
                <w:sz w:val="28"/>
              </w:rPr>
              <w:t>местоположения границ населенных пунктов, территориальных зон</w:t>
            </w:r>
            <w:bookmarkEnd w:id="69"/>
          </w:p>
        </w:tc>
      </w:tr>
      <w:tr w:rsidR="00864CA9" w:rsidTr="00864CA9">
        <w:trPr>
          <w:trHeight w:hRule="exact" w:val="485"/>
        </w:trPr>
        <w:tc>
          <w:tcPr>
            <w:tcW w:w="1648"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Прохождение границы</w:t>
            </w:r>
          </w:p>
        </w:tc>
        <w:tc>
          <w:tcPr>
            <w:tcW w:w="3352" w:type="pct"/>
            <w:gridSpan w:val="10"/>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Описание прохождения границы</w:t>
            </w:r>
          </w:p>
        </w:tc>
      </w:tr>
      <w:tr w:rsidR="00864CA9" w:rsidTr="00864CA9">
        <w:trPr>
          <w:trHeight w:hRule="exact" w:val="278"/>
        </w:trPr>
        <w:tc>
          <w:tcPr>
            <w:tcW w:w="99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от точки</w:t>
            </w:r>
          </w:p>
        </w:tc>
        <w:tc>
          <w:tcPr>
            <w:tcW w:w="65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до точки</w:t>
            </w:r>
          </w:p>
        </w:tc>
        <w:tc>
          <w:tcPr>
            <w:tcW w:w="3352" w:type="pct"/>
            <w:gridSpan w:val="10"/>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tc>
      </w:tr>
      <w:tr w:rsidR="00864CA9" w:rsidTr="00864CA9">
        <w:trPr>
          <w:trHeight w:hRule="exact" w:val="194"/>
        </w:trPr>
        <w:tc>
          <w:tcPr>
            <w:tcW w:w="99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1</w:t>
            </w:r>
          </w:p>
        </w:tc>
        <w:tc>
          <w:tcPr>
            <w:tcW w:w="65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2</w:t>
            </w:r>
          </w:p>
        </w:tc>
        <w:tc>
          <w:tcPr>
            <w:tcW w:w="3352" w:type="pct"/>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864CA9" w:rsidRDefault="00864CA9" w:rsidP="00D9165E">
            <w:pPr>
              <w:spacing w:line="229" w:lineRule="exact"/>
              <w:jc w:val="center"/>
              <w:rPr>
                <w:b/>
                <w:spacing w:val="-2"/>
              </w:rPr>
            </w:pPr>
            <w:r>
              <w:rPr>
                <w:b/>
                <w:spacing w:val="-2"/>
                <w:sz w:val="22"/>
              </w:rPr>
              <w:t>3</w:t>
            </w:r>
          </w:p>
        </w:tc>
      </w:tr>
      <w:tr w:rsidR="00864CA9" w:rsidTr="00864CA9">
        <w:trPr>
          <w:trHeight w:hRule="exact" w:val="291"/>
        </w:trPr>
        <w:tc>
          <w:tcPr>
            <w:tcW w:w="99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jc w:val="center"/>
              <w:rPr>
                <w:spacing w:val="-2"/>
              </w:rPr>
            </w:pPr>
            <w:r>
              <w:rPr>
                <w:spacing w:val="-2"/>
                <w:sz w:val="22"/>
              </w:rPr>
              <w:t>-</w:t>
            </w:r>
          </w:p>
        </w:tc>
        <w:tc>
          <w:tcPr>
            <w:tcW w:w="65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jc w:val="center"/>
              <w:rPr>
                <w:spacing w:val="-2"/>
              </w:rPr>
            </w:pPr>
            <w:r>
              <w:rPr>
                <w:spacing w:val="-2"/>
                <w:sz w:val="22"/>
              </w:rPr>
              <w:t>-</w:t>
            </w:r>
          </w:p>
        </w:tc>
        <w:tc>
          <w:tcPr>
            <w:tcW w:w="3352" w:type="pct"/>
            <w:gridSpan w:val="10"/>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864CA9" w:rsidRDefault="00864CA9" w:rsidP="00D9165E">
            <w:pPr>
              <w:spacing w:line="229" w:lineRule="exact"/>
              <w:jc w:val="center"/>
              <w:rPr>
                <w:spacing w:val="-2"/>
              </w:rPr>
            </w:pPr>
            <w:r>
              <w:rPr>
                <w:spacing w:val="-2"/>
                <w:sz w:val="22"/>
              </w:rPr>
              <w:t>-</w:t>
            </w:r>
          </w:p>
        </w:tc>
      </w:tr>
      <w:tr w:rsidR="00864CA9" w:rsidTr="00864CA9">
        <w:trPr>
          <w:trHeight w:hRule="exact" w:val="2423"/>
        </w:trPr>
        <w:tc>
          <w:tcPr>
            <w:tcW w:w="5000" w:type="pct"/>
            <w:gridSpan w:val="15"/>
            <w:tcBorders>
              <w:top w:val="single" w:sz="4" w:space="0" w:color="000000"/>
              <w:left w:val="single" w:sz="4" w:space="0" w:color="000000"/>
              <w:right w:val="single" w:sz="4" w:space="0" w:color="000000"/>
            </w:tcBorders>
            <w:tcMar>
              <w:top w:w="0" w:type="dxa"/>
              <w:left w:w="6" w:type="dxa"/>
              <w:right w:w="6" w:type="dxa"/>
            </w:tcMar>
          </w:tcPr>
          <w:p w:rsidR="00864CA9" w:rsidRDefault="00864CA9" w:rsidP="00D9165E"/>
        </w:tc>
      </w:tr>
    </w:tbl>
    <w:p w:rsidR="00864CA9" w:rsidRDefault="00864CA9" w:rsidP="00231269">
      <w:pPr>
        <w:rPr>
          <w:sz w:val="28"/>
          <w:szCs w:val="28"/>
        </w:rPr>
      </w:pPr>
    </w:p>
    <w:p w:rsidR="00864CA9" w:rsidRDefault="00864CA9" w:rsidP="00231269">
      <w:pPr>
        <w:rPr>
          <w:sz w:val="28"/>
          <w:szCs w:val="28"/>
        </w:rPr>
      </w:pPr>
    </w:p>
    <w:p w:rsidR="00864CA9" w:rsidRDefault="00864CA9" w:rsidP="00231269">
      <w:pPr>
        <w:rPr>
          <w:sz w:val="28"/>
          <w:szCs w:val="28"/>
        </w:rPr>
      </w:pPr>
    </w:p>
    <w:p w:rsidR="00864CA9" w:rsidRDefault="00864CA9" w:rsidP="00231269">
      <w:pPr>
        <w:rPr>
          <w:sz w:val="28"/>
          <w:szCs w:val="28"/>
        </w:rPr>
      </w:pPr>
    </w:p>
    <w:p w:rsidR="00864CA9" w:rsidRDefault="00864CA9" w:rsidP="00231269">
      <w:pPr>
        <w:rPr>
          <w:sz w:val="28"/>
          <w:szCs w:val="28"/>
        </w:rPr>
      </w:pPr>
    </w:p>
    <w:p w:rsidR="00864CA9" w:rsidRDefault="00864CA9" w:rsidP="00231269">
      <w:pPr>
        <w:rPr>
          <w:sz w:val="28"/>
          <w:szCs w:val="28"/>
        </w:rPr>
      </w:pPr>
    </w:p>
    <w:p w:rsidR="00864CA9" w:rsidRDefault="00864CA9" w:rsidP="00231269">
      <w:pPr>
        <w:rPr>
          <w:sz w:val="28"/>
          <w:szCs w:val="28"/>
        </w:rPr>
      </w:pPr>
    </w:p>
    <w:p w:rsidR="00864CA9" w:rsidRDefault="00864CA9" w:rsidP="00231269">
      <w:pPr>
        <w:rPr>
          <w:sz w:val="28"/>
          <w:szCs w:val="28"/>
        </w:rPr>
      </w:pPr>
    </w:p>
    <w:p w:rsidR="00864CA9" w:rsidRDefault="00864CA9" w:rsidP="00231269">
      <w:pPr>
        <w:rPr>
          <w:sz w:val="28"/>
          <w:szCs w:val="28"/>
        </w:rPr>
      </w:pPr>
    </w:p>
    <w:p w:rsidR="00864CA9" w:rsidRDefault="00864CA9" w:rsidP="00231269">
      <w:pPr>
        <w:rPr>
          <w:sz w:val="28"/>
          <w:szCs w:val="28"/>
        </w:rPr>
      </w:pPr>
    </w:p>
    <w:p w:rsidR="00864CA9" w:rsidRDefault="00864CA9" w:rsidP="00231269">
      <w:pPr>
        <w:rPr>
          <w:sz w:val="28"/>
          <w:szCs w:val="28"/>
        </w:rPr>
      </w:pPr>
    </w:p>
    <w:p w:rsidR="00864CA9" w:rsidRDefault="00864CA9" w:rsidP="00231269">
      <w:pPr>
        <w:rPr>
          <w:sz w:val="28"/>
          <w:szCs w:val="28"/>
        </w:rPr>
      </w:pPr>
    </w:p>
    <w:p w:rsidR="00864CA9" w:rsidRDefault="00864CA9" w:rsidP="00231269">
      <w:pPr>
        <w:rPr>
          <w:sz w:val="28"/>
          <w:szCs w:val="28"/>
        </w:rPr>
      </w:pPr>
    </w:p>
    <w:p w:rsidR="00864CA9" w:rsidRDefault="00864CA9" w:rsidP="00231269">
      <w:pPr>
        <w:rPr>
          <w:sz w:val="28"/>
          <w:szCs w:val="28"/>
        </w:rPr>
      </w:pPr>
    </w:p>
    <w:p w:rsidR="00864CA9" w:rsidRDefault="00864CA9" w:rsidP="00231269">
      <w:pPr>
        <w:rPr>
          <w:sz w:val="28"/>
          <w:szCs w:val="28"/>
        </w:rPr>
      </w:pPr>
    </w:p>
    <w:p w:rsidR="00864CA9" w:rsidRDefault="00864CA9" w:rsidP="00231269">
      <w:pPr>
        <w:rPr>
          <w:sz w:val="28"/>
          <w:szCs w:val="28"/>
        </w:rPr>
      </w:pPr>
    </w:p>
    <w:p w:rsidR="00864CA9" w:rsidRDefault="00864CA9" w:rsidP="00231269">
      <w:pPr>
        <w:rPr>
          <w:sz w:val="28"/>
          <w:szCs w:val="28"/>
        </w:rPr>
      </w:pPr>
    </w:p>
    <w:p w:rsidR="00864CA9" w:rsidRDefault="00864CA9" w:rsidP="00231269">
      <w:pPr>
        <w:rPr>
          <w:sz w:val="28"/>
          <w:szCs w:val="28"/>
        </w:rPr>
      </w:pPr>
    </w:p>
    <w:p w:rsidR="00864CA9" w:rsidRDefault="00864CA9" w:rsidP="00231269">
      <w:pPr>
        <w:rPr>
          <w:sz w:val="28"/>
          <w:szCs w:val="28"/>
        </w:rPr>
      </w:pPr>
    </w:p>
    <w:p w:rsidR="00864CA9" w:rsidRDefault="00864CA9" w:rsidP="00231269">
      <w:pPr>
        <w:rPr>
          <w:sz w:val="28"/>
          <w:szCs w:val="28"/>
        </w:rPr>
      </w:pPr>
    </w:p>
    <w:p w:rsidR="00864CA9" w:rsidRDefault="00864CA9" w:rsidP="00C02367">
      <w:pPr>
        <w:jc w:val="right"/>
        <w:rPr>
          <w:rFonts w:ascii="Arial" w:hAnsi="Arial" w:cs="Arial"/>
          <w:szCs w:val="24"/>
        </w:rPr>
      </w:pPr>
    </w:p>
    <w:p w:rsidR="00C02367" w:rsidRPr="007E000D" w:rsidRDefault="00C02367" w:rsidP="00C02367">
      <w:pPr>
        <w:jc w:val="right"/>
        <w:rPr>
          <w:rFonts w:ascii="Arial" w:hAnsi="Arial" w:cs="Arial"/>
          <w:szCs w:val="24"/>
        </w:rPr>
      </w:pPr>
      <w:r w:rsidRPr="007E000D">
        <w:rPr>
          <w:rFonts w:ascii="Arial" w:hAnsi="Arial" w:cs="Arial"/>
          <w:szCs w:val="24"/>
        </w:rPr>
        <w:lastRenderedPageBreak/>
        <w:t>Приложение</w:t>
      </w:r>
      <w:r>
        <w:rPr>
          <w:rFonts w:ascii="Arial" w:hAnsi="Arial" w:cs="Arial"/>
          <w:szCs w:val="24"/>
        </w:rPr>
        <w:t xml:space="preserve"> 2</w:t>
      </w:r>
    </w:p>
    <w:p w:rsidR="00C02367" w:rsidRDefault="00C02367" w:rsidP="00C02367">
      <w:pPr>
        <w:jc w:val="right"/>
        <w:rPr>
          <w:rFonts w:ascii="Arial" w:hAnsi="Arial" w:cs="Arial"/>
          <w:szCs w:val="24"/>
        </w:rPr>
      </w:pPr>
      <w:r w:rsidRPr="007E000D">
        <w:rPr>
          <w:rFonts w:ascii="Arial" w:hAnsi="Arial" w:cs="Arial"/>
          <w:szCs w:val="24"/>
        </w:rPr>
        <w:t>к постановлению</w:t>
      </w:r>
      <w:r>
        <w:rPr>
          <w:rFonts w:ascii="Arial" w:hAnsi="Arial" w:cs="Arial"/>
          <w:szCs w:val="24"/>
        </w:rPr>
        <w:t xml:space="preserve"> главы</w:t>
      </w:r>
    </w:p>
    <w:p w:rsidR="00C02367" w:rsidRDefault="00C02367" w:rsidP="00C02367">
      <w:pPr>
        <w:jc w:val="right"/>
        <w:rPr>
          <w:rFonts w:ascii="Arial" w:hAnsi="Arial" w:cs="Arial"/>
          <w:szCs w:val="24"/>
        </w:rPr>
      </w:pPr>
      <w:r>
        <w:rPr>
          <w:rFonts w:ascii="Arial" w:hAnsi="Arial" w:cs="Arial"/>
          <w:szCs w:val="24"/>
        </w:rPr>
        <w:t>муниципального образования</w:t>
      </w:r>
    </w:p>
    <w:p w:rsidR="00C02367" w:rsidRDefault="00C02367" w:rsidP="00C02367">
      <w:pPr>
        <w:jc w:val="right"/>
        <w:rPr>
          <w:rFonts w:ascii="Arial" w:hAnsi="Arial" w:cs="Arial"/>
          <w:szCs w:val="24"/>
        </w:rPr>
      </w:pPr>
      <w:r>
        <w:rPr>
          <w:rFonts w:ascii="Arial" w:hAnsi="Arial" w:cs="Arial"/>
          <w:szCs w:val="24"/>
        </w:rPr>
        <w:t>Богородицкий район</w:t>
      </w:r>
    </w:p>
    <w:p w:rsidR="00C02367" w:rsidRDefault="001F10EB" w:rsidP="00C02367">
      <w:pPr>
        <w:jc w:val="right"/>
        <w:rPr>
          <w:rFonts w:ascii="Arial" w:hAnsi="Arial" w:cs="Arial"/>
          <w:szCs w:val="24"/>
        </w:rPr>
      </w:pPr>
      <w:r>
        <w:rPr>
          <w:rFonts w:ascii="Arial" w:hAnsi="Arial" w:cs="Arial"/>
          <w:szCs w:val="24"/>
        </w:rPr>
        <w:t>от 19</w:t>
      </w:r>
      <w:r w:rsidR="00C02367">
        <w:rPr>
          <w:rFonts w:ascii="Arial" w:hAnsi="Arial" w:cs="Arial"/>
          <w:szCs w:val="24"/>
        </w:rPr>
        <w:t>.12.2025 № 1</w:t>
      </w:r>
      <w:r>
        <w:rPr>
          <w:rFonts w:ascii="Arial" w:hAnsi="Arial" w:cs="Arial"/>
          <w:szCs w:val="24"/>
        </w:rPr>
        <w:t>5</w:t>
      </w:r>
    </w:p>
    <w:p w:rsidR="00C02367" w:rsidRDefault="00C02367" w:rsidP="00C02367"/>
    <w:p w:rsidR="00C02367" w:rsidRPr="005B4F19" w:rsidRDefault="00C02367" w:rsidP="00C02367">
      <w:pPr>
        <w:jc w:val="center"/>
        <w:rPr>
          <w:rFonts w:ascii="Arial" w:hAnsi="Arial" w:cs="Arial"/>
          <w:b/>
          <w:szCs w:val="24"/>
        </w:rPr>
      </w:pPr>
      <w:r w:rsidRPr="005B4F19">
        <w:rPr>
          <w:rFonts w:ascii="Arial" w:hAnsi="Arial" w:cs="Arial"/>
          <w:b/>
          <w:szCs w:val="24"/>
        </w:rPr>
        <w:t>Состав комиссии</w:t>
      </w:r>
    </w:p>
    <w:p w:rsidR="00C02367" w:rsidRPr="005B4F19" w:rsidRDefault="00C02367" w:rsidP="00C02367">
      <w:pPr>
        <w:jc w:val="center"/>
        <w:rPr>
          <w:rFonts w:ascii="Arial" w:hAnsi="Arial" w:cs="Arial"/>
          <w:b/>
          <w:szCs w:val="24"/>
        </w:rPr>
      </w:pPr>
      <w:r w:rsidRPr="005B4F19">
        <w:rPr>
          <w:rFonts w:ascii="Arial" w:hAnsi="Arial" w:cs="Arial"/>
          <w:b/>
          <w:szCs w:val="24"/>
        </w:rPr>
        <w:t>по подготовке и проведению публичных слушаний</w:t>
      </w:r>
    </w:p>
    <w:p w:rsidR="00C02367" w:rsidRDefault="00C02367" w:rsidP="00C02367">
      <w:pPr>
        <w:ind w:firstLine="720"/>
        <w:jc w:val="both"/>
        <w:rPr>
          <w:rFonts w:ascii="Arial" w:hAnsi="Arial" w:cs="Arial"/>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376"/>
        <w:gridCol w:w="7194"/>
      </w:tblGrid>
      <w:tr w:rsidR="00C02367" w:rsidTr="00C02367">
        <w:tc>
          <w:tcPr>
            <w:tcW w:w="2376" w:type="dxa"/>
          </w:tcPr>
          <w:p w:rsidR="00C02367" w:rsidRDefault="00C02367" w:rsidP="00C02367">
            <w:pPr>
              <w:rPr>
                <w:rFonts w:ascii="Arial" w:hAnsi="Arial" w:cs="Arial"/>
                <w:szCs w:val="24"/>
              </w:rPr>
            </w:pPr>
            <w:r>
              <w:rPr>
                <w:rFonts w:ascii="Arial" w:hAnsi="Arial" w:cs="Arial"/>
                <w:szCs w:val="24"/>
              </w:rPr>
              <w:t>Терехина Л.М.</w:t>
            </w:r>
          </w:p>
        </w:tc>
        <w:tc>
          <w:tcPr>
            <w:tcW w:w="7194" w:type="dxa"/>
          </w:tcPr>
          <w:p w:rsidR="00C02367" w:rsidRDefault="00C02367" w:rsidP="00C02367">
            <w:pPr>
              <w:jc w:val="both"/>
              <w:rPr>
                <w:rFonts w:ascii="Arial" w:hAnsi="Arial" w:cs="Arial"/>
                <w:szCs w:val="24"/>
              </w:rPr>
            </w:pPr>
            <w:r>
              <w:rPr>
                <w:rFonts w:ascii="Arial" w:hAnsi="Arial" w:cs="Arial"/>
                <w:szCs w:val="24"/>
              </w:rPr>
              <w:t>-глава муниципального образования Богородицкий район</w:t>
            </w:r>
          </w:p>
        </w:tc>
      </w:tr>
      <w:tr w:rsidR="00C02367" w:rsidTr="00C02367">
        <w:tc>
          <w:tcPr>
            <w:tcW w:w="2376" w:type="dxa"/>
          </w:tcPr>
          <w:p w:rsidR="00C02367" w:rsidRDefault="00C02367" w:rsidP="00C02367">
            <w:pPr>
              <w:jc w:val="both"/>
              <w:rPr>
                <w:rFonts w:ascii="Arial" w:hAnsi="Arial" w:cs="Arial"/>
                <w:szCs w:val="24"/>
              </w:rPr>
            </w:pPr>
            <w:r>
              <w:rPr>
                <w:rFonts w:ascii="Arial" w:hAnsi="Arial" w:cs="Arial"/>
                <w:szCs w:val="24"/>
              </w:rPr>
              <w:t>Колыхалова Е.С.</w:t>
            </w:r>
          </w:p>
        </w:tc>
        <w:tc>
          <w:tcPr>
            <w:tcW w:w="7194" w:type="dxa"/>
          </w:tcPr>
          <w:p w:rsidR="00C02367" w:rsidRDefault="00C02367" w:rsidP="00C02367">
            <w:pPr>
              <w:jc w:val="both"/>
              <w:rPr>
                <w:rFonts w:ascii="Arial" w:hAnsi="Arial" w:cs="Arial"/>
                <w:szCs w:val="24"/>
              </w:rPr>
            </w:pPr>
            <w:r>
              <w:rPr>
                <w:rFonts w:ascii="Arial" w:hAnsi="Arial" w:cs="Arial"/>
                <w:szCs w:val="24"/>
              </w:rPr>
              <w:t>-</w:t>
            </w:r>
            <w:r w:rsidRPr="00544B09">
              <w:rPr>
                <w:rFonts w:ascii="Arial" w:hAnsi="Arial" w:cs="Arial"/>
                <w:szCs w:val="24"/>
              </w:rPr>
              <w:t>заместитель главы администрации муниципального образования Богородицкий район (по согласованию)</w:t>
            </w:r>
          </w:p>
        </w:tc>
      </w:tr>
      <w:tr w:rsidR="00C02367" w:rsidRPr="00544B09" w:rsidTr="00C02367">
        <w:tblPrEx>
          <w:tblLook w:val="01E0"/>
        </w:tblPrEx>
        <w:tc>
          <w:tcPr>
            <w:tcW w:w="2376" w:type="dxa"/>
          </w:tcPr>
          <w:p w:rsidR="00C02367" w:rsidRPr="00544B09" w:rsidRDefault="00C02367" w:rsidP="00C02367">
            <w:pPr>
              <w:jc w:val="both"/>
              <w:rPr>
                <w:rFonts w:ascii="Arial" w:hAnsi="Arial" w:cs="Arial"/>
                <w:szCs w:val="24"/>
              </w:rPr>
            </w:pPr>
            <w:r>
              <w:rPr>
                <w:rFonts w:ascii="Arial" w:hAnsi="Arial" w:cs="Arial"/>
                <w:szCs w:val="24"/>
              </w:rPr>
              <w:t>Плахотникова Е.С.</w:t>
            </w:r>
          </w:p>
        </w:tc>
        <w:tc>
          <w:tcPr>
            <w:tcW w:w="7194" w:type="dxa"/>
          </w:tcPr>
          <w:p w:rsidR="00C02367" w:rsidRPr="00544B09" w:rsidRDefault="00C02367" w:rsidP="00C02367">
            <w:pPr>
              <w:rPr>
                <w:rFonts w:ascii="Arial" w:hAnsi="Arial" w:cs="Arial"/>
                <w:szCs w:val="24"/>
              </w:rPr>
            </w:pPr>
            <w:r>
              <w:rPr>
                <w:rFonts w:ascii="Arial" w:hAnsi="Arial" w:cs="Arial"/>
                <w:szCs w:val="24"/>
              </w:rPr>
              <w:t>- начальник отдела по вопросам строительства, архитектуры и жизнеобеспечения комитета по жизнеобеспечению (по согласованию)</w:t>
            </w:r>
          </w:p>
        </w:tc>
      </w:tr>
    </w:tbl>
    <w:tbl>
      <w:tblPr>
        <w:tblW w:w="0" w:type="auto"/>
        <w:tblLook w:val="01E0"/>
      </w:tblPr>
      <w:tblGrid>
        <w:gridCol w:w="2376"/>
        <w:gridCol w:w="7194"/>
      </w:tblGrid>
      <w:tr w:rsidR="00C02367" w:rsidRPr="00544B09" w:rsidTr="00C02367">
        <w:tc>
          <w:tcPr>
            <w:tcW w:w="2376" w:type="dxa"/>
          </w:tcPr>
          <w:p w:rsidR="00C02367" w:rsidRPr="00544B09" w:rsidRDefault="00C02367" w:rsidP="00C02367">
            <w:pPr>
              <w:jc w:val="both"/>
              <w:rPr>
                <w:rFonts w:ascii="Arial" w:hAnsi="Arial" w:cs="Arial"/>
                <w:szCs w:val="24"/>
              </w:rPr>
            </w:pPr>
            <w:r>
              <w:rPr>
                <w:rFonts w:ascii="Arial" w:hAnsi="Arial" w:cs="Arial"/>
                <w:szCs w:val="24"/>
              </w:rPr>
              <w:t>Кобзева Е.А.</w:t>
            </w:r>
          </w:p>
        </w:tc>
        <w:tc>
          <w:tcPr>
            <w:tcW w:w="7194" w:type="dxa"/>
          </w:tcPr>
          <w:p w:rsidR="00C02367" w:rsidRPr="00544B09" w:rsidRDefault="00C02367" w:rsidP="00C02367">
            <w:pPr>
              <w:rPr>
                <w:rFonts w:ascii="Arial" w:hAnsi="Arial" w:cs="Arial"/>
                <w:szCs w:val="24"/>
              </w:rPr>
            </w:pPr>
            <w:r w:rsidRPr="00544B09">
              <w:rPr>
                <w:rFonts w:ascii="Arial" w:hAnsi="Arial" w:cs="Arial"/>
                <w:szCs w:val="24"/>
              </w:rPr>
              <w:t>- председатель комитета имущественных и земельных отношений (по согласованию)</w:t>
            </w:r>
          </w:p>
        </w:tc>
      </w:tr>
      <w:tr w:rsidR="00C02367" w:rsidRPr="00544B09" w:rsidTr="00C02367">
        <w:tc>
          <w:tcPr>
            <w:tcW w:w="2376" w:type="dxa"/>
          </w:tcPr>
          <w:p w:rsidR="00C02367" w:rsidRPr="00544B09" w:rsidRDefault="00C02367" w:rsidP="00C02367">
            <w:pPr>
              <w:rPr>
                <w:rFonts w:ascii="Arial" w:hAnsi="Arial" w:cs="Arial"/>
                <w:szCs w:val="24"/>
              </w:rPr>
            </w:pPr>
            <w:r>
              <w:rPr>
                <w:rFonts w:ascii="Arial" w:hAnsi="Arial" w:cs="Arial"/>
                <w:szCs w:val="24"/>
              </w:rPr>
              <w:t>Мошкин Ю.А.</w:t>
            </w:r>
          </w:p>
        </w:tc>
        <w:tc>
          <w:tcPr>
            <w:tcW w:w="7194" w:type="dxa"/>
          </w:tcPr>
          <w:p w:rsidR="00C02367" w:rsidRPr="00544B09" w:rsidRDefault="00C02367" w:rsidP="00614379">
            <w:pPr>
              <w:rPr>
                <w:rFonts w:ascii="Arial" w:hAnsi="Arial" w:cs="Arial"/>
                <w:szCs w:val="24"/>
              </w:rPr>
            </w:pPr>
            <w:r w:rsidRPr="00544B09">
              <w:rPr>
                <w:rFonts w:ascii="Arial" w:hAnsi="Arial" w:cs="Arial"/>
                <w:szCs w:val="24"/>
              </w:rPr>
              <w:t xml:space="preserve">- </w:t>
            </w:r>
            <w:r>
              <w:rPr>
                <w:rFonts w:ascii="Arial" w:hAnsi="Arial" w:cs="Arial"/>
                <w:szCs w:val="24"/>
              </w:rPr>
              <w:t xml:space="preserve">глава муниципального образования </w:t>
            </w:r>
            <w:r w:rsidR="00614379">
              <w:rPr>
                <w:rFonts w:ascii="Arial" w:hAnsi="Arial" w:cs="Arial"/>
                <w:szCs w:val="24"/>
              </w:rPr>
              <w:t>Иевлевское</w:t>
            </w:r>
            <w:r>
              <w:rPr>
                <w:rFonts w:ascii="Arial" w:hAnsi="Arial" w:cs="Arial"/>
                <w:szCs w:val="24"/>
              </w:rPr>
              <w:t xml:space="preserve"> Богородицкого района</w:t>
            </w:r>
          </w:p>
        </w:tc>
      </w:tr>
      <w:tr w:rsidR="00C02367" w:rsidRPr="00544B09" w:rsidTr="00C02367">
        <w:tc>
          <w:tcPr>
            <w:tcW w:w="2376" w:type="dxa"/>
          </w:tcPr>
          <w:p w:rsidR="00C02367" w:rsidRDefault="00C02367" w:rsidP="00C02367">
            <w:pPr>
              <w:jc w:val="both"/>
              <w:rPr>
                <w:rFonts w:ascii="Arial" w:hAnsi="Arial" w:cs="Arial"/>
                <w:szCs w:val="24"/>
              </w:rPr>
            </w:pPr>
            <w:r>
              <w:rPr>
                <w:rFonts w:ascii="Arial" w:hAnsi="Arial" w:cs="Arial"/>
                <w:szCs w:val="24"/>
              </w:rPr>
              <w:t>Романенко М.А.</w:t>
            </w:r>
          </w:p>
        </w:tc>
        <w:tc>
          <w:tcPr>
            <w:tcW w:w="7194" w:type="dxa"/>
          </w:tcPr>
          <w:p w:rsidR="00C02367" w:rsidRPr="00544B09" w:rsidRDefault="00C02367" w:rsidP="00C02367">
            <w:pPr>
              <w:rPr>
                <w:rFonts w:ascii="Arial" w:hAnsi="Arial" w:cs="Arial"/>
                <w:szCs w:val="24"/>
              </w:rPr>
            </w:pPr>
            <w:r>
              <w:rPr>
                <w:rFonts w:ascii="Arial" w:hAnsi="Arial" w:cs="Arial"/>
                <w:szCs w:val="24"/>
              </w:rPr>
              <w:t>- председатель комитета по жизнеобеспечению (по согласованию)</w:t>
            </w:r>
          </w:p>
        </w:tc>
      </w:tr>
      <w:tr w:rsidR="00C02367" w:rsidRPr="00544B09" w:rsidTr="00C02367">
        <w:tc>
          <w:tcPr>
            <w:tcW w:w="2376" w:type="dxa"/>
          </w:tcPr>
          <w:p w:rsidR="00C02367" w:rsidRPr="00544B09" w:rsidRDefault="00C02367" w:rsidP="00C02367">
            <w:pPr>
              <w:jc w:val="both"/>
              <w:rPr>
                <w:rFonts w:ascii="Arial" w:hAnsi="Arial" w:cs="Arial"/>
                <w:szCs w:val="24"/>
              </w:rPr>
            </w:pPr>
            <w:r w:rsidRPr="00544B09">
              <w:rPr>
                <w:rFonts w:ascii="Arial" w:hAnsi="Arial" w:cs="Arial"/>
                <w:szCs w:val="24"/>
              </w:rPr>
              <w:t>Сосорова</w:t>
            </w:r>
            <w:r>
              <w:rPr>
                <w:rFonts w:ascii="Arial" w:hAnsi="Arial" w:cs="Arial"/>
                <w:szCs w:val="24"/>
              </w:rPr>
              <w:t xml:space="preserve"> </w:t>
            </w:r>
            <w:r w:rsidRPr="00544B09">
              <w:rPr>
                <w:rFonts w:ascii="Arial" w:hAnsi="Arial" w:cs="Arial"/>
                <w:szCs w:val="24"/>
              </w:rPr>
              <w:t>С</w:t>
            </w:r>
            <w:r>
              <w:rPr>
                <w:rFonts w:ascii="Arial" w:hAnsi="Arial" w:cs="Arial"/>
                <w:szCs w:val="24"/>
              </w:rPr>
              <w:t>.В.</w:t>
            </w:r>
            <w:r w:rsidRPr="00544B09">
              <w:rPr>
                <w:rFonts w:ascii="Arial" w:hAnsi="Arial" w:cs="Arial"/>
                <w:szCs w:val="24"/>
              </w:rPr>
              <w:t xml:space="preserve"> </w:t>
            </w:r>
          </w:p>
        </w:tc>
        <w:tc>
          <w:tcPr>
            <w:tcW w:w="7194" w:type="dxa"/>
          </w:tcPr>
          <w:p w:rsidR="00C02367" w:rsidRPr="00544B09" w:rsidRDefault="00C02367" w:rsidP="00C02367">
            <w:pPr>
              <w:rPr>
                <w:rFonts w:ascii="Arial" w:hAnsi="Arial" w:cs="Arial"/>
                <w:szCs w:val="24"/>
              </w:rPr>
            </w:pPr>
            <w:r w:rsidRPr="00544B09">
              <w:rPr>
                <w:rFonts w:ascii="Arial" w:hAnsi="Arial" w:cs="Arial"/>
                <w:szCs w:val="24"/>
              </w:rPr>
              <w:t xml:space="preserve">- начальник сектора правовой </w:t>
            </w:r>
            <w:r>
              <w:rPr>
                <w:rFonts w:ascii="Arial" w:hAnsi="Arial" w:cs="Arial"/>
                <w:szCs w:val="24"/>
              </w:rPr>
              <w:t xml:space="preserve">и административной </w:t>
            </w:r>
            <w:r w:rsidRPr="00544B09">
              <w:rPr>
                <w:rFonts w:ascii="Arial" w:hAnsi="Arial" w:cs="Arial"/>
                <w:szCs w:val="24"/>
              </w:rPr>
              <w:t xml:space="preserve">работы (по согласованию) </w:t>
            </w:r>
          </w:p>
        </w:tc>
      </w:tr>
      <w:tr w:rsidR="00C02367" w:rsidRPr="00544B09" w:rsidTr="00C02367">
        <w:tc>
          <w:tcPr>
            <w:tcW w:w="2376" w:type="dxa"/>
          </w:tcPr>
          <w:p w:rsidR="00C02367" w:rsidRDefault="00614379" w:rsidP="00C02367">
            <w:pPr>
              <w:jc w:val="both"/>
              <w:rPr>
                <w:rFonts w:ascii="Arial" w:hAnsi="Arial" w:cs="Arial"/>
                <w:szCs w:val="24"/>
              </w:rPr>
            </w:pPr>
            <w:r>
              <w:rPr>
                <w:rFonts w:ascii="Arial" w:hAnsi="Arial" w:cs="Arial"/>
                <w:szCs w:val="24"/>
              </w:rPr>
              <w:t>Ефремов В.А.</w:t>
            </w:r>
          </w:p>
          <w:p w:rsidR="00C02367" w:rsidRPr="00544B09" w:rsidRDefault="00C02367" w:rsidP="00C02367">
            <w:pPr>
              <w:jc w:val="both"/>
              <w:rPr>
                <w:rFonts w:ascii="Arial" w:hAnsi="Arial" w:cs="Arial"/>
                <w:szCs w:val="24"/>
              </w:rPr>
            </w:pPr>
            <w:r>
              <w:rPr>
                <w:rFonts w:ascii="Arial" w:hAnsi="Arial" w:cs="Arial"/>
                <w:szCs w:val="24"/>
              </w:rPr>
              <w:t xml:space="preserve"> </w:t>
            </w:r>
          </w:p>
        </w:tc>
        <w:tc>
          <w:tcPr>
            <w:tcW w:w="7194" w:type="dxa"/>
          </w:tcPr>
          <w:p w:rsidR="00C02367" w:rsidRPr="00544B09" w:rsidRDefault="00C02367" w:rsidP="00614379">
            <w:pPr>
              <w:rPr>
                <w:rFonts w:ascii="Arial" w:hAnsi="Arial" w:cs="Arial"/>
                <w:szCs w:val="24"/>
              </w:rPr>
            </w:pPr>
            <w:r>
              <w:rPr>
                <w:rFonts w:ascii="Arial" w:hAnsi="Arial" w:cs="Arial"/>
                <w:szCs w:val="24"/>
              </w:rPr>
              <w:t xml:space="preserve">- </w:t>
            </w:r>
            <w:r w:rsidRPr="00544B09">
              <w:rPr>
                <w:rFonts w:ascii="Arial" w:hAnsi="Arial" w:cs="Arial"/>
                <w:szCs w:val="24"/>
              </w:rPr>
              <w:t>глав</w:t>
            </w:r>
            <w:r>
              <w:rPr>
                <w:rFonts w:ascii="Arial" w:hAnsi="Arial" w:cs="Arial"/>
                <w:szCs w:val="24"/>
              </w:rPr>
              <w:t>а</w:t>
            </w:r>
            <w:r w:rsidRPr="00544B09">
              <w:rPr>
                <w:rFonts w:ascii="Arial" w:hAnsi="Arial" w:cs="Arial"/>
                <w:szCs w:val="24"/>
              </w:rPr>
              <w:t xml:space="preserve"> администрации муниципального образования </w:t>
            </w:r>
            <w:r w:rsidR="00614379">
              <w:rPr>
                <w:rFonts w:ascii="Arial" w:hAnsi="Arial" w:cs="Arial"/>
                <w:szCs w:val="24"/>
              </w:rPr>
              <w:t>Иевлевское</w:t>
            </w:r>
            <w:r>
              <w:rPr>
                <w:rFonts w:ascii="Arial" w:hAnsi="Arial" w:cs="Arial"/>
                <w:szCs w:val="24"/>
              </w:rPr>
              <w:t xml:space="preserve"> </w:t>
            </w:r>
            <w:r w:rsidRPr="00544B09">
              <w:rPr>
                <w:rFonts w:ascii="Arial" w:hAnsi="Arial" w:cs="Arial"/>
                <w:szCs w:val="24"/>
              </w:rPr>
              <w:t>Богородицк</w:t>
            </w:r>
            <w:r>
              <w:rPr>
                <w:rFonts w:ascii="Arial" w:hAnsi="Arial" w:cs="Arial"/>
                <w:szCs w:val="24"/>
              </w:rPr>
              <w:t>ого</w:t>
            </w:r>
            <w:r w:rsidRPr="00544B09">
              <w:rPr>
                <w:rFonts w:ascii="Arial" w:hAnsi="Arial" w:cs="Arial"/>
                <w:szCs w:val="24"/>
              </w:rPr>
              <w:t xml:space="preserve"> район</w:t>
            </w:r>
            <w:r>
              <w:rPr>
                <w:rFonts w:ascii="Arial" w:hAnsi="Arial" w:cs="Arial"/>
                <w:szCs w:val="24"/>
              </w:rPr>
              <w:t>а</w:t>
            </w:r>
            <w:r w:rsidRPr="00544B09">
              <w:rPr>
                <w:rFonts w:ascii="Arial" w:hAnsi="Arial" w:cs="Arial"/>
                <w:szCs w:val="24"/>
              </w:rPr>
              <w:t xml:space="preserve"> (по согласованию)</w:t>
            </w:r>
          </w:p>
        </w:tc>
      </w:tr>
      <w:tr w:rsidR="00C02367" w:rsidRPr="00544B09" w:rsidTr="00C02367">
        <w:tc>
          <w:tcPr>
            <w:tcW w:w="2376" w:type="dxa"/>
          </w:tcPr>
          <w:p w:rsidR="00C02367" w:rsidRDefault="00C02367" w:rsidP="00C02367">
            <w:pPr>
              <w:jc w:val="both"/>
              <w:rPr>
                <w:rFonts w:ascii="Arial" w:hAnsi="Arial" w:cs="Arial"/>
                <w:szCs w:val="24"/>
              </w:rPr>
            </w:pPr>
            <w:r>
              <w:rPr>
                <w:rFonts w:ascii="Arial" w:hAnsi="Arial" w:cs="Arial"/>
                <w:szCs w:val="24"/>
              </w:rPr>
              <w:t>Ушакова Е.В.</w:t>
            </w:r>
          </w:p>
          <w:p w:rsidR="00C02367" w:rsidRDefault="00C02367" w:rsidP="00C02367">
            <w:pPr>
              <w:jc w:val="both"/>
              <w:rPr>
                <w:rFonts w:ascii="Arial" w:hAnsi="Arial" w:cs="Arial"/>
                <w:szCs w:val="24"/>
              </w:rPr>
            </w:pPr>
          </w:p>
        </w:tc>
        <w:tc>
          <w:tcPr>
            <w:tcW w:w="7194" w:type="dxa"/>
          </w:tcPr>
          <w:p w:rsidR="00C02367" w:rsidRPr="00544B09" w:rsidRDefault="00C02367" w:rsidP="00C02367">
            <w:pPr>
              <w:rPr>
                <w:rFonts w:ascii="Arial" w:hAnsi="Arial" w:cs="Arial"/>
                <w:szCs w:val="24"/>
              </w:rPr>
            </w:pPr>
            <w:r>
              <w:rPr>
                <w:rFonts w:ascii="Arial" w:hAnsi="Arial" w:cs="Arial"/>
                <w:szCs w:val="24"/>
              </w:rPr>
              <w:t>- руководитель аппарата администрации муниципального образования Богородицкий район (по согласованию)</w:t>
            </w:r>
          </w:p>
        </w:tc>
      </w:tr>
      <w:tr w:rsidR="00C02367" w:rsidRPr="00544B09" w:rsidTr="00C02367">
        <w:tc>
          <w:tcPr>
            <w:tcW w:w="2376" w:type="dxa"/>
          </w:tcPr>
          <w:p w:rsidR="00C02367" w:rsidRDefault="00614379" w:rsidP="00C02367">
            <w:pPr>
              <w:jc w:val="both"/>
              <w:rPr>
                <w:rFonts w:ascii="Arial" w:hAnsi="Arial" w:cs="Arial"/>
                <w:szCs w:val="24"/>
              </w:rPr>
            </w:pPr>
            <w:r>
              <w:rPr>
                <w:rFonts w:ascii="Arial" w:hAnsi="Arial" w:cs="Arial"/>
                <w:szCs w:val="24"/>
              </w:rPr>
              <w:t>Никонова В.А.</w:t>
            </w:r>
          </w:p>
        </w:tc>
        <w:tc>
          <w:tcPr>
            <w:tcW w:w="7194" w:type="dxa"/>
          </w:tcPr>
          <w:p w:rsidR="00C02367" w:rsidRDefault="00C02367" w:rsidP="00C02367">
            <w:pPr>
              <w:rPr>
                <w:rFonts w:ascii="Arial" w:hAnsi="Arial" w:cs="Arial"/>
                <w:szCs w:val="24"/>
              </w:rPr>
            </w:pPr>
            <w:r>
              <w:rPr>
                <w:rFonts w:ascii="Arial" w:hAnsi="Arial" w:cs="Arial"/>
                <w:szCs w:val="24"/>
              </w:rPr>
              <w:t>- главный юрисконсульт аппарата Собрания представителей муниципального образования Богородицкий район</w:t>
            </w:r>
          </w:p>
        </w:tc>
      </w:tr>
    </w:tbl>
    <w:p w:rsidR="00C02367" w:rsidRDefault="00C02367" w:rsidP="00231269">
      <w:pPr>
        <w:rPr>
          <w:sz w:val="28"/>
          <w:szCs w:val="28"/>
        </w:rPr>
      </w:pPr>
    </w:p>
    <w:sectPr w:rsidR="00C02367" w:rsidSect="006B382C">
      <w:headerReference w:type="default" r:id="rId24"/>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4FC2" w:rsidRDefault="00524FC2" w:rsidP="008E6C51">
      <w:r>
        <w:separator/>
      </w:r>
    </w:p>
  </w:endnote>
  <w:endnote w:type="continuationSeparator" w:id="1">
    <w:p w:rsidR="00524FC2" w:rsidRDefault="00524FC2" w:rsidP="008E6C5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PT Astra Serif">
    <w:altName w:val="Times New Roman"/>
    <w:charset w:val="CC"/>
    <w:family w:val="roman"/>
    <w:pitch w:val="variable"/>
    <w:sig w:usb0="00000001" w:usb1="5000204B" w:usb2="00000020" w:usb3="00000000" w:csb0="00000097"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ISOCPEUR">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XO Thames">
    <w:altName w:val="Times New Roman"/>
    <w:charset w:val="01"/>
    <w:family w:val="roman"/>
    <w:pitch w:val="default"/>
    <w:sig w:usb0="00000000" w:usb1="00000000" w:usb2="00000000" w:usb3="00000000" w:csb0="00000000" w:csb1="00000000"/>
  </w:font>
  <w:font w:name="Segoe UI">
    <w:panose1 w:val="020B0502040204020203"/>
    <w:charset w:val="CC"/>
    <w:family w:val="swiss"/>
    <w:pitch w:val="variable"/>
    <w:sig w:usb0="E10022FF" w:usb1="C000E47F" w:usb2="00000029" w:usb3="00000000" w:csb0="000001DF" w:csb1="00000000"/>
  </w:font>
  <w:font w:name="Wingdings">
    <w:panose1 w:val="05000000000000000000"/>
    <w:charset w:val="02"/>
    <w:family w:val="auto"/>
    <w:pitch w:val="variable"/>
    <w:sig w:usb0="00000000" w:usb1="10000000" w:usb2="00000000" w:usb3="00000000" w:csb0="80000000"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Times New Roman CYR">
    <w:altName w:val="Times New Roman"/>
    <w:panose1 w:val="02020603050405020304"/>
    <w:charset w:val="01"/>
    <w:family w:val="roman"/>
    <w:pitch w:val="default"/>
    <w:sig w:usb0="00000000" w:usb1="00000000" w:usb2="00000000" w:usb3="00000000" w:csb0="00000000" w:csb1="00000000"/>
  </w:font>
  <w:font w:name="PT Sans">
    <w:altName w:val="Times New Roman"/>
    <w:panose1 w:val="00000000000000000000"/>
    <w:charset w:val="00"/>
    <w:family w:val="roman"/>
    <w:notTrueType/>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4FC2" w:rsidRDefault="00524FC2" w:rsidP="008E6C51">
      <w:r>
        <w:separator/>
      </w:r>
    </w:p>
  </w:footnote>
  <w:footnote w:type="continuationSeparator" w:id="1">
    <w:p w:rsidR="00524FC2" w:rsidRDefault="00524FC2" w:rsidP="008E6C5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165E" w:rsidRDefault="00D9165E">
    <w:pPr>
      <w:pStyle w:val="Header"/>
      <w:jc w:val="center"/>
    </w:pPr>
  </w:p>
  <w:bookmarkStart w:id="1" w:name="PageNumWizard_HEADER_Базовый2"/>
  <w:p w:rsidR="00D9165E" w:rsidRDefault="000401AA">
    <w:pPr>
      <w:pStyle w:val="Header"/>
      <w:jc w:val="center"/>
    </w:pPr>
    <w:r>
      <w:fldChar w:fldCharType="begin"/>
    </w:r>
    <w:r w:rsidR="00D9165E">
      <w:instrText xml:space="preserve"> PAGE </w:instrText>
    </w:r>
    <w:r>
      <w:fldChar w:fldCharType="separate"/>
    </w:r>
    <w:r w:rsidR="00691468">
      <w:rPr>
        <w:noProof/>
      </w:rPr>
      <w:t>4</w:t>
    </w:r>
    <w:r>
      <w:fldChar w:fldCharType="end"/>
    </w:r>
    <w:bookmarkEnd w:id="1"/>
  </w:p>
  <w:p w:rsidR="00D9165E" w:rsidRDefault="00D9165E">
    <w:pPr>
      <w:pStyle w:val="Header"/>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165E" w:rsidRDefault="000401AA">
    <w:pPr>
      <w:pStyle w:val="Header"/>
      <w:spacing w:after="200"/>
      <w:jc w:val="center"/>
    </w:pPr>
    <w:fldSimple w:instr=" PAGE ">
      <w:r w:rsidR="00691468">
        <w:rPr>
          <w:noProof/>
        </w:rPr>
        <w:t>5</w:t>
      </w:r>
    </w:fldSimple>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165E" w:rsidRDefault="00D9165E"/>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32950"/>
      <w:docPartObj>
        <w:docPartGallery w:val="Page Numbers (Top of Page)"/>
        <w:docPartUnique/>
      </w:docPartObj>
    </w:sdtPr>
    <w:sdtContent>
      <w:p w:rsidR="00D9165E" w:rsidRDefault="000401AA">
        <w:pPr>
          <w:pStyle w:val="ab"/>
          <w:jc w:val="center"/>
        </w:pPr>
        <w:fldSimple w:instr=" PAGE   \* MERGEFORMAT ">
          <w:r w:rsidR="00691468">
            <w:rPr>
              <w:noProof/>
            </w:rPr>
            <w:t>99</w:t>
          </w:r>
        </w:fldSimple>
      </w:p>
    </w:sdtContent>
  </w:sdt>
  <w:p w:rsidR="00D9165E" w:rsidRDefault="00D9165E">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10A4C378"/>
    <w:lvl w:ilvl="0">
      <w:start w:val="1"/>
      <w:numFmt w:val="bullet"/>
      <w:pStyle w:val="3"/>
      <w:lvlText w:val=""/>
      <w:lvlJc w:val="left"/>
      <w:pPr>
        <w:tabs>
          <w:tab w:val="num" w:pos="926"/>
        </w:tabs>
        <w:ind w:left="926" w:hanging="360"/>
      </w:pPr>
      <w:rPr>
        <w:rFonts w:ascii="Symbol" w:hAnsi="Symbol" w:hint="default"/>
      </w:rPr>
    </w:lvl>
  </w:abstractNum>
  <w:abstractNum w:abstractNumId="1">
    <w:nsid w:val="02A76E05"/>
    <w:multiLevelType w:val="multilevel"/>
    <w:tmpl w:val="1C926E3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12266F07"/>
    <w:multiLevelType w:val="multilevel"/>
    <w:tmpl w:val="4028C86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142A40A3"/>
    <w:multiLevelType w:val="multilevel"/>
    <w:tmpl w:val="F6A82CA0"/>
    <w:lvl w:ilvl="0">
      <w:start w:val="1"/>
      <w:numFmt w:val="decimal"/>
      <w:lvlText w:val="%1."/>
      <w:lvlJc w:val="left"/>
      <w:pPr>
        <w:tabs>
          <w:tab w:val="num" w:pos="720"/>
        </w:tabs>
        <w:ind w:left="720" w:hanging="360"/>
      </w:pPr>
      <w:rPr>
        <w:rFonts w:ascii="PT Astra Serif" w:hAnsi="PT Astra Serif"/>
        <w:sz w:val="26"/>
        <w:szCs w:val="26"/>
      </w:rPr>
    </w:lvl>
    <w:lvl w:ilvl="1">
      <w:start w:val="1"/>
      <w:numFmt w:val="decimal"/>
      <w:lvlText w:val="%2."/>
      <w:lvlJc w:val="left"/>
      <w:pPr>
        <w:tabs>
          <w:tab w:val="num" w:pos="1080"/>
        </w:tabs>
        <w:ind w:left="1080" w:hanging="360"/>
      </w:pPr>
      <w:rPr>
        <w:rFonts w:ascii="PT Astra Serif" w:hAnsi="PT Astra Serif"/>
        <w:sz w:val="26"/>
        <w:szCs w:val="26"/>
      </w:rPr>
    </w:lvl>
    <w:lvl w:ilvl="2">
      <w:start w:val="1"/>
      <w:numFmt w:val="decimal"/>
      <w:lvlText w:val="%3."/>
      <w:lvlJc w:val="left"/>
      <w:pPr>
        <w:tabs>
          <w:tab w:val="num" w:pos="1440"/>
        </w:tabs>
        <w:ind w:left="1440" w:hanging="360"/>
      </w:pPr>
      <w:rPr>
        <w:rFonts w:ascii="PT Astra Serif" w:hAnsi="PT Astra Serif"/>
        <w:sz w:val="26"/>
        <w:szCs w:val="26"/>
      </w:rPr>
    </w:lvl>
    <w:lvl w:ilvl="3">
      <w:start w:val="1"/>
      <w:numFmt w:val="decimal"/>
      <w:lvlText w:val="%4."/>
      <w:lvlJc w:val="left"/>
      <w:pPr>
        <w:tabs>
          <w:tab w:val="num" w:pos="1800"/>
        </w:tabs>
        <w:ind w:left="1800" w:hanging="360"/>
      </w:pPr>
      <w:rPr>
        <w:rFonts w:ascii="PT Astra Serif" w:hAnsi="PT Astra Serif"/>
        <w:sz w:val="26"/>
        <w:szCs w:val="26"/>
      </w:rPr>
    </w:lvl>
    <w:lvl w:ilvl="4">
      <w:start w:val="1"/>
      <w:numFmt w:val="decimal"/>
      <w:lvlText w:val="%5."/>
      <w:lvlJc w:val="left"/>
      <w:pPr>
        <w:tabs>
          <w:tab w:val="num" w:pos="2160"/>
        </w:tabs>
        <w:ind w:left="2160" w:hanging="360"/>
      </w:pPr>
      <w:rPr>
        <w:rFonts w:ascii="PT Astra Serif" w:hAnsi="PT Astra Serif"/>
        <w:sz w:val="26"/>
        <w:szCs w:val="26"/>
      </w:rPr>
    </w:lvl>
    <w:lvl w:ilvl="5">
      <w:start w:val="1"/>
      <w:numFmt w:val="decimal"/>
      <w:lvlText w:val="%6."/>
      <w:lvlJc w:val="left"/>
      <w:pPr>
        <w:tabs>
          <w:tab w:val="num" w:pos="2520"/>
        </w:tabs>
        <w:ind w:left="2520" w:hanging="360"/>
      </w:pPr>
      <w:rPr>
        <w:rFonts w:ascii="PT Astra Serif" w:hAnsi="PT Astra Serif"/>
        <w:sz w:val="26"/>
        <w:szCs w:val="26"/>
      </w:rPr>
    </w:lvl>
    <w:lvl w:ilvl="6">
      <w:start w:val="1"/>
      <w:numFmt w:val="decimal"/>
      <w:lvlText w:val="%7."/>
      <w:lvlJc w:val="left"/>
      <w:pPr>
        <w:tabs>
          <w:tab w:val="num" w:pos="2880"/>
        </w:tabs>
        <w:ind w:left="2880" w:hanging="360"/>
      </w:pPr>
      <w:rPr>
        <w:rFonts w:ascii="PT Astra Serif" w:hAnsi="PT Astra Serif"/>
        <w:sz w:val="26"/>
        <w:szCs w:val="26"/>
      </w:rPr>
    </w:lvl>
    <w:lvl w:ilvl="7">
      <w:start w:val="1"/>
      <w:numFmt w:val="decimal"/>
      <w:lvlText w:val="%8."/>
      <w:lvlJc w:val="left"/>
      <w:pPr>
        <w:tabs>
          <w:tab w:val="num" w:pos="3240"/>
        </w:tabs>
        <w:ind w:left="3240" w:hanging="360"/>
      </w:pPr>
      <w:rPr>
        <w:rFonts w:ascii="PT Astra Serif" w:hAnsi="PT Astra Serif"/>
        <w:sz w:val="26"/>
        <w:szCs w:val="26"/>
      </w:rPr>
    </w:lvl>
    <w:lvl w:ilvl="8">
      <w:start w:val="1"/>
      <w:numFmt w:val="decimal"/>
      <w:lvlText w:val="%9."/>
      <w:lvlJc w:val="left"/>
      <w:pPr>
        <w:tabs>
          <w:tab w:val="num" w:pos="3600"/>
        </w:tabs>
        <w:ind w:left="3600" w:hanging="360"/>
      </w:pPr>
      <w:rPr>
        <w:rFonts w:ascii="PT Astra Serif" w:hAnsi="PT Astra Serif"/>
        <w:sz w:val="26"/>
        <w:szCs w:val="26"/>
      </w:rPr>
    </w:lvl>
  </w:abstractNum>
  <w:abstractNum w:abstractNumId="4">
    <w:nsid w:val="14343D10"/>
    <w:multiLevelType w:val="multilevel"/>
    <w:tmpl w:val="A5E85FC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1831386D"/>
    <w:multiLevelType w:val="multilevel"/>
    <w:tmpl w:val="F55E9C1C"/>
    <w:lvl w:ilvl="0">
      <w:start w:val="1"/>
      <w:numFmt w:val="decimal"/>
      <w:lvlText w:val="%1."/>
      <w:lvlJc w:val="left"/>
      <w:pPr>
        <w:tabs>
          <w:tab w:val="num" w:pos="720"/>
        </w:tabs>
        <w:ind w:left="720" w:hanging="360"/>
      </w:pPr>
      <w:rPr>
        <w:rFonts w:ascii="PT Astra Serif" w:hAnsi="PT Astra Serif"/>
        <w:sz w:val="26"/>
        <w:szCs w:val="26"/>
      </w:rPr>
    </w:lvl>
    <w:lvl w:ilvl="1">
      <w:start w:val="1"/>
      <w:numFmt w:val="decimal"/>
      <w:lvlText w:val="%2."/>
      <w:lvlJc w:val="left"/>
      <w:pPr>
        <w:tabs>
          <w:tab w:val="num" w:pos="1080"/>
        </w:tabs>
        <w:ind w:left="1080" w:hanging="360"/>
      </w:pPr>
      <w:rPr>
        <w:rFonts w:ascii="PT Astra Serif" w:hAnsi="PT Astra Serif"/>
        <w:sz w:val="26"/>
        <w:szCs w:val="26"/>
      </w:rPr>
    </w:lvl>
    <w:lvl w:ilvl="2">
      <w:start w:val="1"/>
      <w:numFmt w:val="decimal"/>
      <w:lvlText w:val="%3."/>
      <w:lvlJc w:val="left"/>
      <w:pPr>
        <w:tabs>
          <w:tab w:val="num" w:pos="1440"/>
        </w:tabs>
        <w:ind w:left="1440" w:hanging="360"/>
      </w:pPr>
      <w:rPr>
        <w:rFonts w:ascii="PT Astra Serif" w:hAnsi="PT Astra Serif"/>
        <w:sz w:val="26"/>
        <w:szCs w:val="26"/>
      </w:rPr>
    </w:lvl>
    <w:lvl w:ilvl="3">
      <w:start w:val="1"/>
      <w:numFmt w:val="decimal"/>
      <w:lvlText w:val="%4."/>
      <w:lvlJc w:val="left"/>
      <w:pPr>
        <w:tabs>
          <w:tab w:val="num" w:pos="1800"/>
        </w:tabs>
        <w:ind w:left="1800" w:hanging="360"/>
      </w:pPr>
      <w:rPr>
        <w:rFonts w:ascii="PT Astra Serif" w:hAnsi="PT Astra Serif"/>
        <w:sz w:val="26"/>
        <w:szCs w:val="26"/>
      </w:rPr>
    </w:lvl>
    <w:lvl w:ilvl="4">
      <w:start w:val="1"/>
      <w:numFmt w:val="decimal"/>
      <w:lvlText w:val="%5."/>
      <w:lvlJc w:val="left"/>
      <w:pPr>
        <w:tabs>
          <w:tab w:val="num" w:pos="2160"/>
        </w:tabs>
        <w:ind w:left="2160" w:hanging="360"/>
      </w:pPr>
      <w:rPr>
        <w:rFonts w:ascii="PT Astra Serif" w:hAnsi="PT Astra Serif"/>
        <w:sz w:val="26"/>
        <w:szCs w:val="26"/>
      </w:rPr>
    </w:lvl>
    <w:lvl w:ilvl="5">
      <w:start w:val="1"/>
      <w:numFmt w:val="decimal"/>
      <w:lvlText w:val="%6."/>
      <w:lvlJc w:val="left"/>
      <w:pPr>
        <w:tabs>
          <w:tab w:val="num" w:pos="2520"/>
        </w:tabs>
        <w:ind w:left="2520" w:hanging="360"/>
      </w:pPr>
      <w:rPr>
        <w:rFonts w:ascii="PT Astra Serif" w:hAnsi="PT Astra Serif"/>
        <w:sz w:val="26"/>
        <w:szCs w:val="26"/>
      </w:rPr>
    </w:lvl>
    <w:lvl w:ilvl="6">
      <w:start w:val="1"/>
      <w:numFmt w:val="decimal"/>
      <w:lvlText w:val="%7."/>
      <w:lvlJc w:val="left"/>
      <w:pPr>
        <w:tabs>
          <w:tab w:val="num" w:pos="2880"/>
        </w:tabs>
        <w:ind w:left="2880" w:hanging="360"/>
      </w:pPr>
      <w:rPr>
        <w:rFonts w:ascii="PT Astra Serif" w:hAnsi="PT Astra Serif"/>
        <w:sz w:val="26"/>
        <w:szCs w:val="26"/>
      </w:rPr>
    </w:lvl>
    <w:lvl w:ilvl="7">
      <w:start w:val="1"/>
      <w:numFmt w:val="decimal"/>
      <w:lvlText w:val="%8."/>
      <w:lvlJc w:val="left"/>
      <w:pPr>
        <w:tabs>
          <w:tab w:val="num" w:pos="3240"/>
        </w:tabs>
        <w:ind w:left="3240" w:hanging="360"/>
      </w:pPr>
      <w:rPr>
        <w:rFonts w:ascii="PT Astra Serif" w:hAnsi="PT Astra Serif"/>
        <w:sz w:val="26"/>
        <w:szCs w:val="26"/>
      </w:rPr>
    </w:lvl>
    <w:lvl w:ilvl="8">
      <w:start w:val="1"/>
      <w:numFmt w:val="decimal"/>
      <w:lvlText w:val="%9."/>
      <w:lvlJc w:val="left"/>
      <w:pPr>
        <w:tabs>
          <w:tab w:val="num" w:pos="3600"/>
        </w:tabs>
        <w:ind w:left="3600" w:hanging="360"/>
      </w:pPr>
      <w:rPr>
        <w:rFonts w:ascii="PT Astra Serif" w:hAnsi="PT Astra Serif"/>
        <w:sz w:val="26"/>
        <w:szCs w:val="26"/>
      </w:rPr>
    </w:lvl>
  </w:abstractNum>
  <w:abstractNum w:abstractNumId="6">
    <w:nsid w:val="1A893D9D"/>
    <w:multiLevelType w:val="multilevel"/>
    <w:tmpl w:val="BF6C1DE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24992EE3"/>
    <w:multiLevelType w:val="multilevel"/>
    <w:tmpl w:val="DCD696E8"/>
    <w:lvl w:ilvl="0">
      <w:start w:val="1"/>
      <w:numFmt w:val="decimal"/>
      <w:lvlText w:val="%1."/>
      <w:lvlJc w:val="left"/>
      <w:pPr>
        <w:tabs>
          <w:tab w:val="num" w:pos="720"/>
        </w:tabs>
        <w:ind w:left="720" w:hanging="360"/>
      </w:pPr>
      <w:rPr>
        <w:rFonts w:ascii="PT Astra Serif" w:hAnsi="PT Astra Serif"/>
        <w:sz w:val="26"/>
        <w:szCs w:val="26"/>
      </w:rPr>
    </w:lvl>
    <w:lvl w:ilvl="1">
      <w:start w:val="1"/>
      <w:numFmt w:val="decimal"/>
      <w:lvlText w:val="%2."/>
      <w:lvlJc w:val="left"/>
      <w:pPr>
        <w:tabs>
          <w:tab w:val="num" w:pos="1080"/>
        </w:tabs>
        <w:ind w:left="1080" w:hanging="360"/>
      </w:pPr>
      <w:rPr>
        <w:rFonts w:ascii="PT Astra Serif" w:hAnsi="PT Astra Serif"/>
        <w:sz w:val="26"/>
        <w:szCs w:val="26"/>
      </w:rPr>
    </w:lvl>
    <w:lvl w:ilvl="2">
      <w:start w:val="1"/>
      <w:numFmt w:val="decimal"/>
      <w:lvlText w:val="%3."/>
      <w:lvlJc w:val="left"/>
      <w:pPr>
        <w:tabs>
          <w:tab w:val="num" w:pos="1440"/>
        </w:tabs>
        <w:ind w:left="1440" w:hanging="360"/>
      </w:pPr>
      <w:rPr>
        <w:rFonts w:ascii="PT Astra Serif" w:hAnsi="PT Astra Serif"/>
        <w:sz w:val="26"/>
        <w:szCs w:val="26"/>
      </w:rPr>
    </w:lvl>
    <w:lvl w:ilvl="3">
      <w:start w:val="1"/>
      <w:numFmt w:val="decimal"/>
      <w:lvlText w:val="%4."/>
      <w:lvlJc w:val="left"/>
      <w:pPr>
        <w:tabs>
          <w:tab w:val="num" w:pos="1800"/>
        </w:tabs>
        <w:ind w:left="1800" w:hanging="360"/>
      </w:pPr>
      <w:rPr>
        <w:rFonts w:ascii="PT Astra Serif" w:hAnsi="PT Astra Serif"/>
        <w:sz w:val="26"/>
        <w:szCs w:val="26"/>
      </w:rPr>
    </w:lvl>
    <w:lvl w:ilvl="4">
      <w:start w:val="1"/>
      <w:numFmt w:val="decimal"/>
      <w:lvlText w:val="%5."/>
      <w:lvlJc w:val="left"/>
      <w:pPr>
        <w:tabs>
          <w:tab w:val="num" w:pos="2160"/>
        </w:tabs>
        <w:ind w:left="2160" w:hanging="360"/>
      </w:pPr>
      <w:rPr>
        <w:rFonts w:ascii="PT Astra Serif" w:hAnsi="PT Astra Serif"/>
        <w:sz w:val="26"/>
        <w:szCs w:val="26"/>
      </w:rPr>
    </w:lvl>
    <w:lvl w:ilvl="5">
      <w:start w:val="1"/>
      <w:numFmt w:val="decimal"/>
      <w:lvlText w:val="%6."/>
      <w:lvlJc w:val="left"/>
      <w:pPr>
        <w:tabs>
          <w:tab w:val="num" w:pos="2520"/>
        </w:tabs>
        <w:ind w:left="2520" w:hanging="360"/>
      </w:pPr>
      <w:rPr>
        <w:rFonts w:ascii="PT Astra Serif" w:hAnsi="PT Astra Serif"/>
        <w:sz w:val="26"/>
        <w:szCs w:val="26"/>
      </w:rPr>
    </w:lvl>
    <w:lvl w:ilvl="6">
      <w:start w:val="1"/>
      <w:numFmt w:val="decimal"/>
      <w:lvlText w:val="%7."/>
      <w:lvlJc w:val="left"/>
      <w:pPr>
        <w:tabs>
          <w:tab w:val="num" w:pos="2880"/>
        </w:tabs>
        <w:ind w:left="2880" w:hanging="360"/>
      </w:pPr>
      <w:rPr>
        <w:rFonts w:ascii="PT Astra Serif" w:hAnsi="PT Astra Serif"/>
        <w:sz w:val="26"/>
        <w:szCs w:val="26"/>
      </w:rPr>
    </w:lvl>
    <w:lvl w:ilvl="7">
      <w:start w:val="1"/>
      <w:numFmt w:val="decimal"/>
      <w:lvlText w:val="%8."/>
      <w:lvlJc w:val="left"/>
      <w:pPr>
        <w:tabs>
          <w:tab w:val="num" w:pos="3240"/>
        </w:tabs>
        <w:ind w:left="3240" w:hanging="360"/>
      </w:pPr>
      <w:rPr>
        <w:rFonts w:ascii="PT Astra Serif" w:hAnsi="PT Astra Serif"/>
        <w:sz w:val="26"/>
        <w:szCs w:val="26"/>
      </w:rPr>
    </w:lvl>
    <w:lvl w:ilvl="8">
      <w:start w:val="1"/>
      <w:numFmt w:val="decimal"/>
      <w:lvlText w:val="%9."/>
      <w:lvlJc w:val="left"/>
      <w:pPr>
        <w:tabs>
          <w:tab w:val="num" w:pos="3600"/>
        </w:tabs>
        <w:ind w:left="3600" w:hanging="360"/>
      </w:pPr>
      <w:rPr>
        <w:rFonts w:ascii="PT Astra Serif" w:hAnsi="PT Astra Serif"/>
        <w:sz w:val="26"/>
        <w:szCs w:val="26"/>
      </w:rPr>
    </w:lvl>
  </w:abstractNum>
  <w:abstractNum w:abstractNumId="8">
    <w:nsid w:val="275D5899"/>
    <w:multiLevelType w:val="multilevel"/>
    <w:tmpl w:val="5DCA631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2DD912D5"/>
    <w:multiLevelType w:val="multilevel"/>
    <w:tmpl w:val="7558546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0">
    <w:nsid w:val="329B2726"/>
    <w:multiLevelType w:val="multilevel"/>
    <w:tmpl w:val="22E62BF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32F34E7A"/>
    <w:multiLevelType w:val="multilevel"/>
    <w:tmpl w:val="E1643EF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3BDB7180"/>
    <w:multiLevelType w:val="multilevel"/>
    <w:tmpl w:val="24DEBA28"/>
    <w:lvl w:ilvl="0">
      <w:start w:val="1"/>
      <w:numFmt w:val="decimal"/>
      <w:lvlText w:val="%1."/>
      <w:lvlJc w:val="left"/>
      <w:pPr>
        <w:tabs>
          <w:tab w:val="num" w:pos="720"/>
        </w:tabs>
        <w:ind w:left="720" w:hanging="360"/>
      </w:pPr>
      <w:rPr>
        <w:rFonts w:ascii="PT Astra Serif" w:hAnsi="PT Astra Serif"/>
        <w:sz w:val="26"/>
        <w:szCs w:val="26"/>
      </w:rPr>
    </w:lvl>
    <w:lvl w:ilvl="1">
      <w:start w:val="1"/>
      <w:numFmt w:val="decimal"/>
      <w:lvlText w:val="%2."/>
      <w:lvlJc w:val="left"/>
      <w:pPr>
        <w:tabs>
          <w:tab w:val="num" w:pos="1080"/>
        </w:tabs>
        <w:ind w:left="1080" w:hanging="360"/>
      </w:pPr>
      <w:rPr>
        <w:rFonts w:ascii="PT Astra Serif" w:hAnsi="PT Astra Serif"/>
        <w:sz w:val="26"/>
        <w:szCs w:val="26"/>
      </w:rPr>
    </w:lvl>
    <w:lvl w:ilvl="2">
      <w:start w:val="1"/>
      <w:numFmt w:val="decimal"/>
      <w:lvlText w:val="%3."/>
      <w:lvlJc w:val="left"/>
      <w:pPr>
        <w:tabs>
          <w:tab w:val="num" w:pos="1440"/>
        </w:tabs>
        <w:ind w:left="1440" w:hanging="360"/>
      </w:pPr>
      <w:rPr>
        <w:rFonts w:ascii="PT Astra Serif" w:hAnsi="PT Astra Serif"/>
        <w:sz w:val="26"/>
        <w:szCs w:val="26"/>
      </w:rPr>
    </w:lvl>
    <w:lvl w:ilvl="3">
      <w:start w:val="1"/>
      <w:numFmt w:val="decimal"/>
      <w:lvlText w:val="%4."/>
      <w:lvlJc w:val="left"/>
      <w:pPr>
        <w:tabs>
          <w:tab w:val="num" w:pos="1800"/>
        </w:tabs>
        <w:ind w:left="1800" w:hanging="360"/>
      </w:pPr>
      <w:rPr>
        <w:rFonts w:ascii="PT Astra Serif" w:hAnsi="PT Astra Serif"/>
        <w:sz w:val="26"/>
        <w:szCs w:val="26"/>
      </w:rPr>
    </w:lvl>
    <w:lvl w:ilvl="4">
      <w:start w:val="1"/>
      <w:numFmt w:val="decimal"/>
      <w:lvlText w:val="%5."/>
      <w:lvlJc w:val="left"/>
      <w:pPr>
        <w:tabs>
          <w:tab w:val="num" w:pos="2160"/>
        </w:tabs>
        <w:ind w:left="2160" w:hanging="360"/>
      </w:pPr>
      <w:rPr>
        <w:rFonts w:ascii="PT Astra Serif" w:hAnsi="PT Astra Serif"/>
        <w:sz w:val="26"/>
        <w:szCs w:val="26"/>
      </w:rPr>
    </w:lvl>
    <w:lvl w:ilvl="5">
      <w:start w:val="1"/>
      <w:numFmt w:val="decimal"/>
      <w:lvlText w:val="%6."/>
      <w:lvlJc w:val="left"/>
      <w:pPr>
        <w:tabs>
          <w:tab w:val="num" w:pos="2520"/>
        </w:tabs>
        <w:ind w:left="2520" w:hanging="360"/>
      </w:pPr>
      <w:rPr>
        <w:rFonts w:ascii="PT Astra Serif" w:hAnsi="PT Astra Serif"/>
        <w:sz w:val="26"/>
        <w:szCs w:val="26"/>
      </w:rPr>
    </w:lvl>
    <w:lvl w:ilvl="6">
      <w:start w:val="1"/>
      <w:numFmt w:val="decimal"/>
      <w:lvlText w:val="%7."/>
      <w:lvlJc w:val="left"/>
      <w:pPr>
        <w:tabs>
          <w:tab w:val="num" w:pos="2880"/>
        </w:tabs>
        <w:ind w:left="2880" w:hanging="360"/>
      </w:pPr>
      <w:rPr>
        <w:rFonts w:ascii="PT Astra Serif" w:hAnsi="PT Astra Serif"/>
        <w:sz w:val="26"/>
        <w:szCs w:val="26"/>
      </w:rPr>
    </w:lvl>
    <w:lvl w:ilvl="7">
      <w:start w:val="1"/>
      <w:numFmt w:val="decimal"/>
      <w:lvlText w:val="%8."/>
      <w:lvlJc w:val="left"/>
      <w:pPr>
        <w:tabs>
          <w:tab w:val="num" w:pos="3240"/>
        </w:tabs>
        <w:ind w:left="3240" w:hanging="360"/>
      </w:pPr>
      <w:rPr>
        <w:rFonts w:ascii="PT Astra Serif" w:hAnsi="PT Astra Serif"/>
        <w:sz w:val="26"/>
        <w:szCs w:val="26"/>
      </w:rPr>
    </w:lvl>
    <w:lvl w:ilvl="8">
      <w:start w:val="1"/>
      <w:numFmt w:val="decimal"/>
      <w:lvlText w:val="%9."/>
      <w:lvlJc w:val="left"/>
      <w:pPr>
        <w:tabs>
          <w:tab w:val="num" w:pos="3600"/>
        </w:tabs>
        <w:ind w:left="3600" w:hanging="360"/>
      </w:pPr>
      <w:rPr>
        <w:rFonts w:ascii="PT Astra Serif" w:hAnsi="PT Astra Serif"/>
        <w:sz w:val="26"/>
        <w:szCs w:val="26"/>
      </w:rPr>
    </w:lvl>
  </w:abstractNum>
  <w:abstractNum w:abstractNumId="13">
    <w:nsid w:val="3E631D51"/>
    <w:multiLevelType w:val="multilevel"/>
    <w:tmpl w:val="E568728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4CC032E2"/>
    <w:multiLevelType w:val="multilevel"/>
    <w:tmpl w:val="90EA0C6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50FD3DC2"/>
    <w:multiLevelType w:val="multilevel"/>
    <w:tmpl w:val="F8661D3E"/>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55AB4170"/>
    <w:multiLevelType w:val="multilevel"/>
    <w:tmpl w:val="4DCA9CD2"/>
    <w:lvl w:ilvl="0">
      <w:start w:val="1"/>
      <w:numFmt w:val="decimal"/>
      <w:lvlText w:val="%1."/>
      <w:lvlJc w:val="left"/>
      <w:pPr>
        <w:tabs>
          <w:tab w:val="num" w:pos="720"/>
        </w:tabs>
        <w:ind w:left="720" w:hanging="360"/>
      </w:pPr>
      <w:rPr>
        <w:rFonts w:ascii="PT Astra Serif" w:hAnsi="PT Astra Serif"/>
        <w:sz w:val="26"/>
        <w:szCs w:val="26"/>
      </w:rPr>
    </w:lvl>
    <w:lvl w:ilvl="1">
      <w:start w:val="1"/>
      <w:numFmt w:val="decimal"/>
      <w:lvlText w:val="%2."/>
      <w:lvlJc w:val="left"/>
      <w:pPr>
        <w:tabs>
          <w:tab w:val="num" w:pos="1080"/>
        </w:tabs>
        <w:ind w:left="1080" w:hanging="360"/>
      </w:pPr>
      <w:rPr>
        <w:rFonts w:ascii="PT Astra Serif" w:hAnsi="PT Astra Serif"/>
        <w:sz w:val="26"/>
        <w:szCs w:val="26"/>
      </w:rPr>
    </w:lvl>
    <w:lvl w:ilvl="2">
      <w:start w:val="1"/>
      <w:numFmt w:val="decimal"/>
      <w:lvlText w:val="%3."/>
      <w:lvlJc w:val="left"/>
      <w:pPr>
        <w:tabs>
          <w:tab w:val="num" w:pos="1440"/>
        </w:tabs>
        <w:ind w:left="1440" w:hanging="360"/>
      </w:pPr>
      <w:rPr>
        <w:rFonts w:ascii="PT Astra Serif" w:hAnsi="PT Astra Serif"/>
        <w:sz w:val="26"/>
        <w:szCs w:val="26"/>
      </w:rPr>
    </w:lvl>
    <w:lvl w:ilvl="3">
      <w:start w:val="1"/>
      <w:numFmt w:val="decimal"/>
      <w:lvlText w:val="%4."/>
      <w:lvlJc w:val="left"/>
      <w:pPr>
        <w:tabs>
          <w:tab w:val="num" w:pos="1800"/>
        </w:tabs>
        <w:ind w:left="1800" w:hanging="360"/>
      </w:pPr>
      <w:rPr>
        <w:rFonts w:ascii="PT Astra Serif" w:hAnsi="PT Astra Serif"/>
        <w:sz w:val="26"/>
        <w:szCs w:val="26"/>
      </w:rPr>
    </w:lvl>
    <w:lvl w:ilvl="4">
      <w:start w:val="1"/>
      <w:numFmt w:val="decimal"/>
      <w:lvlText w:val="%5."/>
      <w:lvlJc w:val="left"/>
      <w:pPr>
        <w:tabs>
          <w:tab w:val="num" w:pos="2160"/>
        </w:tabs>
        <w:ind w:left="2160" w:hanging="360"/>
      </w:pPr>
      <w:rPr>
        <w:rFonts w:ascii="PT Astra Serif" w:hAnsi="PT Astra Serif"/>
        <w:sz w:val="26"/>
        <w:szCs w:val="26"/>
      </w:rPr>
    </w:lvl>
    <w:lvl w:ilvl="5">
      <w:start w:val="1"/>
      <w:numFmt w:val="decimal"/>
      <w:lvlText w:val="%6."/>
      <w:lvlJc w:val="left"/>
      <w:pPr>
        <w:tabs>
          <w:tab w:val="num" w:pos="2520"/>
        </w:tabs>
        <w:ind w:left="2520" w:hanging="360"/>
      </w:pPr>
      <w:rPr>
        <w:rFonts w:ascii="PT Astra Serif" w:hAnsi="PT Astra Serif"/>
        <w:sz w:val="26"/>
        <w:szCs w:val="26"/>
      </w:rPr>
    </w:lvl>
    <w:lvl w:ilvl="6">
      <w:start w:val="1"/>
      <w:numFmt w:val="decimal"/>
      <w:lvlText w:val="%7."/>
      <w:lvlJc w:val="left"/>
      <w:pPr>
        <w:tabs>
          <w:tab w:val="num" w:pos="2880"/>
        </w:tabs>
        <w:ind w:left="2880" w:hanging="360"/>
      </w:pPr>
      <w:rPr>
        <w:rFonts w:ascii="PT Astra Serif" w:hAnsi="PT Astra Serif"/>
        <w:sz w:val="26"/>
        <w:szCs w:val="26"/>
      </w:rPr>
    </w:lvl>
    <w:lvl w:ilvl="7">
      <w:start w:val="1"/>
      <w:numFmt w:val="decimal"/>
      <w:lvlText w:val="%8."/>
      <w:lvlJc w:val="left"/>
      <w:pPr>
        <w:tabs>
          <w:tab w:val="num" w:pos="3240"/>
        </w:tabs>
        <w:ind w:left="3240" w:hanging="360"/>
      </w:pPr>
      <w:rPr>
        <w:rFonts w:ascii="PT Astra Serif" w:hAnsi="PT Astra Serif"/>
        <w:sz w:val="26"/>
        <w:szCs w:val="26"/>
      </w:rPr>
    </w:lvl>
    <w:lvl w:ilvl="8">
      <w:start w:val="1"/>
      <w:numFmt w:val="decimal"/>
      <w:lvlText w:val="%9."/>
      <w:lvlJc w:val="left"/>
      <w:pPr>
        <w:tabs>
          <w:tab w:val="num" w:pos="3600"/>
        </w:tabs>
        <w:ind w:left="3600" w:hanging="360"/>
      </w:pPr>
      <w:rPr>
        <w:rFonts w:ascii="PT Astra Serif" w:hAnsi="PT Astra Serif"/>
        <w:sz w:val="26"/>
        <w:szCs w:val="26"/>
      </w:rPr>
    </w:lvl>
  </w:abstractNum>
  <w:abstractNum w:abstractNumId="17">
    <w:nsid w:val="5CBA0564"/>
    <w:multiLevelType w:val="multilevel"/>
    <w:tmpl w:val="EBEA0CA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5D530F0C"/>
    <w:multiLevelType w:val="multilevel"/>
    <w:tmpl w:val="C6D8E75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nsid w:val="692A302B"/>
    <w:multiLevelType w:val="multilevel"/>
    <w:tmpl w:val="2C8AF10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6CF37BBA"/>
    <w:multiLevelType w:val="multilevel"/>
    <w:tmpl w:val="C930C8F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9"/>
  </w:num>
  <w:num w:numId="3">
    <w:abstractNumId w:val="9"/>
  </w:num>
  <w:num w:numId="4">
    <w:abstractNumId w:val="1"/>
  </w:num>
  <w:num w:numId="5">
    <w:abstractNumId w:val="17"/>
  </w:num>
  <w:num w:numId="6">
    <w:abstractNumId w:val="3"/>
  </w:num>
  <w:num w:numId="7">
    <w:abstractNumId w:val="12"/>
  </w:num>
  <w:num w:numId="8">
    <w:abstractNumId w:val="5"/>
  </w:num>
  <w:num w:numId="9">
    <w:abstractNumId w:val="7"/>
  </w:num>
  <w:num w:numId="10">
    <w:abstractNumId w:val="16"/>
  </w:num>
  <w:num w:numId="11">
    <w:abstractNumId w:val="15"/>
  </w:num>
  <w:num w:numId="12">
    <w:abstractNumId w:val="2"/>
  </w:num>
  <w:num w:numId="13">
    <w:abstractNumId w:val="14"/>
  </w:num>
  <w:num w:numId="14">
    <w:abstractNumId w:val="4"/>
  </w:num>
  <w:num w:numId="15">
    <w:abstractNumId w:val="6"/>
  </w:num>
  <w:num w:numId="16">
    <w:abstractNumId w:val="18"/>
  </w:num>
  <w:num w:numId="17">
    <w:abstractNumId w:val="10"/>
  </w:num>
  <w:num w:numId="18">
    <w:abstractNumId w:val="8"/>
  </w:num>
  <w:num w:numId="19">
    <w:abstractNumId w:val="11"/>
  </w:num>
  <w:num w:numId="20">
    <w:abstractNumId w:val="20"/>
  </w:num>
  <w:num w:numId="21">
    <w:abstractNumId w:val="13"/>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hdrShapeDefaults>
    <o:shapedefaults v:ext="edit" spidmax="28674"/>
  </w:hdrShapeDefaults>
  <w:footnotePr>
    <w:footnote w:id="0"/>
    <w:footnote w:id="1"/>
  </w:footnotePr>
  <w:endnotePr>
    <w:endnote w:id="0"/>
    <w:endnote w:id="1"/>
  </w:endnotePr>
  <w:compat/>
  <w:rsids>
    <w:rsidRoot w:val="00E86442"/>
    <w:rsid w:val="00020F96"/>
    <w:rsid w:val="000401AA"/>
    <w:rsid w:val="000564A2"/>
    <w:rsid w:val="00076DE7"/>
    <w:rsid w:val="00080D7E"/>
    <w:rsid w:val="00093A16"/>
    <w:rsid w:val="000E0ED9"/>
    <w:rsid w:val="00101F54"/>
    <w:rsid w:val="00117C73"/>
    <w:rsid w:val="001669D3"/>
    <w:rsid w:val="001829AA"/>
    <w:rsid w:val="00191478"/>
    <w:rsid w:val="001A54D9"/>
    <w:rsid w:val="001A6C5D"/>
    <w:rsid w:val="001D52D5"/>
    <w:rsid w:val="001F10EB"/>
    <w:rsid w:val="002078A8"/>
    <w:rsid w:val="002079FD"/>
    <w:rsid w:val="00231269"/>
    <w:rsid w:val="00266EC8"/>
    <w:rsid w:val="002948BA"/>
    <w:rsid w:val="002D21A1"/>
    <w:rsid w:val="002F245B"/>
    <w:rsid w:val="00335E1B"/>
    <w:rsid w:val="0038093D"/>
    <w:rsid w:val="00390EDA"/>
    <w:rsid w:val="00396F6E"/>
    <w:rsid w:val="003E041B"/>
    <w:rsid w:val="004258C2"/>
    <w:rsid w:val="004349B6"/>
    <w:rsid w:val="00435EE5"/>
    <w:rsid w:val="004706E2"/>
    <w:rsid w:val="00524894"/>
    <w:rsid w:val="00524FC2"/>
    <w:rsid w:val="00544A7E"/>
    <w:rsid w:val="00554E5C"/>
    <w:rsid w:val="00557701"/>
    <w:rsid w:val="005B11F4"/>
    <w:rsid w:val="005B4F19"/>
    <w:rsid w:val="005B56CA"/>
    <w:rsid w:val="005D42B0"/>
    <w:rsid w:val="005F6AA3"/>
    <w:rsid w:val="00606036"/>
    <w:rsid w:val="00614379"/>
    <w:rsid w:val="0061691B"/>
    <w:rsid w:val="00620919"/>
    <w:rsid w:val="006341FB"/>
    <w:rsid w:val="0067654D"/>
    <w:rsid w:val="00684109"/>
    <w:rsid w:val="0068757A"/>
    <w:rsid w:val="00691468"/>
    <w:rsid w:val="006A1F04"/>
    <w:rsid w:val="006B382C"/>
    <w:rsid w:val="006B720B"/>
    <w:rsid w:val="006D6130"/>
    <w:rsid w:val="0075520B"/>
    <w:rsid w:val="007641C2"/>
    <w:rsid w:val="00764350"/>
    <w:rsid w:val="007860C4"/>
    <w:rsid w:val="007A0B18"/>
    <w:rsid w:val="007B6C2A"/>
    <w:rsid w:val="008332F6"/>
    <w:rsid w:val="00863FB2"/>
    <w:rsid w:val="00864CA9"/>
    <w:rsid w:val="00895073"/>
    <w:rsid w:val="008E4C9E"/>
    <w:rsid w:val="008E6C51"/>
    <w:rsid w:val="008F0D09"/>
    <w:rsid w:val="009266EF"/>
    <w:rsid w:val="00927391"/>
    <w:rsid w:val="0098568D"/>
    <w:rsid w:val="009B544C"/>
    <w:rsid w:val="009C4FDF"/>
    <w:rsid w:val="009F5FCD"/>
    <w:rsid w:val="00A52B8C"/>
    <w:rsid w:val="00A77589"/>
    <w:rsid w:val="00A91292"/>
    <w:rsid w:val="00AC6266"/>
    <w:rsid w:val="00AF0F43"/>
    <w:rsid w:val="00B2076C"/>
    <w:rsid w:val="00B33924"/>
    <w:rsid w:val="00B65FB3"/>
    <w:rsid w:val="00B71153"/>
    <w:rsid w:val="00BB7125"/>
    <w:rsid w:val="00C02367"/>
    <w:rsid w:val="00C2031A"/>
    <w:rsid w:val="00C3114B"/>
    <w:rsid w:val="00C347CA"/>
    <w:rsid w:val="00C60E26"/>
    <w:rsid w:val="00C75CA7"/>
    <w:rsid w:val="00CC0BAA"/>
    <w:rsid w:val="00CF146D"/>
    <w:rsid w:val="00D10F8F"/>
    <w:rsid w:val="00D303F7"/>
    <w:rsid w:val="00D5560B"/>
    <w:rsid w:val="00D816BD"/>
    <w:rsid w:val="00D9165E"/>
    <w:rsid w:val="00DA2C72"/>
    <w:rsid w:val="00DD3374"/>
    <w:rsid w:val="00DF2E09"/>
    <w:rsid w:val="00E104F5"/>
    <w:rsid w:val="00E6043F"/>
    <w:rsid w:val="00E61520"/>
    <w:rsid w:val="00E61DB0"/>
    <w:rsid w:val="00E86442"/>
    <w:rsid w:val="00EB1C5A"/>
    <w:rsid w:val="00ED1199"/>
    <w:rsid w:val="00F55156"/>
    <w:rsid w:val="00F65F20"/>
    <w:rsid w:val="00F671B9"/>
    <w:rsid w:val="00FD62AD"/>
    <w:rsid w:val="00FE2F65"/>
    <w:rsid w:val="00FF36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39"/>
    <w:lsdException w:name="toc 3" w:uiPriority="39"/>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index heading" w:uiPriority="0" w:qFormat="1"/>
    <w:lsdException w:name="caption" w:uiPriority="0" w:qFormat="1"/>
    <w:lsdException w:name="page number" w:uiPriority="0" w:qFormat="1"/>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Message Header" w:uiPriority="0"/>
    <w:lsdException w:name="Subtitle" w:semiHidden="0" w:uiPriority="11" w:unhideWhenUsed="0" w:qFormat="1"/>
    <w:lsdException w:name="Body Text 2" w:uiPriority="0" w:qFormat="1"/>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annotation subject" w:uiPriority="0" w:qFormat="1"/>
    <w:lsdException w:name="Balloon Text" w:uiPriority="0" w:qFormat="1"/>
    <w:lsdException w:name="Table Grid" w:semiHidden="0" w:uiPriority="0" w:unhideWhenUsed="0"/>
    <w:lsdException w:name="Placeholder Text" w:uiPriority="0" w:unhideWhenUsed="0" w:qFormat="1"/>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qFormat="1"/>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1269"/>
    <w:pPr>
      <w:overflowPunct w:val="0"/>
      <w:autoSpaceDE w:val="0"/>
      <w:autoSpaceDN w:val="0"/>
      <w:adjustRightInd w:val="0"/>
      <w:spacing w:after="0" w:line="240" w:lineRule="auto"/>
    </w:pPr>
    <w:rPr>
      <w:rFonts w:ascii="Times New Roman" w:eastAsia="Times New Roman" w:hAnsi="Times New Roman" w:cs="Times New Roman"/>
      <w:sz w:val="24"/>
      <w:szCs w:val="20"/>
      <w:lang w:eastAsia="ru-RU"/>
    </w:rPr>
  </w:style>
  <w:style w:type="paragraph" w:styleId="1">
    <w:name w:val="heading 1"/>
    <w:aliases w:val="БЛОК"/>
    <w:next w:val="a"/>
    <w:link w:val="10"/>
    <w:qFormat/>
    <w:rsid w:val="00D303F7"/>
    <w:pPr>
      <w:keepNext/>
      <w:keepLines/>
      <w:pageBreakBefore/>
      <w:spacing w:after="240" w:line="360" w:lineRule="auto"/>
      <w:jc w:val="center"/>
      <w:outlineLvl w:val="0"/>
    </w:pPr>
    <w:rPr>
      <w:rFonts w:ascii="Times New Roman" w:eastAsia="Times New Roman" w:hAnsi="Times New Roman" w:cs="Times New Roman"/>
      <w:b/>
      <w:bCs/>
      <w:sz w:val="32"/>
      <w:szCs w:val="32"/>
      <w:lang w:eastAsia="ru-RU"/>
    </w:rPr>
  </w:style>
  <w:style w:type="paragraph" w:styleId="2">
    <w:name w:val="heading 2"/>
    <w:aliases w:val="ГЛАВА"/>
    <w:next w:val="a"/>
    <w:link w:val="20"/>
    <w:qFormat/>
    <w:rsid w:val="00D303F7"/>
    <w:pPr>
      <w:keepNext/>
      <w:keepLines/>
      <w:spacing w:after="360" w:line="360" w:lineRule="auto"/>
      <w:jc w:val="center"/>
      <w:outlineLvl w:val="1"/>
    </w:pPr>
    <w:rPr>
      <w:rFonts w:ascii="Times New Roman" w:eastAsia="Times New Roman" w:hAnsi="Times New Roman" w:cs="Times New Roman"/>
      <w:b/>
      <w:bCs/>
      <w:sz w:val="24"/>
      <w:szCs w:val="24"/>
      <w:lang w:eastAsia="ru-RU"/>
    </w:rPr>
  </w:style>
  <w:style w:type="paragraph" w:styleId="30">
    <w:name w:val="heading 3"/>
    <w:aliases w:val="ПодЗаголовок"/>
    <w:basedOn w:val="2"/>
    <w:next w:val="a"/>
    <w:link w:val="31"/>
    <w:qFormat/>
    <w:rsid w:val="00D303F7"/>
    <w:pPr>
      <w:outlineLvl w:val="2"/>
    </w:pPr>
  </w:style>
  <w:style w:type="paragraph" w:styleId="4">
    <w:name w:val="heading 4"/>
    <w:basedOn w:val="30"/>
    <w:next w:val="Main"/>
    <w:link w:val="40"/>
    <w:qFormat/>
    <w:rsid w:val="00D303F7"/>
    <w:pPr>
      <w:outlineLvl w:val="3"/>
    </w:pPr>
    <w:rPr>
      <w:bCs w:val="0"/>
    </w:rPr>
  </w:style>
  <w:style w:type="paragraph" w:styleId="5">
    <w:name w:val="heading 5"/>
    <w:basedOn w:val="a"/>
    <w:next w:val="a"/>
    <w:link w:val="50"/>
    <w:qFormat/>
    <w:rsid w:val="00D303F7"/>
    <w:pPr>
      <w:keepNext/>
      <w:overflowPunct/>
      <w:autoSpaceDE/>
      <w:autoSpaceDN/>
      <w:adjustRightInd/>
      <w:spacing w:line="360" w:lineRule="auto"/>
      <w:ind w:firstLine="705"/>
      <w:jc w:val="center"/>
      <w:outlineLvl w:val="4"/>
    </w:pPr>
    <w:rPr>
      <w:b/>
      <w:bCs/>
      <w:szCs w:val="24"/>
    </w:rPr>
  </w:style>
  <w:style w:type="paragraph" w:styleId="6">
    <w:name w:val="heading 6"/>
    <w:basedOn w:val="a"/>
    <w:next w:val="a"/>
    <w:link w:val="60"/>
    <w:qFormat/>
    <w:rsid w:val="00D303F7"/>
    <w:pPr>
      <w:keepNext/>
      <w:overflowPunct/>
      <w:autoSpaceDE/>
      <w:autoSpaceDN/>
      <w:adjustRightInd/>
      <w:spacing w:line="360" w:lineRule="auto"/>
      <w:ind w:firstLine="708"/>
      <w:jc w:val="both"/>
      <w:outlineLvl w:val="5"/>
    </w:pPr>
    <w:rPr>
      <w:b/>
      <w:szCs w:val="24"/>
    </w:rPr>
  </w:style>
  <w:style w:type="paragraph" w:styleId="7">
    <w:name w:val="heading 7"/>
    <w:basedOn w:val="a"/>
    <w:next w:val="a"/>
    <w:link w:val="70"/>
    <w:qFormat/>
    <w:rsid w:val="00D303F7"/>
    <w:pPr>
      <w:keepNext/>
      <w:overflowPunct/>
      <w:autoSpaceDE/>
      <w:autoSpaceDN/>
      <w:adjustRightInd/>
      <w:outlineLvl w:val="6"/>
    </w:pPr>
    <w:rPr>
      <w:b/>
      <w:bCs/>
      <w:szCs w:val="24"/>
    </w:rPr>
  </w:style>
  <w:style w:type="paragraph" w:styleId="8">
    <w:name w:val="heading 8"/>
    <w:basedOn w:val="a"/>
    <w:next w:val="a"/>
    <w:link w:val="80"/>
    <w:qFormat/>
    <w:rsid w:val="00D303F7"/>
    <w:pPr>
      <w:keepNext/>
      <w:overflowPunct/>
      <w:autoSpaceDE/>
      <w:autoSpaceDN/>
      <w:adjustRightInd/>
      <w:spacing w:line="360" w:lineRule="auto"/>
      <w:ind w:firstLine="720"/>
      <w:jc w:val="center"/>
      <w:outlineLvl w:val="7"/>
    </w:pPr>
    <w:rPr>
      <w:b/>
      <w:u w:val="single"/>
    </w:rPr>
  </w:style>
  <w:style w:type="paragraph" w:styleId="9">
    <w:name w:val="heading 9"/>
    <w:basedOn w:val="a"/>
    <w:next w:val="a"/>
    <w:link w:val="90"/>
    <w:qFormat/>
    <w:rsid w:val="00D303F7"/>
    <w:pPr>
      <w:keepNext/>
      <w:overflowPunct/>
      <w:autoSpaceDE/>
      <w:autoSpaceDN/>
      <w:adjustRightInd/>
      <w:spacing w:line="360" w:lineRule="auto"/>
      <w:ind w:firstLine="851"/>
      <w:jc w:val="center"/>
      <w:outlineLvl w:val="8"/>
    </w:pPr>
    <w:rPr>
      <w:b/>
      <w:u w:val="singl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31269"/>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aliases w:val="bt"/>
    <w:basedOn w:val="a"/>
    <w:link w:val="a5"/>
    <w:rsid w:val="00231269"/>
    <w:pPr>
      <w:spacing w:after="120"/>
    </w:pPr>
  </w:style>
  <w:style w:type="character" w:customStyle="1" w:styleId="a5">
    <w:name w:val="Основной текст Знак"/>
    <w:aliases w:val="bt Знак"/>
    <w:basedOn w:val="a0"/>
    <w:link w:val="a4"/>
    <w:rsid w:val="00231269"/>
    <w:rPr>
      <w:rFonts w:ascii="Times New Roman" w:eastAsia="Times New Roman" w:hAnsi="Times New Roman" w:cs="Times New Roman"/>
      <w:sz w:val="24"/>
      <w:szCs w:val="20"/>
      <w:lang w:eastAsia="ru-RU"/>
    </w:rPr>
  </w:style>
  <w:style w:type="paragraph" w:customStyle="1" w:styleId="a6">
    <w:name w:val="Текст (лев. подпись)"/>
    <w:basedOn w:val="a"/>
    <w:next w:val="a"/>
    <w:rsid w:val="00231269"/>
    <w:pPr>
      <w:widowControl w:val="0"/>
      <w:overflowPunct/>
    </w:pPr>
    <w:rPr>
      <w:rFonts w:ascii="Arial" w:hAnsi="Arial" w:cs="Arial"/>
      <w:sz w:val="20"/>
    </w:rPr>
  </w:style>
  <w:style w:type="paragraph" w:styleId="a7">
    <w:name w:val="Balloon Text"/>
    <w:basedOn w:val="a"/>
    <w:link w:val="a8"/>
    <w:unhideWhenUsed/>
    <w:qFormat/>
    <w:rsid w:val="00231269"/>
    <w:rPr>
      <w:rFonts w:ascii="Tahoma" w:hAnsi="Tahoma" w:cs="Tahoma"/>
      <w:sz w:val="16"/>
      <w:szCs w:val="16"/>
    </w:rPr>
  </w:style>
  <w:style w:type="character" w:customStyle="1" w:styleId="a8">
    <w:name w:val="Текст выноски Знак"/>
    <w:basedOn w:val="a0"/>
    <w:link w:val="a7"/>
    <w:qFormat/>
    <w:rsid w:val="00231269"/>
    <w:rPr>
      <w:rFonts w:ascii="Tahoma" w:eastAsia="Times New Roman" w:hAnsi="Tahoma" w:cs="Tahoma"/>
      <w:sz w:val="16"/>
      <w:szCs w:val="16"/>
      <w:lang w:eastAsia="ru-RU"/>
    </w:rPr>
  </w:style>
  <w:style w:type="character" w:customStyle="1" w:styleId="10">
    <w:name w:val="Заголовок 1 Знак"/>
    <w:aliases w:val="БЛОК Знак"/>
    <w:basedOn w:val="a0"/>
    <w:link w:val="1"/>
    <w:rsid w:val="00D303F7"/>
    <w:rPr>
      <w:rFonts w:ascii="Times New Roman" w:eastAsia="Times New Roman" w:hAnsi="Times New Roman" w:cs="Times New Roman"/>
      <w:b/>
      <w:bCs/>
      <w:sz w:val="32"/>
      <w:szCs w:val="32"/>
      <w:lang w:eastAsia="ru-RU"/>
    </w:rPr>
  </w:style>
  <w:style w:type="character" w:customStyle="1" w:styleId="20">
    <w:name w:val="Заголовок 2 Знак"/>
    <w:aliases w:val="ГЛАВА Знак"/>
    <w:basedOn w:val="a0"/>
    <w:link w:val="2"/>
    <w:rsid w:val="00D303F7"/>
    <w:rPr>
      <w:rFonts w:ascii="Times New Roman" w:eastAsia="Times New Roman" w:hAnsi="Times New Roman" w:cs="Times New Roman"/>
      <w:b/>
      <w:bCs/>
      <w:sz w:val="24"/>
      <w:szCs w:val="24"/>
      <w:lang w:eastAsia="ru-RU"/>
    </w:rPr>
  </w:style>
  <w:style w:type="character" w:customStyle="1" w:styleId="31">
    <w:name w:val="Заголовок 3 Знак"/>
    <w:aliases w:val="ПодЗаголовок Знак"/>
    <w:basedOn w:val="a0"/>
    <w:link w:val="30"/>
    <w:rsid w:val="00D303F7"/>
    <w:rPr>
      <w:rFonts w:ascii="Times New Roman" w:eastAsia="Times New Roman" w:hAnsi="Times New Roman" w:cs="Times New Roman"/>
      <w:b/>
      <w:bCs/>
      <w:sz w:val="24"/>
      <w:szCs w:val="24"/>
      <w:lang w:eastAsia="ru-RU"/>
    </w:rPr>
  </w:style>
  <w:style w:type="character" w:customStyle="1" w:styleId="40">
    <w:name w:val="Заголовок 4 Знак"/>
    <w:basedOn w:val="a0"/>
    <w:link w:val="4"/>
    <w:rsid w:val="00D303F7"/>
    <w:rPr>
      <w:rFonts w:ascii="Times New Roman" w:eastAsia="Times New Roman" w:hAnsi="Times New Roman" w:cs="Times New Roman"/>
      <w:b/>
      <w:sz w:val="24"/>
      <w:szCs w:val="24"/>
      <w:lang w:eastAsia="ru-RU"/>
    </w:rPr>
  </w:style>
  <w:style w:type="character" w:customStyle="1" w:styleId="50">
    <w:name w:val="Заголовок 5 Знак"/>
    <w:basedOn w:val="a0"/>
    <w:link w:val="5"/>
    <w:rsid w:val="00D303F7"/>
    <w:rPr>
      <w:rFonts w:ascii="Times New Roman" w:eastAsia="Times New Roman" w:hAnsi="Times New Roman" w:cs="Times New Roman"/>
      <w:b/>
      <w:bCs/>
      <w:sz w:val="24"/>
      <w:szCs w:val="24"/>
      <w:lang w:eastAsia="ru-RU"/>
    </w:rPr>
  </w:style>
  <w:style w:type="character" w:customStyle="1" w:styleId="60">
    <w:name w:val="Заголовок 6 Знак"/>
    <w:basedOn w:val="a0"/>
    <w:link w:val="6"/>
    <w:rsid w:val="00D303F7"/>
    <w:rPr>
      <w:rFonts w:ascii="Times New Roman" w:eastAsia="Times New Roman" w:hAnsi="Times New Roman" w:cs="Times New Roman"/>
      <w:b/>
      <w:sz w:val="24"/>
      <w:szCs w:val="24"/>
      <w:lang w:eastAsia="ru-RU"/>
    </w:rPr>
  </w:style>
  <w:style w:type="character" w:customStyle="1" w:styleId="70">
    <w:name w:val="Заголовок 7 Знак"/>
    <w:basedOn w:val="a0"/>
    <w:link w:val="7"/>
    <w:rsid w:val="00D303F7"/>
    <w:rPr>
      <w:rFonts w:ascii="Times New Roman" w:eastAsia="Times New Roman" w:hAnsi="Times New Roman" w:cs="Times New Roman"/>
      <w:b/>
      <w:bCs/>
      <w:sz w:val="24"/>
      <w:szCs w:val="24"/>
      <w:lang w:eastAsia="ru-RU"/>
    </w:rPr>
  </w:style>
  <w:style w:type="character" w:customStyle="1" w:styleId="80">
    <w:name w:val="Заголовок 8 Знак"/>
    <w:basedOn w:val="a0"/>
    <w:link w:val="8"/>
    <w:rsid w:val="00D303F7"/>
    <w:rPr>
      <w:rFonts w:ascii="Times New Roman" w:eastAsia="Times New Roman" w:hAnsi="Times New Roman" w:cs="Times New Roman"/>
      <w:b/>
      <w:sz w:val="24"/>
      <w:szCs w:val="20"/>
      <w:u w:val="single"/>
      <w:lang w:eastAsia="ru-RU"/>
    </w:rPr>
  </w:style>
  <w:style w:type="character" w:customStyle="1" w:styleId="90">
    <w:name w:val="Заголовок 9 Знак"/>
    <w:basedOn w:val="a0"/>
    <w:link w:val="9"/>
    <w:rsid w:val="00D303F7"/>
    <w:rPr>
      <w:rFonts w:ascii="Times New Roman" w:eastAsia="Times New Roman" w:hAnsi="Times New Roman" w:cs="Times New Roman"/>
      <w:b/>
      <w:sz w:val="24"/>
      <w:szCs w:val="20"/>
      <w:u w:val="single"/>
      <w:lang w:eastAsia="ru-RU"/>
    </w:rPr>
  </w:style>
  <w:style w:type="paragraph" w:styleId="a9">
    <w:name w:val="Body Text Indent"/>
    <w:aliases w:val="Основной текст 1,Нумерованный список !!,Надин стиль,Основной текст с отступом Знак Знак,Основной текст с отступом Знак Знак Знак,Íóìåðîâàííûé ñïèñîê !!,Îñíîâíîé òåêñò 1"/>
    <w:basedOn w:val="a"/>
    <w:link w:val="aa"/>
    <w:rsid w:val="00D303F7"/>
    <w:pPr>
      <w:overflowPunct/>
      <w:autoSpaceDE/>
      <w:autoSpaceDN/>
      <w:adjustRightInd/>
      <w:spacing w:after="120"/>
      <w:ind w:left="283"/>
    </w:pPr>
    <w:rPr>
      <w:sz w:val="22"/>
    </w:rPr>
  </w:style>
  <w:style w:type="character" w:customStyle="1" w:styleId="aa">
    <w:name w:val="Основной текст с отступом Знак"/>
    <w:aliases w:val="Основной текст 1 Знак,Нумерованный список !! Знак,Надин стиль Знак,Основной текст с отступом Знак Знак Знак1,Основной текст с отступом Знак Знак Знак Знак,Íóìåðîâàííûé ñïèñîê !! Знак,Îñíîâíîé òåêñò 1 Знак"/>
    <w:basedOn w:val="a0"/>
    <w:link w:val="a9"/>
    <w:rsid w:val="00D303F7"/>
    <w:rPr>
      <w:rFonts w:ascii="Times New Roman" w:eastAsia="Times New Roman" w:hAnsi="Times New Roman" w:cs="Times New Roman"/>
      <w:szCs w:val="20"/>
      <w:lang w:eastAsia="ru-RU"/>
    </w:rPr>
  </w:style>
  <w:style w:type="paragraph" w:styleId="ab">
    <w:name w:val="header"/>
    <w:aliases w:val="ВерхКолонтитул"/>
    <w:basedOn w:val="a"/>
    <w:link w:val="ac"/>
    <w:uiPriority w:val="99"/>
    <w:rsid w:val="00D303F7"/>
    <w:pPr>
      <w:tabs>
        <w:tab w:val="center" w:pos="4677"/>
        <w:tab w:val="right" w:pos="9355"/>
      </w:tabs>
    </w:pPr>
  </w:style>
  <w:style w:type="character" w:customStyle="1" w:styleId="ac">
    <w:name w:val="Верхний колонтитул Знак"/>
    <w:aliases w:val="ВерхКолонтитул Знак"/>
    <w:basedOn w:val="a0"/>
    <w:link w:val="ab"/>
    <w:uiPriority w:val="99"/>
    <w:rsid w:val="00D303F7"/>
    <w:rPr>
      <w:rFonts w:ascii="Times New Roman" w:eastAsia="Times New Roman" w:hAnsi="Times New Roman" w:cs="Times New Roman"/>
      <w:sz w:val="24"/>
      <w:szCs w:val="20"/>
      <w:lang w:eastAsia="ru-RU"/>
    </w:rPr>
  </w:style>
  <w:style w:type="character" w:styleId="ad">
    <w:name w:val="page number"/>
    <w:basedOn w:val="a0"/>
    <w:qFormat/>
    <w:rsid w:val="00D303F7"/>
  </w:style>
  <w:style w:type="paragraph" w:styleId="ae">
    <w:name w:val="List Paragraph"/>
    <w:basedOn w:val="a"/>
    <w:link w:val="af"/>
    <w:qFormat/>
    <w:rsid w:val="00D303F7"/>
    <w:pPr>
      <w:ind w:left="720"/>
      <w:contextualSpacing/>
    </w:pPr>
  </w:style>
  <w:style w:type="paragraph" w:styleId="21">
    <w:name w:val="Body Text Indent 2"/>
    <w:basedOn w:val="a"/>
    <w:link w:val="22"/>
    <w:rsid w:val="00D303F7"/>
    <w:pPr>
      <w:spacing w:after="120" w:line="480" w:lineRule="auto"/>
      <w:ind w:left="283"/>
    </w:pPr>
  </w:style>
  <w:style w:type="character" w:customStyle="1" w:styleId="22">
    <w:name w:val="Основной текст с отступом 2 Знак"/>
    <w:basedOn w:val="a0"/>
    <w:link w:val="21"/>
    <w:rsid w:val="00D303F7"/>
    <w:rPr>
      <w:rFonts w:ascii="Times New Roman" w:eastAsia="Times New Roman" w:hAnsi="Times New Roman" w:cs="Times New Roman"/>
      <w:sz w:val="24"/>
      <w:szCs w:val="20"/>
      <w:lang w:eastAsia="ru-RU"/>
    </w:rPr>
  </w:style>
  <w:style w:type="paragraph" w:styleId="23">
    <w:name w:val="Body Text 2"/>
    <w:basedOn w:val="a"/>
    <w:link w:val="24"/>
    <w:qFormat/>
    <w:rsid w:val="00D303F7"/>
    <w:pPr>
      <w:spacing w:after="120" w:line="480" w:lineRule="auto"/>
    </w:pPr>
  </w:style>
  <w:style w:type="character" w:customStyle="1" w:styleId="24">
    <w:name w:val="Основной текст 2 Знак"/>
    <w:basedOn w:val="a0"/>
    <w:link w:val="23"/>
    <w:rsid w:val="00D303F7"/>
    <w:rPr>
      <w:rFonts w:ascii="Times New Roman" w:eastAsia="Times New Roman" w:hAnsi="Times New Roman" w:cs="Times New Roman"/>
      <w:sz w:val="24"/>
      <w:szCs w:val="20"/>
      <w:lang w:eastAsia="ru-RU"/>
    </w:rPr>
  </w:style>
  <w:style w:type="paragraph" w:customStyle="1" w:styleId="Main">
    <w:name w:val="Main"/>
    <w:link w:val="Main0"/>
    <w:rsid w:val="00D303F7"/>
    <w:pPr>
      <w:widowControl w:val="0"/>
      <w:spacing w:after="0" w:line="360" w:lineRule="auto"/>
      <w:ind w:firstLine="709"/>
      <w:jc w:val="both"/>
    </w:pPr>
    <w:rPr>
      <w:rFonts w:ascii="Times New Roman" w:eastAsia="Times New Roman" w:hAnsi="Times New Roman" w:cs="Tahoma"/>
      <w:sz w:val="24"/>
      <w:szCs w:val="16"/>
      <w:lang w:eastAsia="ru-RU"/>
    </w:rPr>
  </w:style>
  <w:style w:type="character" w:customStyle="1" w:styleId="MainChar">
    <w:name w:val="Main Char"/>
    <w:basedOn w:val="a0"/>
    <w:rsid w:val="00D303F7"/>
    <w:rPr>
      <w:rFonts w:cs="Tahoma"/>
      <w:sz w:val="24"/>
      <w:szCs w:val="16"/>
      <w:lang w:val="ru-RU" w:eastAsia="ru-RU" w:bidi="ar-SA"/>
    </w:rPr>
  </w:style>
  <w:style w:type="paragraph" w:styleId="af0">
    <w:name w:val="Title"/>
    <w:basedOn w:val="a"/>
    <w:link w:val="11"/>
    <w:uiPriority w:val="10"/>
    <w:qFormat/>
    <w:rsid w:val="00D303F7"/>
    <w:pPr>
      <w:overflowPunct/>
      <w:autoSpaceDE/>
      <w:autoSpaceDN/>
      <w:adjustRightInd/>
      <w:jc w:val="center"/>
    </w:pPr>
    <w:rPr>
      <w:b/>
      <w:bCs/>
      <w:szCs w:val="24"/>
    </w:rPr>
  </w:style>
  <w:style w:type="character" w:customStyle="1" w:styleId="af1">
    <w:name w:val="Название Знак"/>
    <w:basedOn w:val="a0"/>
    <w:link w:val="af0"/>
    <w:rsid w:val="00D303F7"/>
    <w:rPr>
      <w:rFonts w:asciiTheme="majorHAnsi" w:eastAsiaTheme="majorEastAsia" w:hAnsiTheme="majorHAnsi" w:cstheme="majorBidi"/>
      <w:color w:val="17365D" w:themeColor="text2" w:themeShade="BF"/>
      <w:spacing w:val="5"/>
      <w:kern w:val="28"/>
      <w:sz w:val="52"/>
      <w:szCs w:val="52"/>
      <w:lang w:eastAsia="ru-RU"/>
    </w:rPr>
  </w:style>
  <w:style w:type="paragraph" w:customStyle="1" w:styleId="ConsNormal">
    <w:name w:val="ConsNormal"/>
    <w:link w:val="ConsNormal0"/>
    <w:rsid w:val="00D303F7"/>
    <w:pPr>
      <w:widowControl w:val="0"/>
      <w:spacing w:after="0" w:line="240" w:lineRule="auto"/>
      <w:ind w:firstLine="720"/>
    </w:pPr>
    <w:rPr>
      <w:rFonts w:ascii="Arial" w:eastAsia="Times New Roman" w:hAnsi="Arial" w:cs="Times New Roman"/>
      <w:snapToGrid w:val="0"/>
      <w:sz w:val="18"/>
      <w:szCs w:val="20"/>
      <w:lang w:eastAsia="ru-RU"/>
    </w:rPr>
  </w:style>
  <w:style w:type="paragraph" w:styleId="32">
    <w:name w:val="Body Text Indent 3"/>
    <w:aliases w:val="дисер"/>
    <w:basedOn w:val="a"/>
    <w:link w:val="33"/>
    <w:rsid w:val="00D303F7"/>
    <w:pPr>
      <w:overflowPunct/>
      <w:autoSpaceDE/>
      <w:autoSpaceDN/>
      <w:adjustRightInd/>
      <w:spacing w:line="360" w:lineRule="auto"/>
      <w:ind w:firstLine="900"/>
      <w:jc w:val="both"/>
    </w:pPr>
    <w:rPr>
      <w:szCs w:val="24"/>
    </w:rPr>
  </w:style>
  <w:style w:type="character" w:customStyle="1" w:styleId="33">
    <w:name w:val="Основной текст с отступом 3 Знак"/>
    <w:aliases w:val="дисер Знак"/>
    <w:basedOn w:val="a0"/>
    <w:link w:val="32"/>
    <w:rsid w:val="00D303F7"/>
    <w:rPr>
      <w:rFonts w:ascii="Times New Roman" w:eastAsia="Times New Roman" w:hAnsi="Times New Roman" w:cs="Times New Roman"/>
      <w:sz w:val="24"/>
      <w:szCs w:val="24"/>
      <w:lang w:eastAsia="ru-RU"/>
    </w:rPr>
  </w:style>
  <w:style w:type="paragraph" w:customStyle="1" w:styleId="ConsNonformat">
    <w:name w:val="ConsNonformat"/>
    <w:rsid w:val="00D303F7"/>
    <w:pPr>
      <w:widowControl w:val="0"/>
      <w:spacing w:after="0" w:line="240" w:lineRule="auto"/>
    </w:pPr>
    <w:rPr>
      <w:rFonts w:ascii="Courier New" w:eastAsia="Times New Roman" w:hAnsi="Courier New" w:cs="Times New Roman"/>
      <w:snapToGrid w:val="0"/>
      <w:sz w:val="18"/>
      <w:szCs w:val="20"/>
      <w:lang w:eastAsia="ru-RU"/>
    </w:rPr>
  </w:style>
  <w:style w:type="paragraph" w:customStyle="1" w:styleId="BodyText21">
    <w:name w:val="Body Text 21"/>
    <w:basedOn w:val="a"/>
    <w:rsid w:val="00D303F7"/>
    <w:pPr>
      <w:overflowPunct/>
      <w:autoSpaceDE/>
      <w:autoSpaceDN/>
      <w:adjustRightInd/>
      <w:ind w:firstLine="720"/>
      <w:jc w:val="both"/>
    </w:pPr>
  </w:style>
  <w:style w:type="paragraph" w:customStyle="1" w:styleId="ConsTitle">
    <w:name w:val="ConsTitle"/>
    <w:rsid w:val="00D303F7"/>
    <w:pPr>
      <w:widowControl w:val="0"/>
      <w:spacing w:after="0" w:line="240" w:lineRule="auto"/>
    </w:pPr>
    <w:rPr>
      <w:rFonts w:ascii="Arial" w:eastAsia="Times New Roman" w:hAnsi="Arial" w:cs="Times New Roman"/>
      <w:b/>
      <w:snapToGrid w:val="0"/>
      <w:sz w:val="16"/>
      <w:szCs w:val="20"/>
      <w:lang w:eastAsia="ru-RU"/>
    </w:rPr>
  </w:style>
  <w:style w:type="paragraph" w:styleId="34">
    <w:name w:val="Body Text 3"/>
    <w:basedOn w:val="a"/>
    <w:link w:val="35"/>
    <w:rsid w:val="00D303F7"/>
    <w:pPr>
      <w:widowControl w:val="0"/>
      <w:overflowPunct/>
      <w:autoSpaceDE/>
      <w:autoSpaceDN/>
      <w:adjustRightInd/>
    </w:pPr>
    <w:rPr>
      <w:snapToGrid w:val="0"/>
    </w:rPr>
  </w:style>
  <w:style w:type="character" w:customStyle="1" w:styleId="35">
    <w:name w:val="Основной текст 3 Знак"/>
    <w:basedOn w:val="a0"/>
    <w:link w:val="34"/>
    <w:rsid w:val="00D303F7"/>
    <w:rPr>
      <w:rFonts w:ascii="Times New Roman" w:eastAsia="Times New Roman" w:hAnsi="Times New Roman" w:cs="Times New Roman"/>
      <w:snapToGrid w:val="0"/>
      <w:sz w:val="24"/>
      <w:szCs w:val="20"/>
      <w:lang w:eastAsia="ru-RU"/>
    </w:rPr>
  </w:style>
  <w:style w:type="paragraph" w:styleId="af2">
    <w:name w:val="Subtitle"/>
    <w:basedOn w:val="a"/>
    <w:link w:val="af3"/>
    <w:uiPriority w:val="11"/>
    <w:qFormat/>
    <w:rsid w:val="00D303F7"/>
    <w:pPr>
      <w:overflowPunct/>
      <w:autoSpaceDE/>
      <w:autoSpaceDN/>
      <w:adjustRightInd/>
      <w:spacing w:line="360" w:lineRule="auto"/>
      <w:ind w:firstLine="720"/>
    </w:pPr>
    <w:rPr>
      <w:b/>
      <w:sz w:val="20"/>
    </w:rPr>
  </w:style>
  <w:style w:type="character" w:customStyle="1" w:styleId="af3">
    <w:name w:val="Подзаголовок Знак"/>
    <w:basedOn w:val="a0"/>
    <w:link w:val="af2"/>
    <w:rsid w:val="00D303F7"/>
    <w:rPr>
      <w:rFonts w:ascii="Times New Roman" w:eastAsia="Times New Roman" w:hAnsi="Times New Roman" w:cs="Times New Roman"/>
      <w:b/>
      <w:sz w:val="20"/>
      <w:szCs w:val="20"/>
      <w:lang w:eastAsia="ru-RU"/>
    </w:rPr>
  </w:style>
  <w:style w:type="paragraph" w:customStyle="1" w:styleId="BodyTextIndent21">
    <w:name w:val="Body Text Indent 21"/>
    <w:basedOn w:val="a"/>
    <w:rsid w:val="00D303F7"/>
    <w:pPr>
      <w:overflowPunct/>
      <w:autoSpaceDE/>
      <w:autoSpaceDN/>
      <w:adjustRightInd/>
      <w:ind w:firstLine="720"/>
      <w:jc w:val="both"/>
    </w:pPr>
    <w:rPr>
      <w:b/>
      <w:i/>
    </w:rPr>
  </w:style>
  <w:style w:type="paragraph" w:styleId="af4">
    <w:name w:val="footnote text"/>
    <w:basedOn w:val="a"/>
    <w:link w:val="af5"/>
    <w:rsid w:val="00D303F7"/>
    <w:pPr>
      <w:overflowPunct/>
      <w:autoSpaceDE/>
      <w:autoSpaceDN/>
      <w:adjustRightInd/>
    </w:pPr>
    <w:rPr>
      <w:sz w:val="20"/>
    </w:rPr>
  </w:style>
  <w:style w:type="character" w:customStyle="1" w:styleId="af5">
    <w:name w:val="Текст сноски Знак"/>
    <w:basedOn w:val="a0"/>
    <w:link w:val="af4"/>
    <w:rsid w:val="00D303F7"/>
    <w:rPr>
      <w:rFonts w:ascii="Times New Roman" w:eastAsia="Times New Roman" w:hAnsi="Times New Roman" w:cs="Times New Roman"/>
      <w:sz w:val="20"/>
      <w:szCs w:val="20"/>
      <w:lang w:eastAsia="ru-RU"/>
    </w:rPr>
  </w:style>
  <w:style w:type="paragraph" w:styleId="12">
    <w:name w:val="toc 1"/>
    <w:basedOn w:val="a"/>
    <w:next w:val="a"/>
    <w:autoRedefine/>
    <w:rsid w:val="00D303F7"/>
    <w:pPr>
      <w:tabs>
        <w:tab w:val="right" w:leader="dot" w:pos="9628"/>
      </w:tabs>
      <w:overflowPunct/>
      <w:autoSpaceDE/>
      <w:autoSpaceDN/>
      <w:adjustRightInd/>
      <w:spacing w:line="360" w:lineRule="auto"/>
    </w:pPr>
    <w:rPr>
      <w:b/>
      <w:noProof/>
      <w:sz w:val="28"/>
      <w:szCs w:val="28"/>
    </w:rPr>
  </w:style>
  <w:style w:type="paragraph" w:styleId="41">
    <w:name w:val="toc 4"/>
    <w:basedOn w:val="a"/>
    <w:next w:val="a"/>
    <w:autoRedefine/>
    <w:rsid w:val="00D303F7"/>
    <w:pPr>
      <w:tabs>
        <w:tab w:val="right" w:leader="dot" w:pos="9639"/>
      </w:tabs>
      <w:overflowPunct/>
      <w:autoSpaceDE/>
      <w:autoSpaceDN/>
      <w:adjustRightInd/>
    </w:pPr>
    <w:rPr>
      <w:noProof/>
      <w:szCs w:val="24"/>
    </w:rPr>
  </w:style>
  <w:style w:type="character" w:styleId="af6">
    <w:name w:val="Hyperlink"/>
    <w:basedOn w:val="a0"/>
    <w:rsid w:val="00D303F7"/>
    <w:rPr>
      <w:color w:val="0000FF"/>
      <w:u w:val="single"/>
    </w:rPr>
  </w:style>
  <w:style w:type="paragraph" w:customStyle="1" w:styleId="OTCHET00">
    <w:name w:val="OTCHET_00"/>
    <w:basedOn w:val="25"/>
    <w:rsid w:val="00D303F7"/>
    <w:pPr>
      <w:tabs>
        <w:tab w:val="clear" w:pos="1065"/>
        <w:tab w:val="left" w:pos="709"/>
        <w:tab w:val="left" w:pos="3402"/>
      </w:tabs>
      <w:spacing w:line="360" w:lineRule="auto"/>
      <w:ind w:left="0" w:firstLine="0"/>
      <w:jc w:val="both"/>
    </w:pPr>
    <w:rPr>
      <w:rFonts w:ascii="NTTimes/Cyrillic" w:hAnsi="NTTimes/Cyrillic"/>
      <w:szCs w:val="20"/>
    </w:rPr>
  </w:style>
  <w:style w:type="paragraph" w:styleId="25">
    <w:name w:val="List Number 2"/>
    <w:basedOn w:val="a"/>
    <w:rsid w:val="00D303F7"/>
    <w:pPr>
      <w:tabs>
        <w:tab w:val="num" w:pos="1065"/>
      </w:tabs>
      <w:overflowPunct/>
      <w:autoSpaceDE/>
      <w:autoSpaceDN/>
      <w:adjustRightInd/>
      <w:ind w:left="1065" w:hanging="360"/>
    </w:pPr>
    <w:rPr>
      <w:szCs w:val="24"/>
    </w:rPr>
  </w:style>
  <w:style w:type="paragraph" w:styleId="13">
    <w:name w:val="index 1"/>
    <w:basedOn w:val="a"/>
    <w:next w:val="a"/>
    <w:autoRedefine/>
    <w:rsid w:val="00D303F7"/>
    <w:pPr>
      <w:overflowPunct/>
      <w:autoSpaceDE/>
      <w:autoSpaceDN/>
      <w:adjustRightInd/>
      <w:ind w:left="240" w:hanging="240"/>
    </w:pPr>
    <w:rPr>
      <w:szCs w:val="24"/>
    </w:rPr>
  </w:style>
  <w:style w:type="character" w:styleId="af7">
    <w:name w:val="Strong"/>
    <w:basedOn w:val="a0"/>
    <w:qFormat/>
    <w:rsid w:val="00D303F7"/>
    <w:rPr>
      <w:b/>
      <w:bCs/>
    </w:rPr>
  </w:style>
  <w:style w:type="paragraph" w:customStyle="1" w:styleId="ConsCell">
    <w:name w:val="ConsCell"/>
    <w:rsid w:val="00D303F7"/>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styleId="af8">
    <w:name w:val="caption"/>
    <w:basedOn w:val="a"/>
    <w:next w:val="a"/>
    <w:qFormat/>
    <w:rsid w:val="00D303F7"/>
    <w:pPr>
      <w:overflowPunct/>
      <w:autoSpaceDE/>
      <w:autoSpaceDN/>
      <w:adjustRightInd/>
      <w:spacing w:before="120" w:after="120"/>
    </w:pPr>
    <w:rPr>
      <w:b/>
      <w:bCs/>
      <w:sz w:val="20"/>
    </w:rPr>
  </w:style>
  <w:style w:type="paragraph" w:styleId="af9">
    <w:name w:val="Normal (Web)"/>
    <w:basedOn w:val="a"/>
    <w:rsid w:val="00D303F7"/>
    <w:pPr>
      <w:overflowPunct/>
      <w:autoSpaceDE/>
      <w:autoSpaceDN/>
      <w:adjustRightInd/>
    </w:pPr>
    <w:rPr>
      <w:szCs w:val="24"/>
    </w:rPr>
  </w:style>
  <w:style w:type="paragraph" w:styleId="afa">
    <w:name w:val="footer"/>
    <w:aliases w:val=" Знак"/>
    <w:basedOn w:val="a"/>
    <w:link w:val="afb"/>
    <w:rsid w:val="00D303F7"/>
    <w:pPr>
      <w:tabs>
        <w:tab w:val="center" w:pos="4677"/>
        <w:tab w:val="right" w:pos="9355"/>
      </w:tabs>
      <w:overflowPunct/>
      <w:autoSpaceDE/>
      <w:autoSpaceDN/>
      <w:adjustRightInd/>
    </w:pPr>
    <w:rPr>
      <w:szCs w:val="24"/>
    </w:rPr>
  </w:style>
  <w:style w:type="character" w:customStyle="1" w:styleId="afb">
    <w:name w:val="Нижний колонтитул Знак"/>
    <w:aliases w:val=" Знак Знак"/>
    <w:basedOn w:val="a0"/>
    <w:link w:val="afa"/>
    <w:rsid w:val="00D303F7"/>
    <w:rPr>
      <w:rFonts w:ascii="Times New Roman" w:eastAsia="Times New Roman" w:hAnsi="Times New Roman" w:cs="Times New Roman"/>
      <w:sz w:val="24"/>
      <w:szCs w:val="24"/>
      <w:lang w:eastAsia="ru-RU"/>
    </w:rPr>
  </w:style>
  <w:style w:type="paragraph" w:styleId="afc">
    <w:name w:val="Block Text"/>
    <w:basedOn w:val="a"/>
    <w:rsid w:val="00D303F7"/>
    <w:pPr>
      <w:overflowPunct/>
      <w:autoSpaceDE/>
      <w:autoSpaceDN/>
      <w:adjustRightInd/>
      <w:ind w:left="-108" w:right="-108"/>
    </w:pPr>
    <w:rPr>
      <w:sz w:val="22"/>
      <w:szCs w:val="24"/>
    </w:rPr>
  </w:style>
  <w:style w:type="paragraph" w:customStyle="1" w:styleId="Normal1">
    <w:name w:val="Normal1"/>
    <w:rsid w:val="00D303F7"/>
    <w:pPr>
      <w:widowControl w:val="0"/>
      <w:spacing w:after="0" w:line="280" w:lineRule="auto"/>
      <w:ind w:firstLine="560"/>
      <w:jc w:val="both"/>
    </w:pPr>
    <w:rPr>
      <w:rFonts w:ascii="Times New Roman" w:eastAsia="Times New Roman" w:hAnsi="Times New Roman" w:cs="Times New Roman"/>
      <w:snapToGrid w:val="0"/>
      <w:sz w:val="20"/>
      <w:szCs w:val="20"/>
      <w:lang w:eastAsia="ru-RU"/>
    </w:rPr>
  </w:style>
  <w:style w:type="paragraph" w:customStyle="1" w:styleId="afd">
    <w:name w:val="Единицы"/>
    <w:basedOn w:val="a"/>
    <w:autoRedefine/>
    <w:rsid w:val="00D303F7"/>
    <w:pPr>
      <w:keepNext/>
      <w:overflowPunct/>
      <w:autoSpaceDE/>
      <w:autoSpaceDN/>
      <w:adjustRightInd/>
      <w:spacing w:before="60" w:after="60" w:line="180" w:lineRule="auto"/>
      <w:jc w:val="center"/>
    </w:pPr>
    <w:rPr>
      <w:rFonts w:ascii="Arial" w:hAnsi="Arial"/>
      <w:snapToGrid w:val="0"/>
      <w:color w:val="000000"/>
      <w:sz w:val="15"/>
    </w:rPr>
  </w:style>
  <w:style w:type="character" w:styleId="afe">
    <w:name w:val="Emphasis"/>
    <w:basedOn w:val="a0"/>
    <w:qFormat/>
    <w:rsid w:val="00D303F7"/>
    <w:rPr>
      <w:i/>
      <w:iCs/>
    </w:rPr>
  </w:style>
  <w:style w:type="paragraph" w:customStyle="1" w:styleId="BodyText22">
    <w:name w:val="Body Text 22"/>
    <w:basedOn w:val="a"/>
    <w:rsid w:val="00D303F7"/>
    <w:pPr>
      <w:overflowPunct/>
      <w:autoSpaceDE/>
      <w:autoSpaceDN/>
      <w:adjustRightInd/>
      <w:ind w:firstLine="720"/>
      <w:jc w:val="both"/>
    </w:pPr>
  </w:style>
  <w:style w:type="paragraph" w:customStyle="1" w:styleId="aff">
    <w:name w:val="таблица"/>
    <w:rsid w:val="00D303F7"/>
    <w:pPr>
      <w:keepNext/>
      <w:keepLines/>
      <w:spacing w:before="60" w:after="60" w:line="240" w:lineRule="auto"/>
    </w:pPr>
    <w:rPr>
      <w:rFonts w:ascii="Arial" w:eastAsia="Times New Roman" w:hAnsi="Arial" w:cs="Times New Roman"/>
      <w:i/>
      <w:sz w:val="20"/>
      <w:szCs w:val="20"/>
      <w:lang w:eastAsia="ru-RU"/>
    </w:rPr>
  </w:style>
  <w:style w:type="paragraph" w:customStyle="1" w:styleId="Normal2">
    <w:name w:val="Normal2"/>
    <w:rsid w:val="00D303F7"/>
    <w:pPr>
      <w:widowControl w:val="0"/>
      <w:spacing w:after="0" w:line="300" w:lineRule="auto"/>
      <w:ind w:left="1040" w:hanging="360"/>
      <w:jc w:val="both"/>
    </w:pPr>
    <w:rPr>
      <w:rFonts w:ascii="Times New Roman" w:eastAsia="Times New Roman" w:hAnsi="Times New Roman" w:cs="Times New Roman"/>
      <w:snapToGrid w:val="0"/>
      <w:sz w:val="24"/>
      <w:szCs w:val="20"/>
      <w:lang w:eastAsia="ru-RU"/>
    </w:rPr>
  </w:style>
  <w:style w:type="paragraph" w:customStyle="1" w:styleId="51">
    <w:name w:val="заголовок 5"/>
    <w:basedOn w:val="a"/>
    <w:next w:val="a"/>
    <w:rsid w:val="00D303F7"/>
    <w:pPr>
      <w:keepNext/>
      <w:widowControl w:val="0"/>
      <w:overflowPunct/>
      <w:autoSpaceDE/>
      <w:autoSpaceDN/>
      <w:adjustRightInd/>
      <w:ind w:firstLine="720"/>
      <w:jc w:val="both"/>
      <w:outlineLvl w:val="4"/>
    </w:pPr>
    <w:rPr>
      <w:rFonts w:ascii="Helvetica" w:hAnsi="Helvetica"/>
      <w:snapToGrid w:val="0"/>
    </w:rPr>
  </w:style>
  <w:style w:type="character" w:customStyle="1" w:styleId="MainCharChar">
    <w:name w:val="Main Char Char"/>
    <w:basedOn w:val="a0"/>
    <w:rsid w:val="00D303F7"/>
    <w:rPr>
      <w:rFonts w:cs="Tahoma"/>
      <w:sz w:val="24"/>
      <w:szCs w:val="16"/>
      <w:lang w:val="ru-RU" w:eastAsia="ru-RU" w:bidi="ar-SA"/>
    </w:rPr>
  </w:style>
  <w:style w:type="paragraph" w:customStyle="1" w:styleId="ConsPlusNormal">
    <w:name w:val="ConsPlusNormal"/>
    <w:link w:val="ConsPlusNormal0"/>
    <w:qFormat/>
    <w:rsid w:val="00D303F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har">
    <w:name w:val="Char"/>
    <w:basedOn w:val="a0"/>
    <w:rsid w:val="00D303F7"/>
    <w:rPr>
      <w:b/>
      <w:bCs/>
      <w:sz w:val="24"/>
      <w:szCs w:val="24"/>
      <w:lang w:val="ru-RU" w:eastAsia="ru-RU" w:bidi="ar-SA"/>
    </w:rPr>
  </w:style>
  <w:style w:type="paragraph" w:customStyle="1" w:styleId="xl27">
    <w:name w:val="xl27"/>
    <w:basedOn w:val="a"/>
    <w:rsid w:val="00D303F7"/>
    <w:pPr>
      <w:pBdr>
        <w:left w:val="single" w:sz="4" w:space="0" w:color="auto"/>
        <w:right w:val="single" w:sz="4" w:space="0" w:color="auto"/>
      </w:pBdr>
      <w:overflowPunct/>
      <w:autoSpaceDE/>
      <w:autoSpaceDN/>
      <w:adjustRightInd/>
      <w:spacing w:before="100" w:beforeAutospacing="1" w:after="100" w:afterAutospacing="1"/>
      <w:jc w:val="center"/>
      <w:textAlignment w:val="center"/>
    </w:pPr>
    <w:rPr>
      <w:szCs w:val="24"/>
    </w:rPr>
  </w:style>
  <w:style w:type="paragraph" w:customStyle="1" w:styleId="14">
    <w:name w:val="1"/>
    <w:basedOn w:val="a"/>
    <w:next w:val="af9"/>
    <w:rsid w:val="00D303F7"/>
    <w:pPr>
      <w:overflowPunct/>
      <w:autoSpaceDE/>
      <w:autoSpaceDN/>
      <w:adjustRightInd/>
      <w:spacing w:before="100" w:beforeAutospacing="1" w:after="100" w:afterAutospacing="1"/>
    </w:pPr>
    <w:rPr>
      <w:rFonts w:ascii="Arial Unicode MS" w:eastAsia="Arial Unicode MS" w:hAnsi="Arial Unicode MS" w:cs="Arial Unicode MS"/>
      <w:szCs w:val="24"/>
    </w:rPr>
  </w:style>
  <w:style w:type="paragraph" w:customStyle="1" w:styleId="ConsPlusNonformat">
    <w:name w:val="ConsPlusNonformat"/>
    <w:rsid w:val="00D303F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mainattraction1">
    <w:name w:val="main_attraction1"/>
    <w:basedOn w:val="a0"/>
    <w:rsid w:val="00D303F7"/>
    <w:rPr>
      <w:b/>
      <w:bCs/>
    </w:rPr>
  </w:style>
  <w:style w:type="paragraph" w:customStyle="1" w:styleId="Normal3">
    <w:name w:val="Normal3"/>
    <w:rsid w:val="00D303F7"/>
    <w:pPr>
      <w:widowControl w:val="0"/>
      <w:spacing w:after="0" w:line="300" w:lineRule="auto"/>
      <w:ind w:left="1040" w:hanging="360"/>
      <w:jc w:val="both"/>
    </w:pPr>
    <w:rPr>
      <w:rFonts w:ascii="Times New Roman" w:eastAsia="Times New Roman" w:hAnsi="Times New Roman" w:cs="Times New Roman"/>
      <w:snapToGrid w:val="0"/>
      <w:sz w:val="24"/>
      <w:szCs w:val="20"/>
      <w:lang w:eastAsia="ru-RU"/>
    </w:rPr>
  </w:style>
  <w:style w:type="paragraph" w:customStyle="1" w:styleId="h2">
    <w:name w:val="h2"/>
    <w:basedOn w:val="af0"/>
    <w:rsid w:val="00D303F7"/>
    <w:pPr>
      <w:spacing w:after="480"/>
    </w:pPr>
    <w:rPr>
      <w:bCs w:val="0"/>
    </w:rPr>
  </w:style>
  <w:style w:type="paragraph" w:customStyle="1" w:styleId="aff0">
    <w:name w:val="Таблица"/>
    <w:basedOn w:val="a"/>
    <w:rsid w:val="00D303F7"/>
    <w:pPr>
      <w:overflowPunct/>
      <w:autoSpaceDE/>
      <w:autoSpaceDN/>
      <w:adjustRightInd/>
    </w:pPr>
    <w:rPr>
      <w:sz w:val="28"/>
      <w:szCs w:val="28"/>
    </w:rPr>
  </w:style>
  <w:style w:type="paragraph" w:customStyle="1" w:styleId="BodyText23">
    <w:name w:val="Body Text 23"/>
    <w:basedOn w:val="a"/>
    <w:rsid w:val="00D303F7"/>
    <w:pPr>
      <w:overflowPunct/>
      <w:autoSpaceDE/>
      <w:autoSpaceDN/>
      <w:adjustRightInd/>
      <w:ind w:firstLine="720"/>
      <w:jc w:val="both"/>
    </w:pPr>
  </w:style>
  <w:style w:type="paragraph" w:customStyle="1" w:styleId="text2">
    <w:name w:val="text_2"/>
    <w:basedOn w:val="a"/>
    <w:rsid w:val="00D303F7"/>
    <w:pPr>
      <w:overflowPunct/>
      <w:autoSpaceDE/>
      <w:autoSpaceDN/>
      <w:adjustRightInd/>
      <w:spacing w:before="30" w:after="100" w:afterAutospacing="1"/>
      <w:ind w:left="75"/>
    </w:pPr>
    <w:rPr>
      <w:rFonts w:ascii="Arial" w:hAnsi="Arial" w:cs="Arial"/>
      <w:color w:val="336699"/>
      <w:sz w:val="20"/>
    </w:rPr>
  </w:style>
  <w:style w:type="paragraph" w:customStyle="1" w:styleId="26">
    <w:name w:val="2"/>
    <w:basedOn w:val="a"/>
    <w:next w:val="af9"/>
    <w:rsid w:val="00D303F7"/>
    <w:pPr>
      <w:overflowPunct/>
      <w:autoSpaceDE/>
      <w:autoSpaceDN/>
      <w:adjustRightInd/>
    </w:pPr>
    <w:rPr>
      <w:szCs w:val="24"/>
    </w:rPr>
  </w:style>
  <w:style w:type="paragraph" w:styleId="3">
    <w:name w:val="List Bullet 3"/>
    <w:basedOn w:val="a"/>
    <w:autoRedefine/>
    <w:rsid w:val="00D303F7"/>
    <w:pPr>
      <w:numPr>
        <w:numId w:val="1"/>
      </w:numPr>
      <w:tabs>
        <w:tab w:val="clear" w:pos="926"/>
        <w:tab w:val="num" w:pos="0"/>
        <w:tab w:val="num" w:pos="360"/>
      </w:tabs>
      <w:overflowPunct/>
      <w:autoSpaceDE/>
      <w:autoSpaceDN/>
      <w:adjustRightInd/>
      <w:spacing w:line="360" w:lineRule="auto"/>
      <w:ind w:left="0" w:firstLine="900"/>
    </w:pPr>
    <w:rPr>
      <w:sz w:val="28"/>
      <w:szCs w:val="24"/>
    </w:rPr>
  </w:style>
  <w:style w:type="paragraph" w:customStyle="1" w:styleId="15">
    <w:name w:val="Обычный1"/>
    <w:rsid w:val="00D303F7"/>
    <w:pPr>
      <w:widowControl w:val="0"/>
      <w:spacing w:after="0" w:line="300" w:lineRule="auto"/>
      <w:ind w:left="1040" w:hanging="360"/>
      <w:jc w:val="both"/>
    </w:pPr>
    <w:rPr>
      <w:rFonts w:ascii="Times New Roman" w:eastAsia="Times New Roman" w:hAnsi="Times New Roman" w:cs="Times New Roman"/>
      <w:snapToGrid w:val="0"/>
      <w:sz w:val="24"/>
      <w:szCs w:val="20"/>
      <w:lang w:eastAsia="ru-RU"/>
    </w:rPr>
  </w:style>
  <w:style w:type="paragraph" w:customStyle="1" w:styleId="210">
    <w:name w:val="Основной текст 21"/>
    <w:basedOn w:val="a"/>
    <w:qFormat/>
    <w:rsid w:val="00D303F7"/>
    <w:pPr>
      <w:overflowPunct/>
      <w:autoSpaceDE/>
      <w:autoSpaceDN/>
      <w:adjustRightInd/>
      <w:ind w:firstLine="720"/>
      <w:jc w:val="both"/>
    </w:pPr>
  </w:style>
  <w:style w:type="character" w:customStyle="1" w:styleId="text31">
    <w:name w:val="text31"/>
    <w:basedOn w:val="a0"/>
    <w:rsid w:val="00D303F7"/>
    <w:rPr>
      <w:rFonts w:ascii="Arial" w:hAnsi="Arial" w:cs="Arial" w:hint="default"/>
      <w:b w:val="0"/>
      <w:bCs w:val="0"/>
      <w:color w:val="000000"/>
      <w:sz w:val="18"/>
      <w:szCs w:val="18"/>
    </w:rPr>
  </w:style>
  <w:style w:type="paragraph" w:customStyle="1" w:styleId="text3">
    <w:name w:val="text3"/>
    <w:basedOn w:val="a"/>
    <w:rsid w:val="00D303F7"/>
    <w:pPr>
      <w:overflowPunct/>
      <w:autoSpaceDE/>
      <w:autoSpaceDN/>
      <w:adjustRightInd/>
      <w:spacing w:before="100" w:beforeAutospacing="1" w:after="100" w:afterAutospacing="1"/>
    </w:pPr>
    <w:rPr>
      <w:rFonts w:ascii="Arial" w:eastAsia="Arial Unicode MS" w:hAnsi="Arial" w:cs="Arial"/>
      <w:color w:val="000000"/>
      <w:sz w:val="18"/>
      <w:szCs w:val="18"/>
    </w:rPr>
  </w:style>
  <w:style w:type="paragraph" w:customStyle="1" w:styleId="mini">
    <w:name w:val="mini"/>
    <w:basedOn w:val="a"/>
    <w:rsid w:val="00D303F7"/>
    <w:pPr>
      <w:overflowPunct/>
      <w:autoSpaceDE/>
      <w:autoSpaceDN/>
      <w:adjustRightInd/>
      <w:spacing w:before="100" w:beforeAutospacing="1" w:after="100" w:afterAutospacing="1"/>
    </w:pPr>
    <w:rPr>
      <w:rFonts w:ascii="Arial" w:eastAsia="Arial Unicode MS" w:hAnsi="Arial" w:cs="Arial"/>
      <w:color w:val="333333"/>
      <w:sz w:val="15"/>
      <w:szCs w:val="15"/>
    </w:rPr>
  </w:style>
  <w:style w:type="paragraph" w:customStyle="1" w:styleId="two">
    <w:name w:val="two"/>
    <w:basedOn w:val="a"/>
    <w:rsid w:val="00D303F7"/>
    <w:pPr>
      <w:overflowPunct/>
      <w:autoSpaceDE/>
      <w:autoSpaceDN/>
      <w:adjustRightInd/>
      <w:spacing w:before="100" w:beforeAutospacing="1" w:after="100" w:afterAutospacing="1"/>
    </w:pPr>
    <w:rPr>
      <w:rFonts w:ascii="Arial" w:eastAsia="Arial Unicode MS" w:hAnsi="Arial" w:cs="Arial"/>
      <w:b/>
      <w:bCs/>
      <w:color w:val="990000"/>
      <w:sz w:val="17"/>
      <w:szCs w:val="17"/>
      <w:u w:val="single"/>
    </w:rPr>
  </w:style>
  <w:style w:type="paragraph" w:customStyle="1" w:styleId="2x2gray">
    <w:name w:val="2x2gray"/>
    <w:basedOn w:val="a"/>
    <w:rsid w:val="00D303F7"/>
    <w:pPr>
      <w:shd w:val="clear" w:color="auto" w:fill="FFFFFF"/>
      <w:overflowPunct/>
      <w:autoSpaceDE/>
      <w:autoSpaceDN/>
      <w:adjustRightInd/>
      <w:spacing w:before="100" w:beforeAutospacing="1" w:after="100" w:afterAutospacing="1"/>
    </w:pPr>
    <w:rPr>
      <w:rFonts w:ascii="Verdana" w:eastAsia="Arial Unicode MS" w:hAnsi="Verdana" w:cs="Arial Unicode MS"/>
      <w:color w:val="000000"/>
      <w:sz w:val="18"/>
      <w:szCs w:val="18"/>
    </w:rPr>
  </w:style>
  <w:style w:type="paragraph" w:customStyle="1" w:styleId="news">
    <w:name w:val="news"/>
    <w:basedOn w:val="a"/>
    <w:rsid w:val="00D303F7"/>
    <w:pPr>
      <w:overflowPunct/>
      <w:autoSpaceDE/>
      <w:autoSpaceDN/>
      <w:adjustRightInd/>
      <w:spacing w:before="100" w:beforeAutospacing="1" w:after="100" w:afterAutospacing="1"/>
    </w:pPr>
    <w:rPr>
      <w:rFonts w:ascii="Arial" w:eastAsia="Arial Unicode MS" w:hAnsi="Arial" w:cs="Arial"/>
      <w:b/>
      <w:bCs/>
      <w:color w:val="990000"/>
      <w:sz w:val="21"/>
      <w:szCs w:val="21"/>
    </w:rPr>
  </w:style>
  <w:style w:type="paragraph" w:customStyle="1" w:styleId="style2">
    <w:name w:val="style2"/>
    <w:basedOn w:val="a"/>
    <w:rsid w:val="00D303F7"/>
    <w:pPr>
      <w:overflowPunct/>
      <w:autoSpaceDE/>
      <w:autoSpaceDN/>
      <w:adjustRightInd/>
      <w:spacing w:before="100" w:beforeAutospacing="1" w:after="100" w:afterAutospacing="1"/>
    </w:pPr>
    <w:rPr>
      <w:rFonts w:ascii="Verdana" w:eastAsia="Arial Unicode MS" w:hAnsi="Verdana" w:cs="Arial Unicode MS"/>
      <w:color w:val="FFFFFF"/>
      <w:sz w:val="18"/>
      <w:szCs w:val="18"/>
    </w:rPr>
  </w:style>
  <w:style w:type="paragraph" w:customStyle="1" w:styleId="42">
    <w:name w:val="4"/>
    <w:basedOn w:val="a"/>
    <w:next w:val="af9"/>
    <w:rsid w:val="00D303F7"/>
    <w:pPr>
      <w:overflowPunct/>
      <w:autoSpaceDE/>
      <w:autoSpaceDN/>
      <w:adjustRightInd/>
    </w:pPr>
    <w:rPr>
      <w:szCs w:val="24"/>
    </w:rPr>
  </w:style>
  <w:style w:type="paragraph" w:customStyle="1" w:styleId="36">
    <w:name w:val="3"/>
    <w:basedOn w:val="a"/>
    <w:next w:val="af9"/>
    <w:rsid w:val="00D303F7"/>
    <w:pPr>
      <w:overflowPunct/>
      <w:autoSpaceDE/>
      <w:autoSpaceDN/>
      <w:adjustRightInd/>
    </w:pPr>
    <w:rPr>
      <w:szCs w:val="24"/>
    </w:rPr>
  </w:style>
  <w:style w:type="paragraph" w:styleId="aff1">
    <w:name w:val="Message Header"/>
    <w:basedOn w:val="a"/>
    <w:link w:val="aff2"/>
    <w:autoRedefine/>
    <w:rsid w:val="00D303F7"/>
    <w:pPr>
      <w:keepNext/>
      <w:overflowPunct/>
      <w:autoSpaceDE/>
      <w:autoSpaceDN/>
      <w:adjustRightInd/>
      <w:spacing w:before="10" w:after="10" w:line="168" w:lineRule="auto"/>
      <w:ind w:left="-57" w:right="-57"/>
      <w:jc w:val="center"/>
    </w:pPr>
    <w:rPr>
      <w:rFonts w:ascii="Arial" w:hAnsi="Arial"/>
      <w:snapToGrid w:val="0"/>
      <w:color w:val="000000"/>
      <w:sz w:val="15"/>
    </w:rPr>
  </w:style>
  <w:style w:type="character" w:customStyle="1" w:styleId="aff2">
    <w:name w:val="Шапка Знак"/>
    <w:basedOn w:val="a0"/>
    <w:link w:val="aff1"/>
    <w:rsid w:val="00D303F7"/>
    <w:rPr>
      <w:rFonts w:ascii="Arial" w:eastAsia="Times New Roman" w:hAnsi="Arial" w:cs="Times New Roman"/>
      <w:snapToGrid w:val="0"/>
      <w:color w:val="000000"/>
      <w:sz w:val="15"/>
      <w:szCs w:val="20"/>
      <w:lang w:eastAsia="ru-RU"/>
    </w:rPr>
  </w:style>
  <w:style w:type="paragraph" w:styleId="aff3">
    <w:name w:val="Plain Text"/>
    <w:basedOn w:val="a"/>
    <w:link w:val="aff4"/>
    <w:rsid w:val="00D303F7"/>
    <w:pPr>
      <w:overflowPunct/>
      <w:autoSpaceDE/>
      <w:autoSpaceDN/>
      <w:adjustRightInd/>
    </w:pPr>
    <w:rPr>
      <w:rFonts w:ascii="Arial" w:hAnsi="Arial"/>
      <w:b/>
      <w:sz w:val="22"/>
    </w:rPr>
  </w:style>
  <w:style w:type="character" w:customStyle="1" w:styleId="aff4">
    <w:name w:val="Текст Знак"/>
    <w:basedOn w:val="a0"/>
    <w:link w:val="aff3"/>
    <w:qFormat/>
    <w:rsid w:val="00D303F7"/>
    <w:rPr>
      <w:rFonts w:ascii="Arial" w:eastAsia="Times New Roman" w:hAnsi="Arial" w:cs="Times New Roman"/>
      <w:b/>
      <w:szCs w:val="20"/>
      <w:lang w:eastAsia="ru-RU"/>
    </w:rPr>
  </w:style>
  <w:style w:type="character" w:customStyle="1" w:styleId="grame">
    <w:name w:val="grame"/>
    <w:basedOn w:val="a0"/>
    <w:rsid w:val="00D303F7"/>
  </w:style>
  <w:style w:type="paragraph" w:customStyle="1" w:styleId="Normal">
    <w:name w:val="Normal Знак Знак"/>
    <w:rsid w:val="00D303F7"/>
    <w:pPr>
      <w:spacing w:before="100" w:after="100" w:line="240" w:lineRule="auto"/>
      <w:jc w:val="both"/>
    </w:pPr>
    <w:rPr>
      <w:rFonts w:ascii="Times New Roman" w:eastAsia="Times New Roman" w:hAnsi="Times New Roman" w:cs="Times New Roman"/>
      <w:snapToGrid w:val="0"/>
      <w:sz w:val="24"/>
      <w:szCs w:val="24"/>
      <w:lang w:eastAsia="ru-RU"/>
    </w:rPr>
  </w:style>
  <w:style w:type="paragraph" w:customStyle="1" w:styleId="font5">
    <w:name w:val="font5"/>
    <w:basedOn w:val="a"/>
    <w:rsid w:val="00D303F7"/>
    <w:pPr>
      <w:overflowPunct/>
      <w:autoSpaceDE/>
      <w:autoSpaceDN/>
      <w:adjustRightInd/>
      <w:spacing w:before="100" w:beforeAutospacing="1" w:after="100" w:afterAutospacing="1"/>
    </w:pPr>
    <w:rPr>
      <w:rFonts w:ascii="Arial" w:eastAsia="Arial Unicode MS" w:hAnsi="Arial" w:cs="Arial"/>
      <w:sz w:val="20"/>
    </w:rPr>
  </w:style>
  <w:style w:type="paragraph" w:customStyle="1" w:styleId="xl33">
    <w:name w:val="xl33"/>
    <w:basedOn w:val="a"/>
    <w:rsid w:val="00D303F7"/>
    <w:pPr>
      <w:overflowPunct/>
      <w:autoSpaceDE/>
      <w:autoSpaceDN/>
      <w:adjustRightInd/>
      <w:spacing w:before="100" w:beforeAutospacing="1" w:after="100" w:afterAutospacing="1"/>
      <w:jc w:val="right"/>
      <w:textAlignment w:val="top"/>
    </w:pPr>
    <w:rPr>
      <w:rFonts w:ascii="Arial" w:eastAsia="Arial Unicode MS" w:hAnsi="Arial" w:cs="Arial"/>
      <w:sz w:val="26"/>
      <w:szCs w:val="26"/>
    </w:rPr>
  </w:style>
  <w:style w:type="paragraph" w:customStyle="1" w:styleId="310">
    <w:name w:val="Основной текст 31"/>
    <w:basedOn w:val="a"/>
    <w:rsid w:val="00D303F7"/>
    <w:pPr>
      <w:overflowPunct/>
      <w:autoSpaceDE/>
      <w:autoSpaceDN/>
      <w:adjustRightInd/>
    </w:pPr>
    <w:rPr>
      <w:sz w:val="28"/>
      <w:lang w:val="en-US"/>
    </w:rPr>
  </w:style>
  <w:style w:type="paragraph" w:styleId="aff5">
    <w:name w:val="No Spacing"/>
    <w:qFormat/>
    <w:rsid w:val="00D303F7"/>
    <w:pPr>
      <w:spacing w:after="0" w:line="240" w:lineRule="auto"/>
    </w:pPr>
    <w:rPr>
      <w:rFonts w:ascii="Times New Roman" w:eastAsia="Times New Roman" w:hAnsi="Times New Roman" w:cs="Times New Roman"/>
      <w:sz w:val="24"/>
      <w:szCs w:val="24"/>
      <w:lang w:eastAsia="ru-RU"/>
    </w:rPr>
  </w:style>
  <w:style w:type="paragraph" w:customStyle="1" w:styleId="52">
    <w:name w:val="çàãîëîâîê 5"/>
    <w:basedOn w:val="a"/>
    <w:next w:val="a"/>
    <w:rsid w:val="00D303F7"/>
    <w:pPr>
      <w:keepNext/>
      <w:overflowPunct/>
      <w:autoSpaceDE/>
      <w:autoSpaceDN/>
      <w:adjustRightInd/>
      <w:ind w:firstLine="720"/>
      <w:jc w:val="both"/>
    </w:pPr>
    <w:rPr>
      <w:sz w:val="28"/>
    </w:rPr>
  </w:style>
  <w:style w:type="paragraph" w:customStyle="1" w:styleId="320">
    <w:name w:val="Основной текст 32"/>
    <w:basedOn w:val="a"/>
    <w:rsid w:val="00D303F7"/>
    <w:pPr>
      <w:overflowPunct/>
      <w:autoSpaceDE/>
      <w:autoSpaceDN/>
      <w:adjustRightInd/>
      <w:ind w:left="1418"/>
      <w:jc w:val="both"/>
    </w:pPr>
    <w:rPr>
      <w:sz w:val="28"/>
      <w:lang w:val="en-US"/>
    </w:rPr>
  </w:style>
  <w:style w:type="paragraph" w:customStyle="1" w:styleId="aff6">
    <w:name w:val="Списки"/>
    <w:basedOn w:val="a"/>
    <w:rsid w:val="00D303F7"/>
    <w:pPr>
      <w:tabs>
        <w:tab w:val="left" w:pos="1260"/>
      </w:tabs>
      <w:overflowPunct/>
      <w:autoSpaceDE/>
      <w:autoSpaceDN/>
      <w:adjustRightInd/>
      <w:spacing w:before="120" w:after="120"/>
      <w:jc w:val="both"/>
    </w:pPr>
    <w:rPr>
      <w:szCs w:val="28"/>
    </w:rPr>
  </w:style>
  <w:style w:type="paragraph" w:customStyle="1" w:styleId="xl24">
    <w:name w:val="xl24"/>
    <w:basedOn w:val="a"/>
    <w:rsid w:val="00D303F7"/>
    <w:pPr>
      <w:pBdr>
        <w:right w:val="single" w:sz="4" w:space="0" w:color="000000"/>
      </w:pBdr>
      <w:overflowPunct/>
      <w:autoSpaceDE/>
      <w:autoSpaceDN/>
      <w:adjustRightInd/>
      <w:spacing w:before="100" w:after="100"/>
      <w:jc w:val="center"/>
    </w:pPr>
    <w:rPr>
      <w:rFonts w:eastAsia="Arial Unicode MS"/>
    </w:rPr>
  </w:style>
  <w:style w:type="character" w:customStyle="1" w:styleId="aff7">
    <w:name w:val="номер страницы"/>
    <w:basedOn w:val="aff8"/>
    <w:rsid w:val="00D303F7"/>
  </w:style>
  <w:style w:type="character" w:customStyle="1" w:styleId="aff8">
    <w:name w:val="Основной шрифт"/>
    <w:rsid w:val="00D303F7"/>
  </w:style>
  <w:style w:type="paragraph" w:customStyle="1" w:styleId="140">
    <w:name w:val="Стиль14"/>
    <w:basedOn w:val="a"/>
    <w:rsid w:val="00D303F7"/>
    <w:pPr>
      <w:spacing w:line="264" w:lineRule="auto"/>
      <w:ind w:firstLine="720"/>
      <w:jc w:val="both"/>
      <w:textAlignment w:val="baseline"/>
    </w:pPr>
    <w:rPr>
      <w:sz w:val="28"/>
    </w:rPr>
  </w:style>
  <w:style w:type="character" w:customStyle="1" w:styleId="Iniiaiieoeoo">
    <w:name w:val="Iniiaiie o?eoo"/>
    <w:rsid w:val="00D303F7"/>
  </w:style>
  <w:style w:type="paragraph" w:customStyle="1" w:styleId="iaeaaeaiea4">
    <w:name w:val="iaeaaeaiea 4"/>
    <w:basedOn w:val="a"/>
    <w:next w:val="a"/>
    <w:rsid w:val="00D303F7"/>
    <w:pPr>
      <w:widowControl w:val="0"/>
      <w:spacing w:line="312" w:lineRule="auto"/>
      <w:ind w:left="600" w:firstLine="709"/>
      <w:jc w:val="both"/>
      <w:textAlignment w:val="baseline"/>
    </w:pPr>
  </w:style>
  <w:style w:type="paragraph" w:customStyle="1" w:styleId="iaeaaeaiea7">
    <w:name w:val="iaeaaeaiea 7"/>
    <w:basedOn w:val="a"/>
    <w:next w:val="a"/>
    <w:rsid w:val="00D303F7"/>
    <w:pPr>
      <w:widowControl w:val="0"/>
      <w:spacing w:line="312" w:lineRule="auto"/>
      <w:ind w:left="1200" w:firstLine="709"/>
      <w:jc w:val="both"/>
      <w:textAlignment w:val="baseline"/>
    </w:pPr>
  </w:style>
  <w:style w:type="paragraph" w:customStyle="1" w:styleId="iaeaaeaiea8">
    <w:name w:val="iaeaaeaiea 8"/>
    <w:basedOn w:val="a"/>
    <w:next w:val="a"/>
    <w:rsid w:val="00D303F7"/>
    <w:pPr>
      <w:widowControl w:val="0"/>
      <w:spacing w:line="312" w:lineRule="auto"/>
      <w:ind w:left="1400" w:firstLine="709"/>
      <w:jc w:val="both"/>
      <w:textAlignment w:val="baseline"/>
    </w:pPr>
  </w:style>
  <w:style w:type="paragraph" w:customStyle="1" w:styleId="iaeaaeaiea9">
    <w:name w:val="iaeaaeaiea 9"/>
    <w:basedOn w:val="a"/>
    <w:next w:val="a"/>
    <w:rsid w:val="00D303F7"/>
    <w:pPr>
      <w:widowControl w:val="0"/>
      <w:spacing w:line="312" w:lineRule="auto"/>
      <w:ind w:left="1600" w:firstLine="709"/>
      <w:jc w:val="both"/>
      <w:textAlignment w:val="baseline"/>
    </w:pPr>
  </w:style>
  <w:style w:type="paragraph" w:customStyle="1" w:styleId="aff9">
    <w:name w:val="Чертежный"/>
    <w:rsid w:val="00D303F7"/>
    <w:pPr>
      <w:spacing w:before="20" w:after="0" w:line="312" w:lineRule="auto"/>
      <w:jc w:val="both"/>
    </w:pPr>
    <w:rPr>
      <w:rFonts w:ascii="ISOCPEUR" w:eastAsia="Times New Roman" w:hAnsi="ISOCPEUR" w:cs="ISOCPEUR"/>
      <w:i/>
      <w:iCs/>
      <w:sz w:val="28"/>
      <w:szCs w:val="28"/>
      <w:lang w:val="uk-UA" w:eastAsia="ru-RU"/>
    </w:rPr>
  </w:style>
  <w:style w:type="paragraph" w:customStyle="1" w:styleId="16">
    <w:name w:val="Основной текст1"/>
    <w:basedOn w:val="a"/>
    <w:rsid w:val="00D303F7"/>
    <w:pPr>
      <w:overflowPunct/>
      <w:autoSpaceDE/>
      <w:autoSpaceDN/>
      <w:adjustRightInd/>
      <w:spacing w:line="312" w:lineRule="auto"/>
      <w:jc w:val="both"/>
    </w:pPr>
    <w:rPr>
      <w:sz w:val="28"/>
    </w:rPr>
  </w:style>
  <w:style w:type="paragraph" w:customStyle="1" w:styleId="a00">
    <w:name w:val="a0"/>
    <w:basedOn w:val="a"/>
    <w:rsid w:val="00D303F7"/>
    <w:pPr>
      <w:overflowPunct/>
      <w:autoSpaceDE/>
      <w:autoSpaceDN/>
      <w:adjustRightInd/>
      <w:spacing w:before="100" w:beforeAutospacing="1" w:after="100" w:afterAutospacing="1" w:line="312" w:lineRule="auto"/>
    </w:pPr>
    <w:rPr>
      <w:szCs w:val="24"/>
    </w:rPr>
  </w:style>
  <w:style w:type="paragraph" w:customStyle="1" w:styleId="affa">
    <w:name w:val="a"/>
    <w:basedOn w:val="a"/>
    <w:rsid w:val="00D303F7"/>
    <w:pPr>
      <w:overflowPunct/>
      <w:autoSpaceDE/>
      <w:autoSpaceDN/>
      <w:adjustRightInd/>
      <w:spacing w:before="100" w:beforeAutospacing="1" w:after="100" w:afterAutospacing="1" w:line="312" w:lineRule="auto"/>
    </w:pPr>
    <w:rPr>
      <w:szCs w:val="24"/>
    </w:rPr>
  </w:style>
  <w:style w:type="paragraph" w:customStyle="1" w:styleId="xl25">
    <w:name w:val="xl25"/>
    <w:basedOn w:val="a"/>
    <w:rsid w:val="00D303F7"/>
    <w:pPr>
      <w:pBdr>
        <w:top w:val="single" w:sz="8" w:space="0" w:color="auto"/>
        <w:right w:val="single" w:sz="8" w:space="0" w:color="auto"/>
      </w:pBdr>
      <w:overflowPunct/>
      <w:autoSpaceDE/>
      <w:autoSpaceDN/>
      <w:adjustRightInd/>
      <w:spacing w:before="100" w:beforeAutospacing="1" w:after="100" w:afterAutospacing="1" w:line="312" w:lineRule="auto"/>
      <w:jc w:val="center"/>
      <w:textAlignment w:val="center"/>
    </w:pPr>
    <w:rPr>
      <w:b/>
      <w:bCs/>
      <w:sz w:val="10"/>
      <w:szCs w:val="10"/>
    </w:rPr>
  </w:style>
  <w:style w:type="paragraph" w:customStyle="1" w:styleId="xl26">
    <w:name w:val="xl26"/>
    <w:basedOn w:val="a"/>
    <w:rsid w:val="00D303F7"/>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line="312" w:lineRule="auto"/>
      <w:jc w:val="center"/>
      <w:textAlignment w:val="center"/>
    </w:pPr>
    <w:rPr>
      <w:b/>
      <w:bCs/>
      <w:sz w:val="10"/>
      <w:szCs w:val="10"/>
    </w:rPr>
  </w:style>
  <w:style w:type="paragraph" w:customStyle="1" w:styleId="xl28">
    <w:name w:val="xl28"/>
    <w:basedOn w:val="a"/>
    <w:rsid w:val="00D303F7"/>
    <w:pPr>
      <w:pBdr>
        <w:top w:val="single" w:sz="8" w:space="0" w:color="auto"/>
      </w:pBdr>
      <w:overflowPunct/>
      <w:autoSpaceDE/>
      <w:autoSpaceDN/>
      <w:adjustRightInd/>
      <w:spacing w:before="100" w:beforeAutospacing="1" w:after="100" w:afterAutospacing="1" w:line="312" w:lineRule="auto"/>
      <w:jc w:val="center"/>
      <w:textAlignment w:val="center"/>
    </w:pPr>
    <w:rPr>
      <w:b/>
      <w:bCs/>
      <w:sz w:val="10"/>
      <w:szCs w:val="10"/>
    </w:rPr>
  </w:style>
  <w:style w:type="paragraph" w:customStyle="1" w:styleId="xl29">
    <w:name w:val="xl29"/>
    <w:basedOn w:val="a"/>
    <w:rsid w:val="00D303F7"/>
    <w:pPr>
      <w:pBdr>
        <w:top w:val="single" w:sz="8" w:space="0" w:color="auto"/>
        <w:left w:val="single" w:sz="8" w:space="0" w:color="auto"/>
        <w:right w:val="single" w:sz="8" w:space="0" w:color="auto"/>
      </w:pBdr>
      <w:overflowPunct/>
      <w:autoSpaceDE/>
      <w:autoSpaceDN/>
      <w:adjustRightInd/>
      <w:spacing w:before="100" w:beforeAutospacing="1" w:after="100" w:afterAutospacing="1" w:line="312" w:lineRule="auto"/>
      <w:jc w:val="center"/>
      <w:textAlignment w:val="center"/>
    </w:pPr>
    <w:rPr>
      <w:b/>
      <w:bCs/>
      <w:sz w:val="10"/>
      <w:szCs w:val="10"/>
    </w:rPr>
  </w:style>
  <w:style w:type="paragraph" w:customStyle="1" w:styleId="xl30">
    <w:name w:val="xl30"/>
    <w:basedOn w:val="a"/>
    <w:rsid w:val="00D303F7"/>
    <w:pPr>
      <w:pBdr>
        <w:top w:val="single" w:sz="8" w:space="0" w:color="auto"/>
        <w:left w:val="single" w:sz="8" w:space="0" w:color="auto"/>
        <w:bottom w:val="single" w:sz="8" w:space="0" w:color="auto"/>
      </w:pBdr>
      <w:shd w:val="clear" w:color="auto" w:fill="FFCC99"/>
      <w:overflowPunct/>
      <w:autoSpaceDE/>
      <w:autoSpaceDN/>
      <w:adjustRightInd/>
      <w:spacing w:before="100" w:beforeAutospacing="1" w:after="100" w:afterAutospacing="1" w:line="312" w:lineRule="auto"/>
      <w:jc w:val="center"/>
      <w:textAlignment w:val="center"/>
    </w:pPr>
    <w:rPr>
      <w:b/>
      <w:bCs/>
      <w:sz w:val="10"/>
      <w:szCs w:val="10"/>
    </w:rPr>
  </w:style>
  <w:style w:type="paragraph" w:customStyle="1" w:styleId="xl31">
    <w:name w:val="xl31"/>
    <w:basedOn w:val="a"/>
    <w:rsid w:val="00D303F7"/>
    <w:pPr>
      <w:pBdr>
        <w:top w:val="single" w:sz="8" w:space="0" w:color="auto"/>
        <w:bottom w:val="single" w:sz="8" w:space="0" w:color="auto"/>
      </w:pBdr>
      <w:shd w:val="clear" w:color="auto" w:fill="FFCC99"/>
      <w:overflowPunct/>
      <w:autoSpaceDE/>
      <w:autoSpaceDN/>
      <w:adjustRightInd/>
      <w:spacing w:before="100" w:beforeAutospacing="1" w:after="100" w:afterAutospacing="1" w:line="312" w:lineRule="auto"/>
      <w:jc w:val="center"/>
      <w:textAlignment w:val="center"/>
    </w:pPr>
    <w:rPr>
      <w:b/>
      <w:bCs/>
      <w:sz w:val="10"/>
      <w:szCs w:val="10"/>
    </w:rPr>
  </w:style>
  <w:style w:type="paragraph" w:customStyle="1" w:styleId="xl32">
    <w:name w:val="xl32"/>
    <w:basedOn w:val="a"/>
    <w:rsid w:val="00D303F7"/>
    <w:pPr>
      <w:pBdr>
        <w:top w:val="single" w:sz="8" w:space="0" w:color="auto"/>
        <w:bottom w:val="single" w:sz="8" w:space="0" w:color="auto"/>
        <w:right w:val="single" w:sz="8" w:space="0" w:color="auto"/>
      </w:pBdr>
      <w:shd w:val="clear" w:color="auto" w:fill="FFCC99"/>
      <w:overflowPunct/>
      <w:autoSpaceDE/>
      <w:autoSpaceDN/>
      <w:adjustRightInd/>
      <w:spacing w:before="100" w:beforeAutospacing="1" w:after="100" w:afterAutospacing="1" w:line="312" w:lineRule="auto"/>
      <w:jc w:val="center"/>
      <w:textAlignment w:val="center"/>
    </w:pPr>
    <w:rPr>
      <w:b/>
      <w:bCs/>
      <w:sz w:val="10"/>
      <w:szCs w:val="10"/>
    </w:rPr>
  </w:style>
  <w:style w:type="paragraph" w:customStyle="1" w:styleId="xl34">
    <w:name w:val="xl34"/>
    <w:basedOn w:val="a"/>
    <w:rsid w:val="00D303F7"/>
    <w:pPr>
      <w:pBdr>
        <w:top w:val="single" w:sz="8" w:space="0" w:color="auto"/>
        <w:left w:val="single" w:sz="8" w:space="0" w:color="auto"/>
        <w:right w:val="single" w:sz="4" w:space="0" w:color="auto"/>
      </w:pBdr>
      <w:overflowPunct/>
      <w:autoSpaceDE/>
      <w:autoSpaceDN/>
      <w:adjustRightInd/>
      <w:spacing w:before="100" w:beforeAutospacing="1" w:after="100" w:afterAutospacing="1" w:line="312" w:lineRule="auto"/>
      <w:jc w:val="both"/>
      <w:textAlignment w:val="top"/>
    </w:pPr>
    <w:rPr>
      <w:b/>
      <w:bCs/>
      <w:sz w:val="10"/>
      <w:szCs w:val="10"/>
    </w:rPr>
  </w:style>
  <w:style w:type="paragraph" w:customStyle="1" w:styleId="xl35">
    <w:name w:val="xl35"/>
    <w:basedOn w:val="a"/>
    <w:rsid w:val="00D303F7"/>
    <w:pPr>
      <w:pBdr>
        <w:top w:val="single" w:sz="8"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312" w:lineRule="auto"/>
      <w:jc w:val="center"/>
      <w:textAlignment w:val="top"/>
    </w:pPr>
    <w:rPr>
      <w:b/>
      <w:bCs/>
      <w:sz w:val="10"/>
      <w:szCs w:val="10"/>
    </w:rPr>
  </w:style>
  <w:style w:type="paragraph" w:customStyle="1" w:styleId="xl36">
    <w:name w:val="xl36"/>
    <w:basedOn w:val="a"/>
    <w:rsid w:val="00D303F7"/>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line="312" w:lineRule="auto"/>
      <w:jc w:val="center"/>
      <w:textAlignment w:val="top"/>
    </w:pPr>
    <w:rPr>
      <w:b/>
      <w:bCs/>
      <w:sz w:val="10"/>
      <w:szCs w:val="10"/>
    </w:rPr>
  </w:style>
  <w:style w:type="paragraph" w:customStyle="1" w:styleId="xl37">
    <w:name w:val="xl37"/>
    <w:basedOn w:val="a"/>
    <w:rsid w:val="00D303F7"/>
    <w:pPr>
      <w:pBdr>
        <w:top w:val="single" w:sz="8" w:space="0" w:color="auto"/>
        <w:left w:val="single" w:sz="8" w:space="0" w:color="auto"/>
        <w:right w:val="single" w:sz="8" w:space="0" w:color="auto"/>
      </w:pBdr>
      <w:overflowPunct/>
      <w:autoSpaceDE/>
      <w:autoSpaceDN/>
      <w:adjustRightInd/>
      <w:spacing w:before="100" w:beforeAutospacing="1" w:after="100" w:afterAutospacing="1" w:line="312" w:lineRule="auto"/>
      <w:jc w:val="center"/>
      <w:textAlignment w:val="center"/>
    </w:pPr>
    <w:rPr>
      <w:b/>
      <w:bCs/>
      <w:sz w:val="10"/>
      <w:szCs w:val="10"/>
    </w:rPr>
  </w:style>
  <w:style w:type="paragraph" w:customStyle="1" w:styleId="xl38">
    <w:name w:val="xl38"/>
    <w:basedOn w:val="a"/>
    <w:rsid w:val="00D303F7"/>
    <w:pPr>
      <w:pBdr>
        <w:top w:val="single" w:sz="8" w:space="0" w:color="auto"/>
        <w:left w:val="single" w:sz="8" w:space="0" w:color="auto"/>
        <w:right w:val="single" w:sz="8" w:space="0" w:color="auto"/>
      </w:pBdr>
      <w:overflowPunct/>
      <w:autoSpaceDE/>
      <w:autoSpaceDN/>
      <w:adjustRightInd/>
      <w:spacing w:before="100" w:beforeAutospacing="1" w:after="100" w:afterAutospacing="1" w:line="312" w:lineRule="auto"/>
      <w:jc w:val="center"/>
      <w:textAlignment w:val="center"/>
    </w:pPr>
    <w:rPr>
      <w:b/>
      <w:bCs/>
      <w:sz w:val="10"/>
      <w:szCs w:val="10"/>
    </w:rPr>
  </w:style>
  <w:style w:type="paragraph" w:customStyle="1" w:styleId="xl39">
    <w:name w:val="xl39"/>
    <w:basedOn w:val="a"/>
    <w:rsid w:val="00D303F7"/>
    <w:pPr>
      <w:pBdr>
        <w:left w:val="single" w:sz="8" w:space="0" w:color="auto"/>
        <w:right w:val="single" w:sz="8" w:space="0" w:color="auto"/>
      </w:pBdr>
      <w:overflowPunct/>
      <w:autoSpaceDE/>
      <w:autoSpaceDN/>
      <w:adjustRightInd/>
      <w:spacing w:before="100" w:beforeAutospacing="1" w:after="100" w:afterAutospacing="1" w:line="312" w:lineRule="auto"/>
      <w:jc w:val="center"/>
      <w:textAlignment w:val="center"/>
    </w:pPr>
    <w:rPr>
      <w:b/>
      <w:bCs/>
      <w:sz w:val="10"/>
      <w:szCs w:val="10"/>
    </w:rPr>
  </w:style>
  <w:style w:type="paragraph" w:customStyle="1" w:styleId="xl40">
    <w:name w:val="xl40"/>
    <w:basedOn w:val="a"/>
    <w:rsid w:val="00D303F7"/>
    <w:pPr>
      <w:pBdr>
        <w:left w:val="single" w:sz="8" w:space="0" w:color="auto"/>
        <w:right w:val="single" w:sz="8" w:space="0" w:color="auto"/>
      </w:pBdr>
      <w:overflowPunct/>
      <w:autoSpaceDE/>
      <w:autoSpaceDN/>
      <w:adjustRightInd/>
      <w:spacing w:before="100" w:beforeAutospacing="1" w:after="100" w:afterAutospacing="1" w:line="312" w:lineRule="auto"/>
      <w:textAlignment w:val="center"/>
    </w:pPr>
    <w:rPr>
      <w:b/>
      <w:bCs/>
      <w:sz w:val="10"/>
      <w:szCs w:val="10"/>
    </w:rPr>
  </w:style>
  <w:style w:type="paragraph" w:customStyle="1" w:styleId="xl41">
    <w:name w:val="xl41"/>
    <w:basedOn w:val="a"/>
    <w:rsid w:val="00D303F7"/>
    <w:pPr>
      <w:pBdr>
        <w:left w:val="single" w:sz="8" w:space="0" w:color="auto"/>
        <w:bottom w:val="single" w:sz="4" w:space="0" w:color="auto"/>
        <w:right w:val="single" w:sz="4" w:space="0" w:color="auto"/>
      </w:pBdr>
      <w:overflowPunct/>
      <w:autoSpaceDE/>
      <w:autoSpaceDN/>
      <w:adjustRightInd/>
      <w:spacing w:before="100" w:beforeAutospacing="1" w:after="100" w:afterAutospacing="1" w:line="312" w:lineRule="auto"/>
      <w:jc w:val="both"/>
      <w:textAlignment w:val="top"/>
    </w:pPr>
    <w:rPr>
      <w:b/>
      <w:bCs/>
      <w:sz w:val="10"/>
      <w:szCs w:val="10"/>
    </w:rPr>
  </w:style>
  <w:style w:type="paragraph" w:customStyle="1" w:styleId="xl42">
    <w:name w:val="xl42"/>
    <w:basedOn w:val="a"/>
    <w:rsid w:val="00D303F7"/>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312" w:lineRule="auto"/>
      <w:jc w:val="center"/>
      <w:textAlignment w:val="top"/>
    </w:pPr>
    <w:rPr>
      <w:b/>
      <w:bCs/>
      <w:sz w:val="10"/>
      <w:szCs w:val="10"/>
    </w:rPr>
  </w:style>
  <w:style w:type="paragraph" w:customStyle="1" w:styleId="xl43">
    <w:name w:val="xl43"/>
    <w:basedOn w:val="a"/>
    <w:rsid w:val="00D303F7"/>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line="312" w:lineRule="auto"/>
      <w:jc w:val="center"/>
      <w:textAlignment w:val="top"/>
    </w:pPr>
    <w:rPr>
      <w:b/>
      <w:bCs/>
      <w:sz w:val="10"/>
      <w:szCs w:val="10"/>
    </w:rPr>
  </w:style>
  <w:style w:type="paragraph" w:customStyle="1" w:styleId="xl44">
    <w:name w:val="xl44"/>
    <w:basedOn w:val="a"/>
    <w:rsid w:val="00D303F7"/>
    <w:pPr>
      <w:pBdr>
        <w:left w:val="single" w:sz="8" w:space="0" w:color="auto"/>
        <w:right w:val="single" w:sz="8" w:space="0" w:color="auto"/>
      </w:pBdr>
      <w:overflowPunct/>
      <w:autoSpaceDE/>
      <w:autoSpaceDN/>
      <w:adjustRightInd/>
      <w:spacing w:before="100" w:beforeAutospacing="1" w:after="100" w:afterAutospacing="1" w:line="312" w:lineRule="auto"/>
      <w:jc w:val="center"/>
      <w:textAlignment w:val="center"/>
    </w:pPr>
    <w:rPr>
      <w:b/>
      <w:bCs/>
      <w:sz w:val="10"/>
      <w:szCs w:val="10"/>
    </w:rPr>
  </w:style>
  <w:style w:type="paragraph" w:customStyle="1" w:styleId="xl45">
    <w:name w:val="xl45"/>
    <w:basedOn w:val="a"/>
    <w:rsid w:val="00D303F7"/>
    <w:pPr>
      <w:pBdr>
        <w:left w:val="single" w:sz="8" w:space="0" w:color="auto"/>
        <w:right w:val="single" w:sz="8" w:space="0" w:color="auto"/>
      </w:pBdr>
      <w:overflowPunct/>
      <w:autoSpaceDE/>
      <w:autoSpaceDN/>
      <w:adjustRightInd/>
      <w:spacing w:before="100" w:beforeAutospacing="1" w:after="100" w:afterAutospacing="1" w:line="312" w:lineRule="auto"/>
      <w:jc w:val="center"/>
      <w:textAlignment w:val="center"/>
    </w:pPr>
    <w:rPr>
      <w:b/>
      <w:bCs/>
      <w:sz w:val="10"/>
      <w:szCs w:val="10"/>
    </w:rPr>
  </w:style>
  <w:style w:type="paragraph" w:customStyle="1" w:styleId="xl46">
    <w:name w:val="xl46"/>
    <w:basedOn w:val="a"/>
    <w:rsid w:val="00D303F7"/>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line="312" w:lineRule="auto"/>
      <w:jc w:val="both"/>
      <w:textAlignment w:val="top"/>
    </w:pPr>
    <w:rPr>
      <w:b/>
      <w:bCs/>
      <w:sz w:val="10"/>
      <w:szCs w:val="10"/>
    </w:rPr>
  </w:style>
  <w:style w:type="paragraph" w:customStyle="1" w:styleId="xl47">
    <w:name w:val="xl47"/>
    <w:basedOn w:val="a"/>
    <w:rsid w:val="00D303F7"/>
    <w:pPr>
      <w:pBdr>
        <w:top w:val="single" w:sz="4" w:space="0" w:color="auto"/>
        <w:left w:val="single" w:sz="8" w:space="0" w:color="auto"/>
        <w:right w:val="single" w:sz="4" w:space="0" w:color="auto"/>
      </w:pBdr>
      <w:overflowPunct/>
      <w:autoSpaceDE/>
      <w:autoSpaceDN/>
      <w:adjustRightInd/>
      <w:spacing w:before="100" w:beforeAutospacing="1" w:after="100" w:afterAutospacing="1" w:line="312" w:lineRule="auto"/>
      <w:jc w:val="both"/>
      <w:textAlignment w:val="top"/>
    </w:pPr>
    <w:rPr>
      <w:b/>
      <w:bCs/>
      <w:sz w:val="10"/>
      <w:szCs w:val="10"/>
    </w:rPr>
  </w:style>
  <w:style w:type="paragraph" w:customStyle="1" w:styleId="xl48">
    <w:name w:val="xl48"/>
    <w:basedOn w:val="a"/>
    <w:rsid w:val="00D303F7"/>
    <w:pPr>
      <w:pBdr>
        <w:left w:val="single" w:sz="8" w:space="0" w:color="auto"/>
        <w:right w:val="single" w:sz="4" w:space="0" w:color="auto"/>
      </w:pBdr>
      <w:overflowPunct/>
      <w:autoSpaceDE/>
      <w:autoSpaceDN/>
      <w:adjustRightInd/>
      <w:spacing w:before="100" w:beforeAutospacing="1" w:after="100" w:afterAutospacing="1" w:line="312" w:lineRule="auto"/>
      <w:jc w:val="both"/>
      <w:textAlignment w:val="top"/>
    </w:pPr>
    <w:rPr>
      <w:b/>
      <w:bCs/>
      <w:sz w:val="10"/>
      <w:szCs w:val="10"/>
    </w:rPr>
  </w:style>
  <w:style w:type="paragraph" w:customStyle="1" w:styleId="xl49">
    <w:name w:val="xl49"/>
    <w:basedOn w:val="a"/>
    <w:rsid w:val="00D303F7"/>
    <w:pPr>
      <w:pBdr>
        <w:top w:val="single" w:sz="4" w:space="0" w:color="auto"/>
        <w:left w:val="single" w:sz="4" w:space="0" w:color="auto"/>
        <w:right w:val="single" w:sz="4" w:space="0" w:color="auto"/>
      </w:pBdr>
      <w:overflowPunct/>
      <w:autoSpaceDE/>
      <w:autoSpaceDN/>
      <w:adjustRightInd/>
      <w:spacing w:before="100" w:beforeAutospacing="1" w:after="100" w:afterAutospacing="1" w:line="312" w:lineRule="auto"/>
      <w:jc w:val="center"/>
      <w:textAlignment w:val="top"/>
    </w:pPr>
    <w:rPr>
      <w:b/>
      <w:bCs/>
      <w:sz w:val="10"/>
      <w:szCs w:val="10"/>
    </w:rPr>
  </w:style>
  <w:style w:type="paragraph" w:customStyle="1" w:styleId="xl50">
    <w:name w:val="xl50"/>
    <w:basedOn w:val="a"/>
    <w:rsid w:val="00D303F7"/>
    <w:pPr>
      <w:pBdr>
        <w:top w:val="single" w:sz="4" w:space="0" w:color="auto"/>
        <w:left w:val="single" w:sz="4" w:space="0" w:color="auto"/>
        <w:right w:val="single" w:sz="8" w:space="0" w:color="auto"/>
      </w:pBdr>
      <w:overflowPunct/>
      <w:autoSpaceDE/>
      <w:autoSpaceDN/>
      <w:adjustRightInd/>
      <w:spacing w:before="100" w:beforeAutospacing="1" w:after="100" w:afterAutospacing="1" w:line="312" w:lineRule="auto"/>
      <w:jc w:val="center"/>
      <w:textAlignment w:val="top"/>
    </w:pPr>
    <w:rPr>
      <w:b/>
      <w:bCs/>
      <w:sz w:val="10"/>
      <w:szCs w:val="10"/>
    </w:rPr>
  </w:style>
  <w:style w:type="paragraph" w:customStyle="1" w:styleId="xl51">
    <w:name w:val="xl51"/>
    <w:basedOn w:val="a"/>
    <w:rsid w:val="00D303F7"/>
    <w:pPr>
      <w:pBdr>
        <w:top w:val="single" w:sz="8" w:space="0" w:color="auto"/>
        <w:left w:val="single" w:sz="8" w:space="0" w:color="auto"/>
      </w:pBdr>
      <w:overflowPunct/>
      <w:autoSpaceDE/>
      <w:autoSpaceDN/>
      <w:adjustRightInd/>
      <w:spacing w:before="100" w:beforeAutospacing="1" w:after="100" w:afterAutospacing="1" w:line="312" w:lineRule="auto"/>
      <w:jc w:val="center"/>
      <w:textAlignment w:val="center"/>
    </w:pPr>
    <w:rPr>
      <w:b/>
      <w:bCs/>
      <w:sz w:val="10"/>
      <w:szCs w:val="10"/>
    </w:rPr>
  </w:style>
  <w:style w:type="paragraph" w:customStyle="1" w:styleId="xl52">
    <w:name w:val="xl52"/>
    <w:basedOn w:val="a"/>
    <w:rsid w:val="00D303F7"/>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line="312" w:lineRule="auto"/>
      <w:jc w:val="both"/>
      <w:textAlignment w:val="top"/>
    </w:pPr>
    <w:rPr>
      <w:b/>
      <w:bCs/>
      <w:sz w:val="10"/>
      <w:szCs w:val="10"/>
    </w:rPr>
  </w:style>
  <w:style w:type="paragraph" w:customStyle="1" w:styleId="xl53">
    <w:name w:val="xl53"/>
    <w:basedOn w:val="a"/>
    <w:rsid w:val="00D303F7"/>
    <w:pPr>
      <w:pBdr>
        <w:top w:val="single" w:sz="8" w:space="0" w:color="auto"/>
        <w:left w:val="single" w:sz="4" w:space="0" w:color="auto"/>
        <w:right w:val="single" w:sz="4" w:space="0" w:color="auto"/>
      </w:pBdr>
      <w:overflowPunct/>
      <w:autoSpaceDE/>
      <w:autoSpaceDN/>
      <w:adjustRightInd/>
      <w:spacing w:before="100" w:beforeAutospacing="1" w:after="100" w:afterAutospacing="1" w:line="312" w:lineRule="auto"/>
      <w:textAlignment w:val="top"/>
    </w:pPr>
    <w:rPr>
      <w:b/>
      <w:bCs/>
      <w:sz w:val="10"/>
      <w:szCs w:val="10"/>
    </w:rPr>
  </w:style>
  <w:style w:type="paragraph" w:customStyle="1" w:styleId="xl54">
    <w:name w:val="xl54"/>
    <w:basedOn w:val="a"/>
    <w:rsid w:val="00D303F7"/>
    <w:pPr>
      <w:pBdr>
        <w:top w:val="single" w:sz="8" w:space="0" w:color="auto"/>
        <w:left w:val="single" w:sz="4" w:space="0" w:color="auto"/>
      </w:pBdr>
      <w:overflowPunct/>
      <w:autoSpaceDE/>
      <w:autoSpaceDN/>
      <w:adjustRightInd/>
      <w:spacing w:before="100" w:beforeAutospacing="1" w:after="100" w:afterAutospacing="1" w:line="312" w:lineRule="auto"/>
      <w:jc w:val="center"/>
      <w:textAlignment w:val="top"/>
    </w:pPr>
    <w:rPr>
      <w:b/>
      <w:bCs/>
      <w:sz w:val="10"/>
      <w:szCs w:val="10"/>
    </w:rPr>
  </w:style>
  <w:style w:type="paragraph" w:customStyle="1" w:styleId="xl55">
    <w:name w:val="xl55"/>
    <w:basedOn w:val="a"/>
    <w:rsid w:val="00D303F7"/>
    <w:pPr>
      <w:pBdr>
        <w:left w:val="single" w:sz="8" w:space="0" w:color="auto"/>
      </w:pBdr>
      <w:overflowPunct/>
      <w:autoSpaceDE/>
      <w:autoSpaceDN/>
      <w:adjustRightInd/>
      <w:spacing w:before="100" w:beforeAutospacing="1" w:after="100" w:afterAutospacing="1" w:line="312" w:lineRule="auto"/>
      <w:jc w:val="center"/>
      <w:textAlignment w:val="center"/>
    </w:pPr>
    <w:rPr>
      <w:b/>
      <w:bCs/>
      <w:sz w:val="10"/>
      <w:szCs w:val="10"/>
    </w:rPr>
  </w:style>
  <w:style w:type="paragraph" w:customStyle="1" w:styleId="xl56">
    <w:name w:val="xl56"/>
    <w:basedOn w:val="a"/>
    <w:rsid w:val="00D303F7"/>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312" w:lineRule="auto"/>
      <w:textAlignment w:val="top"/>
    </w:pPr>
    <w:rPr>
      <w:b/>
      <w:bCs/>
      <w:sz w:val="10"/>
      <w:szCs w:val="10"/>
    </w:rPr>
  </w:style>
  <w:style w:type="paragraph" w:customStyle="1" w:styleId="xl57">
    <w:name w:val="xl57"/>
    <w:basedOn w:val="a"/>
    <w:rsid w:val="00D303F7"/>
    <w:pPr>
      <w:pBdr>
        <w:top w:val="single" w:sz="4" w:space="0" w:color="auto"/>
        <w:left w:val="single" w:sz="4" w:space="0" w:color="auto"/>
        <w:bottom w:val="single" w:sz="4" w:space="0" w:color="auto"/>
      </w:pBdr>
      <w:overflowPunct/>
      <w:autoSpaceDE/>
      <w:autoSpaceDN/>
      <w:adjustRightInd/>
      <w:spacing w:before="100" w:beforeAutospacing="1" w:after="100" w:afterAutospacing="1" w:line="312" w:lineRule="auto"/>
      <w:jc w:val="center"/>
      <w:textAlignment w:val="top"/>
    </w:pPr>
    <w:rPr>
      <w:b/>
      <w:bCs/>
      <w:sz w:val="10"/>
      <w:szCs w:val="10"/>
    </w:rPr>
  </w:style>
  <w:style w:type="paragraph" w:customStyle="1" w:styleId="xl58">
    <w:name w:val="xl58"/>
    <w:basedOn w:val="a"/>
    <w:rsid w:val="00D303F7"/>
    <w:pPr>
      <w:pBdr>
        <w:left w:val="single" w:sz="4" w:space="0" w:color="auto"/>
        <w:bottom w:val="single" w:sz="4" w:space="0" w:color="auto"/>
        <w:right w:val="single" w:sz="4" w:space="0" w:color="auto"/>
      </w:pBdr>
      <w:overflowPunct/>
      <w:autoSpaceDE/>
      <w:autoSpaceDN/>
      <w:adjustRightInd/>
      <w:spacing w:before="100" w:beforeAutospacing="1" w:after="100" w:afterAutospacing="1" w:line="312" w:lineRule="auto"/>
      <w:textAlignment w:val="top"/>
    </w:pPr>
    <w:rPr>
      <w:b/>
      <w:bCs/>
      <w:sz w:val="10"/>
      <w:szCs w:val="10"/>
    </w:rPr>
  </w:style>
  <w:style w:type="paragraph" w:customStyle="1" w:styleId="xl59">
    <w:name w:val="xl59"/>
    <w:basedOn w:val="a"/>
    <w:rsid w:val="00D303F7"/>
    <w:pPr>
      <w:pBdr>
        <w:left w:val="single" w:sz="4" w:space="0" w:color="auto"/>
        <w:bottom w:val="single" w:sz="4" w:space="0" w:color="auto"/>
      </w:pBdr>
      <w:overflowPunct/>
      <w:autoSpaceDE/>
      <w:autoSpaceDN/>
      <w:adjustRightInd/>
      <w:spacing w:before="100" w:beforeAutospacing="1" w:after="100" w:afterAutospacing="1" w:line="312" w:lineRule="auto"/>
      <w:jc w:val="center"/>
      <w:textAlignment w:val="top"/>
    </w:pPr>
    <w:rPr>
      <w:b/>
      <w:bCs/>
      <w:sz w:val="10"/>
      <w:szCs w:val="10"/>
    </w:rPr>
  </w:style>
  <w:style w:type="paragraph" w:customStyle="1" w:styleId="xl60">
    <w:name w:val="xl60"/>
    <w:basedOn w:val="a"/>
    <w:rsid w:val="00D303F7"/>
    <w:pPr>
      <w:pBdr>
        <w:left w:val="single" w:sz="8" w:space="0" w:color="auto"/>
        <w:bottom w:val="single" w:sz="8" w:space="0" w:color="auto"/>
        <w:right w:val="single" w:sz="8" w:space="0" w:color="auto"/>
      </w:pBdr>
      <w:overflowPunct/>
      <w:autoSpaceDE/>
      <w:autoSpaceDN/>
      <w:adjustRightInd/>
      <w:spacing w:before="100" w:beforeAutospacing="1" w:after="100" w:afterAutospacing="1" w:line="312" w:lineRule="auto"/>
      <w:jc w:val="center"/>
      <w:textAlignment w:val="center"/>
    </w:pPr>
    <w:rPr>
      <w:b/>
      <w:bCs/>
      <w:sz w:val="10"/>
      <w:szCs w:val="10"/>
    </w:rPr>
  </w:style>
  <w:style w:type="paragraph" w:customStyle="1" w:styleId="xl61">
    <w:name w:val="xl61"/>
    <w:basedOn w:val="a"/>
    <w:rsid w:val="00D303F7"/>
    <w:pPr>
      <w:pBdr>
        <w:left w:val="single" w:sz="8" w:space="0" w:color="auto"/>
        <w:bottom w:val="single" w:sz="8" w:space="0" w:color="auto"/>
        <w:right w:val="single" w:sz="8" w:space="0" w:color="auto"/>
      </w:pBdr>
      <w:overflowPunct/>
      <w:autoSpaceDE/>
      <w:autoSpaceDN/>
      <w:adjustRightInd/>
      <w:spacing w:before="100" w:beforeAutospacing="1" w:after="100" w:afterAutospacing="1" w:line="312" w:lineRule="auto"/>
      <w:textAlignment w:val="center"/>
    </w:pPr>
    <w:rPr>
      <w:b/>
      <w:bCs/>
      <w:sz w:val="10"/>
      <w:szCs w:val="10"/>
    </w:rPr>
  </w:style>
  <w:style w:type="paragraph" w:customStyle="1" w:styleId="xl62">
    <w:name w:val="xl62"/>
    <w:basedOn w:val="a"/>
    <w:rsid w:val="00D303F7"/>
    <w:pPr>
      <w:pBdr>
        <w:left w:val="single" w:sz="8" w:space="0" w:color="auto"/>
        <w:bottom w:val="single" w:sz="8" w:space="0" w:color="auto"/>
      </w:pBdr>
      <w:overflowPunct/>
      <w:autoSpaceDE/>
      <w:autoSpaceDN/>
      <w:adjustRightInd/>
      <w:spacing w:before="100" w:beforeAutospacing="1" w:after="100" w:afterAutospacing="1" w:line="312" w:lineRule="auto"/>
      <w:jc w:val="center"/>
      <w:textAlignment w:val="center"/>
    </w:pPr>
    <w:rPr>
      <w:b/>
      <w:bCs/>
      <w:sz w:val="10"/>
      <w:szCs w:val="10"/>
    </w:rPr>
  </w:style>
  <w:style w:type="paragraph" w:customStyle="1" w:styleId="xl63">
    <w:name w:val="xl63"/>
    <w:basedOn w:val="a"/>
    <w:rsid w:val="00D303F7"/>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line="312" w:lineRule="auto"/>
      <w:jc w:val="both"/>
      <w:textAlignment w:val="top"/>
    </w:pPr>
    <w:rPr>
      <w:b/>
      <w:bCs/>
      <w:sz w:val="10"/>
      <w:szCs w:val="10"/>
    </w:rPr>
  </w:style>
  <w:style w:type="paragraph" w:customStyle="1" w:styleId="xl64">
    <w:name w:val="xl64"/>
    <w:basedOn w:val="a"/>
    <w:rsid w:val="00D303F7"/>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line="312" w:lineRule="auto"/>
      <w:jc w:val="center"/>
      <w:textAlignment w:val="top"/>
    </w:pPr>
    <w:rPr>
      <w:b/>
      <w:bCs/>
      <w:sz w:val="10"/>
      <w:szCs w:val="10"/>
    </w:rPr>
  </w:style>
  <w:style w:type="paragraph" w:customStyle="1" w:styleId="xl65">
    <w:name w:val="xl65"/>
    <w:basedOn w:val="a"/>
    <w:rsid w:val="00D303F7"/>
    <w:pPr>
      <w:pBdr>
        <w:top w:val="single" w:sz="4" w:space="0" w:color="auto"/>
        <w:left w:val="single" w:sz="4" w:space="0" w:color="auto"/>
        <w:bottom w:val="single" w:sz="8" w:space="0" w:color="auto"/>
      </w:pBdr>
      <w:overflowPunct/>
      <w:autoSpaceDE/>
      <w:autoSpaceDN/>
      <w:adjustRightInd/>
      <w:spacing w:before="100" w:beforeAutospacing="1" w:after="100" w:afterAutospacing="1" w:line="312" w:lineRule="auto"/>
      <w:jc w:val="center"/>
      <w:textAlignment w:val="top"/>
    </w:pPr>
    <w:rPr>
      <w:b/>
      <w:bCs/>
      <w:sz w:val="10"/>
      <w:szCs w:val="10"/>
    </w:rPr>
  </w:style>
  <w:style w:type="paragraph" w:customStyle="1" w:styleId="xl66">
    <w:name w:val="xl66"/>
    <w:basedOn w:val="a"/>
    <w:rsid w:val="00D303F7"/>
    <w:pPr>
      <w:pBdr>
        <w:left w:val="single" w:sz="8" w:space="0" w:color="auto"/>
        <w:bottom w:val="single" w:sz="8" w:space="0" w:color="auto"/>
        <w:right w:val="single" w:sz="8" w:space="0" w:color="auto"/>
      </w:pBdr>
      <w:overflowPunct/>
      <w:autoSpaceDE/>
      <w:autoSpaceDN/>
      <w:adjustRightInd/>
      <w:spacing w:before="100" w:beforeAutospacing="1" w:after="100" w:afterAutospacing="1" w:line="312" w:lineRule="auto"/>
      <w:jc w:val="center"/>
      <w:textAlignment w:val="center"/>
    </w:pPr>
    <w:rPr>
      <w:b/>
      <w:bCs/>
      <w:sz w:val="10"/>
      <w:szCs w:val="10"/>
    </w:rPr>
  </w:style>
  <w:style w:type="paragraph" w:customStyle="1" w:styleId="xl67">
    <w:name w:val="xl67"/>
    <w:basedOn w:val="a"/>
    <w:rsid w:val="00D303F7"/>
    <w:pPr>
      <w:pBdr>
        <w:top w:val="single" w:sz="8" w:space="0" w:color="auto"/>
        <w:left w:val="single" w:sz="4" w:space="0" w:color="auto"/>
        <w:right w:val="single" w:sz="8" w:space="0" w:color="auto"/>
      </w:pBdr>
      <w:overflowPunct/>
      <w:autoSpaceDE/>
      <w:autoSpaceDN/>
      <w:adjustRightInd/>
      <w:spacing w:before="100" w:beforeAutospacing="1" w:after="100" w:afterAutospacing="1" w:line="312" w:lineRule="auto"/>
      <w:jc w:val="center"/>
      <w:textAlignment w:val="top"/>
    </w:pPr>
    <w:rPr>
      <w:b/>
      <w:bCs/>
      <w:sz w:val="10"/>
      <w:szCs w:val="10"/>
    </w:rPr>
  </w:style>
  <w:style w:type="paragraph" w:customStyle="1" w:styleId="xl68">
    <w:name w:val="xl68"/>
    <w:basedOn w:val="a"/>
    <w:rsid w:val="00D303F7"/>
    <w:pPr>
      <w:pBdr>
        <w:top w:val="single" w:sz="8" w:space="0" w:color="auto"/>
        <w:right w:val="single" w:sz="8" w:space="0" w:color="auto"/>
      </w:pBdr>
      <w:overflowPunct/>
      <w:autoSpaceDE/>
      <w:autoSpaceDN/>
      <w:adjustRightInd/>
      <w:spacing w:before="100" w:beforeAutospacing="1" w:after="100" w:afterAutospacing="1" w:line="312" w:lineRule="auto"/>
      <w:jc w:val="center"/>
      <w:textAlignment w:val="center"/>
    </w:pPr>
    <w:rPr>
      <w:b/>
      <w:bCs/>
      <w:sz w:val="10"/>
      <w:szCs w:val="10"/>
    </w:rPr>
  </w:style>
  <w:style w:type="paragraph" w:customStyle="1" w:styleId="xl69">
    <w:name w:val="xl69"/>
    <w:basedOn w:val="a"/>
    <w:rsid w:val="00D303F7"/>
    <w:pPr>
      <w:pBdr>
        <w:right w:val="single" w:sz="8" w:space="0" w:color="auto"/>
      </w:pBdr>
      <w:overflowPunct/>
      <w:autoSpaceDE/>
      <w:autoSpaceDN/>
      <w:adjustRightInd/>
      <w:spacing w:before="100" w:beforeAutospacing="1" w:after="100" w:afterAutospacing="1" w:line="312" w:lineRule="auto"/>
      <w:jc w:val="center"/>
      <w:textAlignment w:val="center"/>
    </w:pPr>
    <w:rPr>
      <w:b/>
      <w:bCs/>
      <w:sz w:val="10"/>
      <w:szCs w:val="10"/>
    </w:rPr>
  </w:style>
  <w:style w:type="paragraph" w:customStyle="1" w:styleId="xl70">
    <w:name w:val="xl70"/>
    <w:basedOn w:val="a"/>
    <w:rsid w:val="00D303F7"/>
    <w:pPr>
      <w:pBdr>
        <w:left w:val="single" w:sz="8" w:space="0" w:color="auto"/>
        <w:right w:val="single" w:sz="8" w:space="0" w:color="auto"/>
      </w:pBdr>
      <w:overflowPunct/>
      <w:autoSpaceDE/>
      <w:autoSpaceDN/>
      <w:adjustRightInd/>
      <w:spacing w:before="100" w:beforeAutospacing="1" w:after="100" w:afterAutospacing="1" w:line="312" w:lineRule="auto"/>
      <w:jc w:val="center"/>
    </w:pPr>
    <w:rPr>
      <w:b/>
      <w:bCs/>
      <w:sz w:val="10"/>
      <w:szCs w:val="10"/>
    </w:rPr>
  </w:style>
  <w:style w:type="paragraph" w:customStyle="1" w:styleId="xl71">
    <w:name w:val="xl71"/>
    <w:basedOn w:val="a"/>
    <w:rsid w:val="00D303F7"/>
    <w:pPr>
      <w:pBdr>
        <w:left w:val="single" w:sz="8" w:space="0" w:color="auto"/>
        <w:bottom w:val="single" w:sz="8" w:space="0" w:color="auto"/>
        <w:right w:val="single" w:sz="8" w:space="0" w:color="auto"/>
      </w:pBdr>
      <w:overflowPunct/>
      <w:autoSpaceDE/>
      <w:autoSpaceDN/>
      <w:adjustRightInd/>
      <w:spacing w:before="100" w:beforeAutospacing="1" w:after="100" w:afterAutospacing="1" w:line="312" w:lineRule="auto"/>
      <w:jc w:val="center"/>
    </w:pPr>
    <w:rPr>
      <w:b/>
      <w:bCs/>
      <w:sz w:val="10"/>
      <w:szCs w:val="10"/>
    </w:rPr>
  </w:style>
  <w:style w:type="paragraph" w:customStyle="1" w:styleId="xl72">
    <w:name w:val="xl72"/>
    <w:basedOn w:val="a"/>
    <w:rsid w:val="00D303F7"/>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line="312" w:lineRule="auto"/>
      <w:jc w:val="center"/>
      <w:textAlignment w:val="top"/>
    </w:pPr>
    <w:rPr>
      <w:b/>
      <w:bCs/>
      <w:sz w:val="10"/>
      <w:szCs w:val="10"/>
    </w:rPr>
  </w:style>
  <w:style w:type="paragraph" w:customStyle="1" w:styleId="xl73">
    <w:name w:val="xl73"/>
    <w:basedOn w:val="a"/>
    <w:rsid w:val="00D303F7"/>
    <w:pPr>
      <w:pBdr>
        <w:bottom w:val="single" w:sz="8" w:space="0" w:color="auto"/>
        <w:right w:val="single" w:sz="8" w:space="0" w:color="auto"/>
      </w:pBdr>
      <w:overflowPunct/>
      <w:autoSpaceDE/>
      <w:autoSpaceDN/>
      <w:adjustRightInd/>
      <w:spacing w:before="100" w:beforeAutospacing="1" w:after="100" w:afterAutospacing="1" w:line="312" w:lineRule="auto"/>
      <w:jc w:val="center"/>
      <w:textAlignment w:val="center"/>
    </w:pPr>
    <w:rPr>
      <w:b/>
      <w:bCs/>
      <w:sz w:val="10"/>
      <w:szCs w:val="10"/>
    </w:rPr>
  </w:style>
  <w:style w:type="paragraph" w:customStyle="1" w:styleId="xl74">
    <w:name w:val="xl74"/>
    <w:basedOn w:val="a"/>
    <w:rsid w:val="00D303F7"/>
    <w:pPr>
      <w:pBdr>
        <w:left w:val="single" w:sz="8" w:space="0" w:color="auto"/>
        <w:bottom w:val="single" w:sz="4" w:space="0" w:color="auto"/>
        <w:right w:val="single" w:sz="4" w:space="0" w:color="auto"/>
      </w:pBdr>
      <w:overflowPunct/>
      <w:autoSpaceDE/>
      <w:autoSpaceDN/>
      <w:adjustRightInd/>
      <w:spacing w:before="100" w:beforeAutospacing="1" w:after="100" w:afterAutospacing="1" w:line="312" w:lineRule="auto"/>
      <w:jc w:val="center"/>
      <w:textAlignment w:val="center"/>
    </w:pPr>
    <w:rPr>
      <w:b/>
      <w:bCs/>
      <w:sz w:val="10"/>
      <w:szCs w:val="10"/>
    </w:rPr>
  </w:style>
  <w:style w:type="paragraph" w:customStyle="1" w:styleId="xl75">
    <w:name w:val="xl75"/>
    <w:basedOn w:val="a"/>
    <w:rsid w:val="00D303F7"/>
    <w:pPr>
      <w:pBdr>
        <w:left w:val="single" w:sz="4" w:space="0" w:color="auto"/>
        <w:bottom w:val="single" w:sz="4" w:space="0" w:color="auto"/>
        <w:right w:val="single" w:sz="4" w:space="0" w:color="auto"/>
      </w:pBdr>
      <w:overflowPunct/>
      <w:autoSpaceDE/>
      <w:autoSpaceDN/>
      <w:adjustRightInd/>
      <w:spacing w:before="100" w:beforeAutospacing="1" w:after="100" w:afterAutospacing="1" w:line="312" w:lineRule="auto"/>
      <w:jc w:val="center"/>
      <w:textAlignment w:val="top"/>
    </w:pPr>
    <w:rPr>
      <w:b/>
      <w:bCs/>
      <w:sz w:val="10"/>
      <w:szCs w:val="10"/>
    </w:rPr>
  </w:style>
  <w:style w:type="paragraph" w:customStyle="1" w:styleId="xl76">
    <w:name w:val="xl76"/>
    <w:basedOn w:val="a"/>
    <w:rsid w:val="00D303F7"/>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line="312" w:lineRule="auto"/>
      <w:jc w:val="center"/>
      <w:textAlignment w:val="center"/>
    </w:pPr>
    <w:rPr>
      <w:b/>
      <w:bCs/>
      <w:sz w:val="10"/>
      <w:szCs w:val="10"/>
    </w:rPr>
  </w:style>
  <w:style w:type="paragraph" w:customStyle="1" w:styleId="xl77">
    <w:name w:val="xl77"/>
    <w:basedOn w:val="a"/>
    <w:rsid w:val="00D303F7"/>
    <w:pPr>
      <w:pBdr>
        <w:top w:val="single" w:sz="4" w:space="0" w:color="auto"/>
        <w:left w:val="single" w:sz="8" w:space="0" w:color="auto"/>
        <w:right w:val="single" w:sz="4" w:space="0" w:color="auto"/>
      </w:pBdr>
      <w:overflowPunct/>
      <w:autoSpaceDE/>
      <w:autoSpaceDN/>
      <w:adjustRightInd/>
      <w:spacing w:before="100" w:beforeAutospacing="1" w:after="100" w:afterAutospacing="1" w:line="312" w:lineRule="auto"/>
      <w:jc w:val="center"/>
      <w:textAlignment w:val="center"/>
    </w:pPr>
    <w:rPr>
      <w:b/>
      <w:bCs/>
      <w:sz w:val="10"/>
      <w:szCs w:val="10"/>
    </w:rPr>
  </w:style>
  <w:style w:type="paragraph" w:customStyle="1" w:styleId="xl78">
    <w:name w:val="xl78"/>
    <w:basedOn w:val="a"/>
    <w:rsid w:val="00D303F7"/>
    <w:pPr>
      <w:pBdr>
        <w:top w:val="single" w:sz="4" w:space="0" w:color="auto"/>
        <w:left w:val="single" w:sz="4" w:space="0" w:color="auto"/>
      </w:pBdr>
      <w:overflowPunct/>
      <w:autoSpaceDE/>
      <w:autoSpaceDN/>
      <w:adjustRightInd/>
      <w:spacing w:before="100" w:beforeAutospacing="1" w:after="100" w:afterAutospacing="1" w:line="312" w:lineRule="auto"/>
      <w:jc w:val="center"/>
      <w:textAlignment w:val="top"/>
    </w:pPr>
    <w:rPr>
      <w:b/>
      <w:bCs/>
      <w:sz w:val="10"/>
      <w:szCs w:val="10"/>
    </w:rPr>
  </w:style>
  <w:style w:type="paragraph" w:customStyle="1" w:styleId="xl79">
    <w:name w:val="xl79"/>
    <w:basedOn w:val="a"/>
    <w:rsid w:val="00D303F7"/>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line="312" w:lineRule="auto"/>
      <w:jc w:val="center"/>
      <w:textAlignment w:val="center"/>
    </w:pPr>
    <w:rPr>
      <w:b/>
      <w:bCs/>
      <w:sz w:val="10"/>
      <w:szCs w:val="10"/>
    </w:rPr>
  </w:style>
  <w:style w:type="paragraph" w:customStyle="1" w:styleId="xl80">
    <w:name w:val="xl80"/>
    <w:basedOn w:val="a"/>
    <w:rsid w:val="00D303F7"/>
    <w:pPr>
      <w:pBdr>
        <w:top w:val="single" w:sz="8" w:space="0" w:color="auto"/>
        <w:right w:val="single" w:sz="8" w:space="0" w:color="auto"/>
      </w:pBdr>
      <w:overflowPunct/>
      <w:autoSpaceDE/>
      <w:autoSpaceDN/>
      <w:adjustRightInd/>
      <w:spacing w:before="100" w:beforeAutospacing="1" w:after="100" w:afterAutospacing="1" w:line="312" w:lineRule="auto"/>
      <w:jc w:val="center"/>
      <w:textAlignment w:val="center"/>
    </w:pPr>
    <w:rPr>
      <w:b/>
      <w:bCs/>
      <w:sz w:val="10"/>
      <w:szCs w:val="10"/>
    </w:rPr>
  </w:style>
  <w:style w:type="paragraph" w:customStyle="1" w:styleId="xl81">
    <w:name w:val="xl81"/>
    <w:basedOn w:val="a"/>
    <w:rsid w:val="00D303F7"/>
    <w:pPr>
      <w:pBdr>
        <w:right w:val="single" w:sz="8" w:space="0" w:color="auto"/>
      </w:pBdr>
      <w:overflowPunct/>
      <w:autoSpaceDE/>
      <w:autoSpaceDN/>
      <w:adjustRightInd/>
      <w:spacing w:before="100" w:beforeAutospacing="1" w:after="100" w:afterAutospacing="1" w:line="312" w:lineRule="auto"/>
      <w:jc w:val="center"/>
      <w:textAlignment w:val="center"/>
    </w:pPr>
    <w:rPr>
      <w:b/>
      <w:bCs/>
      <w:sz w:val="10"/>
      <w:szCs w:val="10"/>
    </w:rPr>
  </w:style>
  <w:style w:type="paragraph" w:customStyle="1" w:styleId="xl82">
    <w:name w:val="xl82"/>
    <w:basedOn w:val="a"/>
    <w:rsid w:val="00D303F7"/>
    <w:pPr>
      <w:pBdr>
        <w:top w:val="single" w:sz="8" w:space="0" w:color="auto"/>
        <w:left w:val="single" w:sz="8" w:space="0" w:color="auto"/>
        <w:right w:val="single" w:sz="8" w:space="0" w:color="auto"/>
      </w:pBdr>
      <w:overflowPunct/>
      <w:autoSpaceDE/>
      <w:autoSpaceDN/>
      <w:adjustRightInd/>
      <w:spacing w:before="100" w:beforeAutospacing="1" w:after="100" w:afterAutospacing="1" w:line="312" w:lineRule="auto"/>
      <w:textAlignment w:val="center"/>
    </w:pPr>
    <w:rPr>
      <w:b/>
      <w:bCs/>
      <w:sz w:val="10"/>
      <w:szCs w:val="10"/>
    </w:rPr>
  </w:style>
  <w:style w:type="paragraph" w:customStyle="1" w:styleId="xl83">
    <w:name w:val="xl83"/>
    <w:basedOn w:val="a"/>
    <w:rsid w:val="00D303F7"/>
    <w:pPr>
      <w:pBdr>
        <w:left w:val="single" w:sz="8" w:space="0" w:color="auto"/>
        <w:right w:val="single" w:sz="8" w:space="0" w:color="auto"/>
      </w:pBdr>
      <w:overflowPunct/>
      <w:autoSpaceDE/>
      <w:autoSpaceDN/>
      <w:adjustRightInd/>
      <w:spacing w:before="100" w:beforeAutospacing="1" w:after="100" w:afterAutospacing="1" w:line="312" w:lineRule="auto"/>
      <w:textAlignment w:val="center"/>
    </w:pPr>
    <w:rPr>
      <w:b/>
      <w:bCs/>
      <w:sz w:val="10"/>
      <w:szCs w:val="10"/>
    </w:rPr>
  </w:style>
  <w:style w:type="paragraph" w:customStyle="1" w:styleId="xl84">
    <w:name w:val="xl84"/>
    <w:basedOn w:val="a"/>
    <w:rsid w:val="00D303F7"/>
    <w:pPr>
      <w:pBdr>
        <w:left w:val="single" w:sz="8" w:space="0" w:color="auto"/>
        <w:bottom w:val="single" w:sz="8" w:space="0" w:color="auto"/>
        <w:right w:val="single" w:sz="8" w:space="0" w:color="auto"/>
      </w:pBdr>
      <w:overflowPunct/>
      <w:autoSpaceDE/>
      <w:autoSpaceDN/>
      <w:adjustRightInd/>
      <w:spacing w:before="100" w:beforeAutospacing="1" w:after="100" w:afterAutospacing="1" w:line="312" w:lineRule="auto"/>
      <w:textAlignment w:val="center"/>
    </w:pPr>
    <w:rPr>
      <w:b/>
      <w:bCs/>
      <w:sz w:val="10"/>
      <w:szCs w:val="10"/>
    </w:rPr>
  </w:style>
  <w:style w:type="paragraph" w:customStyle="1" w:styleId="xl85">
    <w:name w:val="xl85"/>
    <w:basedOn w:val="a"/>
    <w:rsid w:val="00D303F7"/>
    <w:pPr>
      <w:pBdr>
        <w:top w:val="single" w:sz="8" w:space="0" w:color="auto"/>
        <w:left w:val="single" w:sz="4" w:space="0" w:color="auto"/>
        <w:bottom w:val="single" w:sz="4" w:space="0" w:color="auto"/>
      </w:pBdr>
      <w:overflowPunct/>
      <w:autoSpaceDE/>
      <w:autoSpaceDN/>
      <w:adjustRightInd/>
      <w:spacing w:before="100" w:beforeAutospacing="1" w:after="100" w:afterAutospacing="1" w:line="312" w:lineRule="auto"/>
      <w:jc w:val="center"/>
      <w:textAlignment w:val="top"/>
    </w:pPr>
    <w:rPr>
      <w:b/>
      <w:bCs/>
      <w:sz w:val="10"/>
      <w:szCs w:val="10"/>
    </w:rPr>
  </w:style>
  <w:style w:type="paragraph" w:customStyle="1" w:styleId="xl86">
    <w:name w:val="xl86"/>
    <w:basedOn w:val="a"/>
    <w:rsid w:val="00D303F7"/>
    <w:pPr>
      <w:pBdr>
        <w:left w:val="single" w:sz="4" w:space="0" w:color="auto"/>
        <w:bottom w:val="single" w:sz="8" w:space="0" w:color="auto"/>
        <w:right w:val="single" w:sz="4" w:space="0" w:color="auto"/>
      </w:pBdr>
      <w:overflowPunct/>
      <w:autoSpaceDE/>
      <w:autoSpaceDN/>
      <w:adjustRightInd/>
      <w:spacing w:before="100" w:beforeAutospacing="1" w:after="100" w:afterAutospacing="1" w:line="312" w:lineRule="auto"/>
      <w:textAlignment w:val="top"/>
    </w:pPr>
    <w:rPr>
      <w:b/>
      <w:bCs/>
      <w:sz w:val="10"/>
      <w:szCs w:val="10"/>
    </w:rPr>
  </w:style>
  <w:style w:type="paragraph" w:customStyle="1" w:styleId="xl87">
    <w:name w:val="xl87"/>
    <w:basedOn w:val="a"/>
    <w:rsid w:val="00D303F7"/>
    <w:pPr>
      <w:pBdr>
        <w:left w:val="single" w:sz="4" w:space="0" w:color="auto"/>
        <w:bottom w:val="single" w:sz="8" w:space="0" w:color="auto"/>
      </w:pBdr>
      <w:overflowPunct/>
      <w:autoSpaceDE/>
      <w:autoSpaceDN/>
      <w:adjustRightInd/>
      <w:spacing w:before="100" w:beforeAutospacing="1" w:after="100" w:afterAutospacing="1" w:line="312" w:lineRule="auto"/>
      <w:jc w:val="center"/>
      <w:textAlignment w:val="top"/>
    </w:pPr>
    <w:rPr>
      <w:b/>
      <w:bCs/>
      <w:sz w:val="10"/>
      <w:szCs w:val="10"/>
    </w:rPr>
  </w:style>
  <w:style w:type="paragraph" w:customStyle="1" w:styleId="xl88">
    <w:name w:val="xl88"/>
    <w:basedOn w:val="a"/>
    <w:rsid w:val="00D303F7"/>
    <w:pPr>
      <w:pBdr>
        <w:top w:val="single" w:sz="8" w:space="0" w:color="auto"/>
        <w:left w:val="single" w:sz="8" w:space="0" w:color="auto"/>
        <w:right w:val="single" w:sz="8" w:space="0" w:color="auto"/>
      </w:pBdr>
      <w:overflowPunct/>
      <w:autoSpaceDE/>
      <w:autoSpaceDN/>
      <w:adjustRightInd/>
      <w:spacing w:before="100" w:beforeAutospacing="1" w:after="100" w:afterAutospacing="1" w:line="312" w:lineRule="auto"/>
      <w:jc w:val="center"/>
      <w:textAlignment w:val="center"/>
    </w:pPr>
    <w:rPr>
      <w:b/>
      <w:bCs/>
      <w:sz w:val="10"/>
      <w:szCs w:val="10"/>
    </w:rPr>
  </w:style>
  <w:style w:type="paragraph" w:customStyle="1" w:styleId="xl89">
    <w:name w:val="xl89"/>
    <w:basedOn w:val="a"/>
    <w:rsid w:val="00D303F7"/>
    <w:pPr>
      <w:pBdr>
        <w:top w:val="single" w:sz="4" w:space="0" w:color="auto"/>
        <w:left w:val="single" w:sz="4" w:space="0" w:color="auto"/>
        <w:right w:val="single" w:sz="4" w:space="0" w:color="auto"/>
      </w:pBdr>
      <w:overflowPunct/>
      <w:autoSpaceDE/>
      <w:autoSpaceDN/>
      <w:adjustRightInd/>
      <w:spacing w:before="100" w:beforeAutospacing="1" w:after="100" w:afterAutospacing="1" w:line="312" w:lineRule="auto"/>
      <w:textAlignment w:val="top"/>
    </w:pPr>
    <w:rPr>
      <w:b/>
      <w:bCs/>
      <w:sz w:val="10"/>
      <w:szCs w:val="10"/>
    </w:rPr>
  </w:style>
  <w:style w:type="paragraph" w:customStyle="1" w:styleId="xl90">
    <w:name w:val="xl90"/>
    <w:basedOn w:val="a"/>
    <w:rsid w:val="00D303F7"/>
    <w:pPr>
      <w:pBdr>
        <w:left w:val="single" w:sz="4" w:space="0" w:color="auto"/>
        <w:right w:val="single" w:sz="4" w:space="0" w:color="auto"/>
      </w:pBdr>
      <w:overflowPunct/>
      <w:autoSpaceDE/>
      <w:autoSpaceDN/>
      <w:adjustRightInd/>
      <w:spacing w:before="100" w:beforeAutospacing="1" w:after="100" w:afterAutospacing="1" w:line="312" w:lineRule="auto"/>
      <w:textAlignment w:val="top"/>
    </w:pPr>
    <w:rPr>
      <w:b/>
      <w:bCs/>
      <w:sz w:val="10"/>
      <w:szCs w:val="10"/>
    </w:rPr>
  </w:style>
  <w:style w:type="paragraph" w:customStyle="1" w:styleId="xl91">
    <w:name w:val="xl91"/>
    <w:basedOn w:val="a"/>
    <w:rsid w:val="00D303F7"/>
    <w:pPr>
      <w:pBdr>
        <w:left w:val="single" w:sz="4" w:space="0" w:color="auto"/>
      </w:pBdr>
      <w:overflowPunct/>
      <w:autoSpaceDE/>
      <w:autoSpaceDN/>
      <w:adjustRightInd/>
      <w:spacing w:before="100" w:beforeAutospacing="1" w:after="100" w:afterAutospacing="1" w:line="312" w:lineRule="auto"/>
      <w:jc w:val="center"/>
      <w:textAlignment w:val="top"/>
    </w:pPr>
    <w:rPr>
      <w:b/>
      <w:bCs/>
      <w:sz w:val="10"/>
      <w:szCs w:val="10"/>
    </w:rPr>
  </w:style>
  <w:style w:type="paragraph" w:customStyle="1" w:styleId="xl92">
    <w:name w:val="xl92"/>
    <w:basedOn w:val="a"/>
    <w:rsid w:val="00D303F7"/>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line="312" w:lineRule="auto"/>
      <w:textAlignment w:val="top"/>
    </w:pPr>
    <w:rPr>
      <w:b/>
      <w:bCs/>
      <w:sz w:val="10"/>
      <w:szCs w:val="10"/>
    </w:rPr>
  </w:style>
  <w:style w:type="paragraph" w:customStyle="1" w:styleId="xl93">
    <w:name w:val="xl93"/>
    <w:basedOn w:val="a"/>
    <w:rsid w:val="00D303F7"/>
    <w:pPr>
      <w:pBdr>
        <w:top w:val="single" w:sz="8"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312" w:lineRule="auto"/>
      <w:textAlignment w:val="top"/>
    </w:pPr>
    <w:rPr>
      <w:b/>
      <w:bCs/>
      <w:sz w:val="10"/>
      <w:szCs w:val="10"/>
    </w:rPr>
  </w:style>
  <w:style w:type="paragraph" w:customStyle="1" w:styleId="xl94">
    <w:name w:val="xl94"/>
    <w:basedOn w:val="a"/>
    <w:rsid w:val="00D303F7"/>
    <w:pPr>
      <w:pBdr>
        <w:left w:val="single" w:sz="4" w:space="0" w:color="auto"/>
        <w:bottom w:val="single" w:sz="8" w:space="0" w:color="auto"/>
        <w:right w:val="single" w:sz="8" w:space="0" w:color="auto"/>
      </w:pBdr>
      <w:overflowPunct/>
      <w:autoSpaceDE/>
      <w:autoSpaceDN/>
      <w:adjustRightInd/>
      <w:spacing w:before="100" w:beforeAutospacing="1" w:after="100" w:afterAutospacing="1" w:line="312" w:lineRule="auto"/>
      <w:jc w:val="center"/>
      <w:textAlignment w:val="top"/>
    </w:pPr>
    <w:rPr>
      <w:b/>
      <w:bCs/>
      <w:sz w:val="10"/>
      <w:szCs w:val="10"/>
    </w:rPr>
  </w:style>
  <w:style w:type="paragraph" w:customStyle="1" w:styleId="xl95">
    <w:name w:val="xl95"/>
    <w:basedOn w:val="a"/>
    <w:rsid w:val="00D303F7"/>
    <w:pPr>
      <w:pBdr>
        <w:right w:val="single" w:sz="8" w:space="0" w:color="auto"/>
      </w:pBdr>
      <w:overflowPunct/>
      <w:autoSpaceDE/>
      <w:autoSpaceDN/>
      <w:adjustRightInd/>
      <w:spacing w:before="100" w:beforeAutospacing="1" w:after="100" w:afterAutospacing="1" w:line="312" w:lineRule="auto"/>
      <w:jc w:val="center"/>
      <w:textAlignment w:val="center"/>
    </w:pPr>
    <w:rPr>
      <w:b/>
      <w:bCs/>
      <w:sz w:val="10"/>
      <w:szCs w:val="10"/>
    </w:rPr>
  </w:style>
  <w:style w:type="paragraph" w:customStyle="1" w:styleId="xl22">
    <w:name w:val="xl22"/>
    <w:basedOn w:val="a"/>
    <w:rsid w:val="00D303F7"/>
    <w:pPr>
      <w:overflowPunct/>
      <w:autoSpaceDE/>
      <w:autoSpaceDN/>
      <w:adjustRightInd/>
      <w:spacing w:before="100" w:beforeAutospacing="1" w:after="100" w:afterAutospacing="1" w:line="312" w:lineRule="auto"/>
      <w:jc w:val="center"/>
      <w:textAlignment w:val="center"/>
    </w:pPr>
    <w:rPr>
      <w:szCs w:val="24"/>
    </w:rPr>
  </w:style>
  <w:style w:type="paragraph" w:customStyle="1" w:styleId="211">
    <w:name w:val="Основной текст с отступом 21"/>
    <w:basedOn w:val="a"/>
    <w:qFormat/>
    <w:rsid w:val="00D303F7"/>
    <w:pPr>
      <w:spacing w:line="360" w:lineRule="auto"/>
      <w:ind w:firstLine="709"/>
      <w:jc w:val="both"/>
      <w:textAlignment w:val="baseline"/>
    </w:pPr>
    <w:rPr>
      <w:sz w:val="28"/>
    </w:rPr>
  </w:style>
  <w:style w:type="paragraph" w:customStyle="1" w:styleId="affb">
    <w:name w:val="! Простой текст ! Знак"/>
    <w:basedOn w:val="a"/>
    <w:rsid w:val="00D303F7"/>
    <w:pPr>
      <w:overflowPunct/>
      <w:autoSpaceDE/>
      <w:autoSpaceDN/>
      <w:adjustRightInd/>
      <w:spacing w:after="120" w:line="312" w:lineRule="auto"/>
      <w:jc w:val="both"/>
    </w:pPr>
  </w:style>
  <w:style w:type="character" w:customStyle="1" w:styleId="par1">
    <w:name w:val="par1"/>
    <w:basedOn w:val="a0"/>
    <w:rsid w:val="00D303F7"/>
    <w:rPr>
      <w:sz w:val="24"/>
      <w:szCs w:val="24"/>
    </w:rPr>
  </w:style>
  <w:style w:type="character" w:styleId="affc">
    <w:name w:val="FollowedHyperlink"/>
    <w:basedOn w:val="a0"/>
    <w:rsid w:val="00D303F7"/>
    <w:rPr>
      <w:color w:val="800080"/>
      <w:u w:val="single"/>
    </w:rPr>
  </w:style>
  <w:style w:type="character" w:customStyle="1" w:styleId="affd">
    <w:name w:val="Знак Знак Знак"/>
    <w:basedOn w:val="a0"/>
    <w:rsid w:val="00D303F7"/>
    <w:rPr>
      <w:sz w:val="24"/>
      <w:szCs w:val="24"/>
      <w:lang w:val="ru-RU" w:eastAsia="ru-RU" w:bidi="ar-SA"/>
    </w:rPr>
  </w:style>
  <w:style w:type="character" w:customStyle="1" w:styleId="17">
    <w:name w:val="Знак Знак1"/>
    <w:basedOn w:val="a0"/>
    <w:locked/>
    <w:rsid w:val="00D303F7"/>
    <w:rPr>
      <w:rFonts w:ascii="Book Antiqua" w:hAnsi="Book Antiqua" w:cs="Book Antiqua"/>
      <w:b/>
      <w:bCs/>
      <w:i/>
      <w:iCs/>
      <w:sz w:val="22"/>
      <w:szCs w:val="22"/>
      <w:lang w:val="ru-RU" w:eastAsia="ru-RU" w:bidi="ar-SA"/>
    </w:rPr>
  </w:style>
  <w:style w:type="character" w:customStyle="1" w:styleId="11">
    <w:name w:val="Название Знак1"/>
    <w:basedOn w:val="a0"/>
    <w:link w:val="af0"/>
    <w:rsid w:val="00D303F7"/>
    <w:rPr>
      <w:rFonts w:ascii="Times New Roman" w:eastAsia="Times New Roman" w:hAnsi="Times New Roman" w:cs="Times New Roman"/>
      <w:b/>
      <w:bCs/>
      <w:sz w:val="24"/>
      <w:szCs w:val="24"/>
      <w:lang w:eastAsia="ru-RU"/>
    </w:rPr>
  </w:style>
  <w:style w:type="character" w:customStyle="1" w:styleId="Main0">
    <w:name w:val="Main Знак"/>
    <w:basedOn w:val="a0"/>
    <w:link w:val="Main"/>
    <w:rsid w:val="00D303F7"/>
    <w:rPr>
      <w:rFonts w:ascii="Times New Roman" w:eastAsia="Times New Roman" w:hAnsi="Times New Roman" w:cs="Tahoma"/>
      <w:sz w:val="24"/>
      <w:szCs w:val="16"/>
      <w:lang w:eastAsia="ru-RU"/>
    </w:rPr>
  </w:style>
  <w:style w:type="character" w:customStyle="1" w:styleId="212">
    <w:name w:val="Основной текст 2 Знак1"/>
    <w:basedOn w:val="a0"/>
    <w:locked/>
    <w:rsid w:val="00D303F7"/>
    <w:rPr>
      <w:b/>
      <w:snapToGrid w:val="0"/>
      <w:color w:val="000000"/>
      <w:sz w:val="24"/>
    </w:rPr>
  </w:style>
  <w:style w:type="paragraph" w:styleId="27">
    <w:name w:val="toc 2"/>
    <w:basedOn w:val="a"/>
    <w:next w:val="a"/>
    <w:autoRedefine/>
    <w:uiPriority w:val="39"/>
    <w:rsid w:val="00D303F7"/>
    <w:pPr>
      <w:tabs>
        <w:tab w:val="right" w:leader="dot" w:pos="9628"/>
      </w:tabs>
      <w:overflowPunct/>
      <w:autoSpaceDE/>
      <w:autoSpaceDN/>
      <w:adjustRightInd/>
    </w:pPr>
    <w:rPr>
      <w:b/>
      <w:noProof/>
      <w:szCs w:val="24"/>
    </w:rPr>
  </w:style>
  <w:style w:type="paragraph" w:styleId="37">
    <w:name w:val="toc 3"/>
    <w:basedOn w:val="a"/>
    <w:next w:val="a"/>
    <w:autoRedefine/>
    <w:uiPriority w:val="39"/>
    <w:rsid w:val="00D303F7"/>
    <w:pPr>
      <w:overflowPunct/>
      <w:autoSpaceDE/>
      <w:autoSpaceDN/>
      <w:adjustRightInd/>
      <w:spacing w:line="276" w:lineRule="auto"/>
      <w:ind w:left="480"/>
      <w:jc w:val="both"/>
    </w:pPr>
    <w:rPr>
      <w:szCs w:val="24"/>
    </w:rPr>
  </w:style>
  <w:style w:type="paragraph" w:styleId="affe">
    <w:name w:val="Document Map"/>
    <w:basedOn w:val="a"/>
    <w:link w:val="afff"/>
    <w:uiPriority w:val="99"/>
    <w:rsid w:val="00D303F7"/>
    <w:pPr>
      <w:overflowPunct/>
      <w:autoSpaceDE/>
      <w:autoSpaceDN/>
      <w:adjustRightInd/>
    </w:pPr>
    <w:rPr>
      <w:rFonts w:ascii="Tahoma" w:hAnsi="Tahoma" w:cs="Tahoma"/>
      <w:sz w:val="16"/>
      <w:szCs w:val="16"/>
    </w:rPr>
  </w:style>
  <w:style w:type="character" w:customStyle="1" w:styleId="afff">
    <w:name w:val="Схема документа Знак"/>
    <w:basedOn w:val="a0"/>
    <w:link w:val="affe"/>
    <w:uiPriority w:val="99"/>
    <w:rsid w:val="00D303F7"/>
    <w:rPr>
      <w:rFonts w:ascii="Tahoma" w:eastAsia="Times New Roman" w:hAnsi="Tahoma" w:cs="Tahoma"/>
      <w:sz w:val="16"/>
      <w:szCs w:val="16"/>
      <w:lang w:eastAsia="ru-RU"/>
    </w:rPr>
  </w:style>
  <w:style w:type="paragraph" w:customStyle="1" w:styleId="01">
    <w:name w:val="01 обычный текст"/>
    <w:link w:val="010"/>
    <w:qFormat/>
    <w:rsid w:val="00AF0F43"/>
    <w:pPr>
      <w:spacing w:after="0" w:line="240" w:lineRule="auto"/>
      <w:ind w:firstLine="709"/>
      <w:jc w:val="both"/>
    </w:pPr>
    <w:rPr>
      <w:rFonts w:ascii="Times New Roman" w:hAnsi="Times New Roman" w:cs="Times New Roman"/>
      <w:bCs/>
      <w:iCs/>
      <w:sz w:val="24"/>
      <w:szCs w:val="24"/>
    </w:rPr>
  </w:style>
  <w:style w:type="character" w:customStyle="1" w:styleId="010">
    <w:name w:val="01 обычный текст Знак"/>
    <w:basedOn w:val="a0"/>
    <w:link w:val="01"/>
    <w:rsid w:val="00AF0F43"/>
    <w:rPr>
      <w:rFonts w:ascii="Times New Roman" w:hAnsi="Times New Roman" w:cs="Times New Roman"/>
      <w:bCs/>
      <w:iCs/>
      <w:sz w:val="24"/>
      <w:szCs w:val="24"/>
    </w:rPr>
  </w:style>
  <w:style w:type="paragraph" w:customStyle="1" w:styleId="05">
    <w:name w:val="05 таблицы название"/>
    <w:next w:val="01"/>
    <w:link w:val="050"/>
    <w:qFormat/>
    <w:rsid w:val="00AF0F43"/>
    <w:pPr>
      <w:spacing w:before="240" w:after="120" w:line="240" w:lineRule="auto"/>
      <w:jc w:val="right"/>
    </w:pPr>
    <w:rPr>
      <w:rFonts w:ascii="Times New Roman" w:hAnsi="Times New Roman" w:cs="Times New Roman"/>
      <w:sz w:val="24"/>
      <w:szCs w:val="28"/>
    </w:rPr>
  </w:style>
  <w:style w:type="character" w:customStyle="1" w:styleId="050">
    <w:name w:val="05 таблицы название Знак"/>
    <w:basedOn w:val="010"/>
    <w:link w:val="05"/>
    <w:rsid w:val="00AF0F43"/>
    <w:rPr>
      <w:szCs w:val="28"/>
    </w:rPr>
  </w:style>
  <w:style w:type="paragraph" w:customStyle="1" w:styleId="07">
    <w:name w:val="07 Примечания"/>
    <w:basedOn w:val="01"/>
    <w:link w:val="070"/>
    <w:qFormat/>
    <w:rsid w:val="00AF0F43"/>
    <w:pPr>
      <w:spacing w:before="120"/>
      <w:ind w:firstLine="0"/>
    </w:pPr>
    <w:rPr>
      <w:sz w:val="20"/>
    </w:rPr>
  </w:style>
  <w:style w:type="character" w:customStyle="1" w:styleId="070">
    <w:name w:val="07 Примечания Знак"/>
    <w:basedOn w:val="a0"/>
    <w:link w:val="07"/>
    <w:rsid w:val="00AF0F43"/>
    <w:rPr>
      <w:rFonts w:ascii="Times New Roman" w:hAnsi="Times New Roman" w:cs="Times New Roman"/>
      <w:bCs/>
      <w:iCs/>
      <w:sz w:val="20"/>
      <w:szCs w:val="24"/>
    </w:rPr>
  </w:style>
  <w:style w:type="paragraph" w:customStyle="1" w:styleId="08">
    <w:name w:val="08 Примечания пункты"/>
    <w:basedOn w:val="07"/>
    <w:link w:val="080"/>
    <w:qFormat/>
    <w:rsid w:val="00AF0F43"/>
    <w:pPr>
      <w:spacing w:before="0"/>
      <w:ind w:firstLine="284"/>
    </w:pPr>
  </w:style>
  <w:style w:type="character" w:customStyle="1" w:styleId="080">
    <w:name w:val="08 Примечания пункты Знак"/>
    <w:basedOn w:val="070"/>
    <w:link w:val="08"/>
    <w:rsid w:val="00AF0F43"/>
  </w:style>
  <w:style w:type="paragraph" w:customStyle="1" w:styleId="ConsPlusTitle">
    <w:name w:val="ConsPlusTitle"/>
    <w:qFormat/>
    <w:rsid w:val="00524894"/>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ConsPlusNormal0">
    <w:name w:val="ConsPlusNormal Знак"/>
    <w:link w:val="ConsPlusNormal"/>
    <w:qFormat/>
    <w:locked/>
    <w:rsid w:val="00524894"/>
    <w:rPr>
      <w:rFonts w:ascii="Arial" w:eastAsia="Times New Roman" w:hAnsi="Arial" w:cs="Arial"/>
      <w:sz w:val="20"/>
      <w:szCs w:val="20"/>
      <w:lang w:eastAsia="ru-RU"/>
    </w:rPr>
  </w:style>
  <w:style w:type="paragraph" w:customStyle="1" w:styleId="formattext">
    <w:name w:val="formattext"/>
    <w:basedOn w:val="a"/>
    <w:qFormat/>
    <w:rsid w:val="00524894"/>
    <w:pPr>
      <w:overflowPunct/>
      <w:autoSpaceDE/>
      <w:autoSpaceDN/>
      <w:adjustRightInd/>
      <w:spacing w:before="100" w:beforeAutospacing="1" w:after="100" w:afterAutospacing="1"/>
    </w:pPr>
    <w:rPr>
      <w:szCs w:val="24"/>
      <w:lang w:val="en-US" w:eastAsia="en-US"/>
    </w:rPr>
  </w:style>
  <w:style w:type="character" w:customStyle="1" w:styleId="ConsNormal0">
    <w:name w:val="ConsNormal Знак"/>
    <w:link w:val="ConsNormal"/>
    <w:locked/>
    <w:rsid w:val="00524894"/>
    <w:rPr>
      <w:rFonts w:ascii="Arial" w:eastAsia="Times New Roman" w:hAnsi="Arial" w:cs="Times New Roman"/>
      <w:snapToGrid w:val="0"/>
      <w:sz w:val="18"/>
      <w:szCs w:val="20"/>
      <w:lang w:eastAsia="ru-RU"/>
    </w:rPr>
  </w:style>
  <w:style w:type="character" w:customStyle="1" w:styleId="-">
    <w:name w:val="Интернет-ссылка"/>
    <w:uiPriority w:val="99"/>
    <w:semiHidden/>
    <w:unhideWhenUsed/>
    <w:rsid w:val="00524894"/>
    <w:rPr>
      <w:color w:val="0000FF"/>
      <w:u w:val="single"/>
    </w:rPr>
  </w:style>
  <w:style w:type="character" w:customStyle="1" w:styleId="ListLabel1">
    <w:name w:val="ListLabel 1"/>
    <w:qFormat/>
    <w:rsid w:val="00524894"/>
  </w:style>
  <w:style w:type="paragraph" w:customStyle="1" w:styleId="Heading1">
    <w:name w:val="Heading 1"/>
    <w:basedOn w:val="a"/>
    <w:next w:val="a"/>
    <w:uiPriority w:val="9"/>
    <w:qFormat/>
    <w:rsid w:val="00CF146D"/>
    <w:pPr>
      <w:keepNext/>
      <w:tabs>
        <w:tab w:val="num" w:pos="0"/>
        <w:tab w:val="left" w:pos="851"/>
        <w:tab w:val="left" w:pos="993"/>
        <w:tab w:val="left" w:pos="2127"/>
      </w:tabs>
      <w:suppressAutoHyphens/>
      <w:overflowPunct/>
      <w:autoSpaceDE/>
      <w:autoSpaceDN/>
      <w:adjustRightInd/>
      <w:spacing w:after="360"/>
      <w:contextualSpacing/>
      <w:jc w:val="center"/>
      <w:outlineLvl w:val="0"/>
    </w:pPr>
    <w:rPr>
      <w:rFonts w:cs="Calibri"/>
      <w:b/>
      <w:bCs/>
      <w:caps/>
      <w:sz w:val="28"/>
      <w:szCs w:val="28"/>
      <w:lang w:val="en-US" w:eastAsia="ar-SA"/>
    </w:rPr>
  </w:style>
  <w:style w:type="character" w:customStyle="1" w:styleId="28">
    <w:name w:val="Основной текст (2)"/>
    <w:basedOn w:val="a0"/>
    <w:qFormat/>
    <w:rsid w:val="00CF146D"/>
    <w:rPr>
      <w:rFonts w:ascii="Times New Roman" w:eastAsia="Times New Roman" w:hAnsi="Times New Roman" w:cs="Times New Roman"/>
      <w:b/>
      <w:bCs/>
      <w:i w:val="0"/>
      <w:iCs w:val="0"/>
      <w:caps w:val="0"/>
      <w:smallCaps w:val="0"/>
      <w:strike w:val="0"/>
      <w:dstrike w:val="0"/>
      <w:color w:val="000000"/>
      <w:spacing w:val="0"/>
      <w:w w:val="100"/>
      <w:sz w:val="27"/>
      <w:szCs w:val="27"/>
      <w:u w:val="single"/>
      <w:lang w:val="ru-RU"/>
    </w:rPr>
  </w:style>
  <w:style w:type="character" w:customStyle="1" w:styleId="af">
    <w:name w:val="Абзац списка Знак"/>
    <w:link w:val="ae"/>
    <w:qFormat/>
    <w:locked/>
    <w:rsid w:val="00CF146D"/>
    <w:rPr>
      <w:rFonts w:ascii="Times New Roman" w:eastAsia="Times New Roman" w:hAnsi="Times New Roman" w:cs="Times New Roman"/>
      <w:sz w:val="24"/>
      <w:szCs w:val="20"/>
      <w:lang w:eastAsia="ru-RU"/>
    </w:rPr>
  </w:style>
  <w:style w:type="paragraph" w:customStyle="1" w:styleId="Header">
    <w:name w:val="Header"/>
    <w:basedOn w:val="a"/>
    <w:rsid w:val="00CF146D"/>
    <w:pPr>
      <w:tabs>
        <w:tab w:val="center" w:pos="4677"/>
        <w:tab w:val="right" w:pos="9355"/>
      </w:tabs>
      <w:suppressAutoHyphens/>
      <w:overflowPunct/>
      <w:autoSpaceDE/>
      <w:autoSpaceDN/>
      <w:adjustRightInd/>
    </w:pPr>
    <w:rPr>
      <w:rFonts w:cs="Calibri"/>
      <w:szCs w:val="24"/>
      <w:lang w:eastAsia="ar-SA"/>
    </w:rPr>
  </w:style>
  <w:style w:type="paragraph" w:customStyle="1" w:styleId="Footer">
    <w:name w:val="Footer"/>
    <w:basedOn w:val="a"/>
    <w:rsid w:val="00CF146D"/>
    <w:pPr>
      <w:tabs>
        <w:tab w:val="center" w:pos="4677"/>
        <w:tab w:val="right" w:pos="9355"/>
      </w:tabs>
      <w:suppressAutoHyphens/>
      <w:overflowPunct/>
      <w:autoSpaceDE/>
      <w:autoSpaceDN/>
      <w:adjustRightInd/>
    </w:pPr>
    <w:rPr>
      <w:rFonts w:cs="Calibri"/>
      <w:szCs w:val="24"/>
      <w:lang w:eastAsia="ar-SA"/>
    </w:rPr>
  </w:style>
  <w:style w:type="paragraph" w:customStyle="1" w:styleId="Default">
    <w:name w:val="Default"/>
    <w:qFormat/>
    <w:rsid w:val="00CF146D"/>
    <w:pPr>
      <w:suppressAutoHyphens/>
      <w:spacing w:after="0" w:line="240" w:lineRule="auto"/>
    </w:pPr>
    <w:rPr>
      <w:rFonts w:ascii="Times New Roman" w:eastAsia="Times New Roman" w:hAnsi="Times New Roman" w:cs="Times New Roman"/>
      <w:color w:val="000000"/>
      <w:sz w:val="24"/>
      <w:szCs w:val="24"/>
      <w:lang w:eastAsia="ru-RU"/>
    </w:rPr>
  </w:style>
  <w:style w:type="paragraph" w:customStyle="1" w:styleId="29">
    <w:name w:val="Стиль Заголовок 2"/>
    <w:basedOn w:val="a"/>
    <w:qFormat/>
    <w:rsid w:val="00CF146D"/>
    <w:pPr>
      <w:keepNext/>
      <w:keepLines/>
      <w:suppressAutoHyphens/>
      <w:overflowPunct/>
      <w:autoSpaceDE/>
      <w:autoSpaceDN/>
      <w:adjustRightInd/>
      <w:spacing w:before="120" w:after="240"/>
      <w:jc w:val="center"/>
      <w:outlineLvl w:val="1"/>
    </w:pPr>
    <w:rPr>
      <w:rFonts w:eastAsiaTheme="majorEastAsia" w:cstheme="majorBidi"/>
      <w:b/>
      <w:color w:val="000000" w:themeColor="text1"/>
      <w:szCs w:val="24"/>
      <w:lang w:eastAsia="ar-SA"/>
    </w:rPr>
  </w:style>
  <w:style w:type="paragraph" w:customStyle="1" w:styleId="Heading2">
    <w:name w:val="Heading 2"/>
    <w:basedOn w:val="a"/>
    <w:next w:val="a"/>
    <w:uiPriority w:val="9"/>
    <w:qFormat/>
    <w:rsid w:val="00C02367"/>
    <w:pPr>
      <w:keepNext/>
      <w:suppressAutoHyphens/>
      <w:overflowPunct/>
      <w:autoSpaceDE/>
      <w:autoSpaceDN/>
      <w:adjustRightInd/>
      <w:spacing w:before="240" w:after="60"/>
      <w:outlineLvl w:val="1"/>
    </w:pPr>
    <w:rPr>
      <w:rFonts w:ascii="Cambria" w:eastAsia="Tahoma" w:hAnsi="Cambria" w:cs="Noto Sans Devanagari"/>
      <w:b/>
      <w:i/>
      <w:color w:val="000000"/>
      <w:sz w:val="28"/>
      <w:lang w:eastAsia="zh-CN" w:bidi="hi-IN"/>
    </w:rPr>
  </w:style>
  <w:style w:type="paragraph" w:customStyle="1" w:styleId="Heading3">
    <w:name w:val="Heading 3"/>
    <w:basedOn w:val="a"/>
    <w:next w:val="a"/>
    <w:uiPriority w:val="9"/>
    <w:qFormat/>
    <w:rsid w:val="00C02367"/>
    <w:pPr>
      <w:keepNext/>
      <w:suppressAutoHyphens/>
      <w:overflowPunct/>
      <w:autoSpaceDE/>
      <w:autoSpaceDN/>
      <w:adjustRightInd/>
      <w:spacing w:before="240" w:after="60"/>
      <w:outlineLvl w:val="2"/>
    </w:pPr>
    <w:rPr>
      <w:rFonts w:ascii="Cambria" w:eastAsia="Tahoma" w:hAnsi="Cambria" w:cs="Noto Sans Devanagari"/>
      <w:b/>
      <w:color w:val="000000"/>
      <w:sz w:val="26"/>
      <w:lang w:eastAsia="zh-CN" w:bidi="hi-IN"/>
    </w:rPr>
  </w:style>
  <w:style w:type="paragraph" w:customStyle="1" w:styleId="Heading4">
    <w:name w:val="Heading 4"/>
    <w:basedOn w:val="a"/>
    <w:next w:val="a"/>
    <w:uiPriority w:val="9"/>
    <w:qFormat/>
    <w:rsid w:val="00C02367"/>
    <w:pPr>
      <w:keepNext/>
      <w:suppressAutoHyphens/>
      <w:overflowPunct/>
      <w:autoSpaceDE/>
      <w:autoSpaceDN/>
      <w:adjustRightInd/>
      <w:spacing w:before="240" w:after="60"/>
      <w:outlineLvl w:val="3"/>
    </w:pPr>
    <w:rPr>
      <w:rFonts w:ascii="Calibri" w:eastAsia="Tahoma" w:hAnsi="Calibri" w:cs="Noto Sans Devanagari"/>
      <w:b/>
      <w:color w:val="000000"/>
      <w:sz w:val="28"/>
      <w:lang w:eastAsia="zh-CN" w:bidi="hi-IN"/>
    </w:rPr>
  </w:style>
  <w:style w:type="paragraph" w:customStyle="1" w:styleId="Heading5">
    <w:name w:val="Heading 5"/>
    <w:next w:val="a"/>
    <w:uiPriority w:val="9"/>
    <w:qFormat/>
    <w:rsid w:val="00C02367"/>
    <w:pPr>
      <w:suppressAutoHyphens/>
      <w:spacing w:before="120" w:after="120" w:line="240" w:lineRule="auto"/>
      <w:jc w:val="both"/>
      <w:outlineLvl w:val="4"/>
    </w:pPr>
    <w:rPr>
      <w:rFonts w:ascii="XO Thames" w:eastAsia="Tahoma" w:hAnsi="XO Thames" w:cs="Noto Sans Devanagari"/>
      <w:b/>
      <w:color w:val="000000"/>
      <w:szCs w:val="20"/>
      <w:lang w:eastAsia="zh-CN" w:bidi="hi-IN"/>
    </w:rPr>
  </w:style>
  <w:style w:type="paragraph" w:customStyle="1" w:styleId="Heading8">
    <w:name w:val="Heading 8"/>
    <w:basedOn w:val="a"/>
    <w:next w:val="a"/>
    <w:uiPriority w:val="9"/>
    <w:qFormat/>
    <w:rsid w:val="00C02367"/>
    <w:pPr>
      <w:keepNext/>
      <w:suppressAutoHyphens/>
      <w:overflowPunct/>
      <w:autoSpaceDE/>
      <w:autoSpaceDN/>
      <w:adjustRightInd/>
      <w:outlineLvl w:val="7"/>
    </w:pPr>
    <w:rPr>
      <w:rFonts w:eastAsia="Tahoma" w:cs="Noto Sans Devanagari"/>
      <w:color w:val="000000"/>
      <w:sz w:val="28"/>
      <w:lang w:eastAsia="zh-CN" w:bidi="hi-IN"/>
    </w:rPr>
  </w:style>
  <w:style w:type="character" w:customStyle="1" w:styleId="Contents2">
    <w:name w:val="Contents 2"/>
    <w:qFormat/>
    <w:rsid w:val="00C02367"/>
    <w:rPr>
      <w:rFonts w:ascii="XO Thames" w:hAnsi="XO Thames"/>
      <w:color w:val="000000"/>
      <w:spacing w:val="0"/>
      <w:sz w:val="28"/>
    </w:rPr>
  </w:style>
  <w:style w:type="character" w:customStyle="1" w:styleId="511">
    <w:name w:val="Заголовок 511"/>
    <w:link w:val="5111"/>
    <w:qFormat/>
    <w:rsid w:val="00C02367"/>
    <w:rPr>
      <w:rFonts w:ascii="XO Thames" w:hAnsi="XO Thames"/>
      <w:b/>
      <w:color w:val="000000"/>
    </w:rPr>
  </w:style>
  <w:style w:type="character" w:customStyle="1" w:styleId="Contents4">
    <w:name w:val="Contents 4"/>
    <w:qFormat/>
    <w:rsid w:val="00C02367"/>
    <w:rPr>
      <w:rFonts w:ascii="XO Thames" w:hAnsi="XO Thames"/>
      <w:color w:val="000000"/>
      <w:spacing w:val="0"/>
      <w:sz w:val="28"/>
    </w:rPr>
  </w:style>
  <w:style w:type="character" w:customStyle="1" w:styleId="indexheading1">
    <w:name w:val="index heading1"/>
    <w:link w:val="indexheading11"/>
    <w:qFormat/>
    <w:rsid w:val="00C02367"/>
    <w:rPr>
      <w:rFonts w:ascii="PT Astra Serif" w:hAnsi="PT Astra Serif"/>
    </w:rPr>
  </w:style>
  <w:style w:type="character" w:customStyle="1" w:styleId="Footnote11">
    <w:name w:val="Footnote11"/>
    <w:link w:val="Footnote111"/>
    <w:qFormat/>
    <w:rsid w:val="00C02367"/>
    <w:rPr>
      <w:rFonts w:ascii="XO Thames" w:hAnsi="XO Thames"/>
      <w:color w:val="000000"/>
    </w:rPr>
  </w:style>
  <w:style w:type="character" w:customStyle="1" w:styleId="Contents42">
    <w:name w:val="Contents 42"/>
    <w:link w:val="Contents421"/>
    <w:qFormat/>
    <w:rsid w:val="00C02367"/>
    <w:rPr>
      <w:rFonts w:ascii="XO Thames" w:hAnsi="XO Thames"/>
      <w:color w:val="000000"/>
      <w:sz w:val="28"/>
    </w:rPr>
  </w:style>
  <w:style w:type="character" w:customStyle="1" w:styleId="Internetlink1">
    <w:name w:val="Internet link1"/>
    <w:link w:val="Internetlink11"/>
    <w:qFormat/>
    <w:rsid w:val="00C02367"/>
    <w:rPr>
      <w:rFonts w:ascii="Calibri" w:hAnsi="Calibri"/>
      <w:color w:val="000080"/>
      <w:u w:val="single"/>
    </w:rPr>
  </w:style>
  <w:style w:type="character" w:customStyle="1" w:styleId="Contents6">
    <w:name w:val="Contents 6"/>
    <w:qFormat/>
    <w:rsid w:val="00C02367"/>
    <w:rPr>
      <w:rFonts w:ascii="XO Thames" w:hAnsi="XO Thames"/>
      <w:color w:val="000000"/>
      <w:spacing w:val="0"/>
      <w:sz w:val="28"/>
    </w:rPr>
  </w:style>
  <w:style w:type="character" w:customStyle="1" w:styleId="caption12">
    <w:name w:val="caption12"/>
    <w:link w:val="caption121"/>
    <w:qFormat/>
    <w:rsid w:val="00C02367"/>
    <w:rPr>
      <w:rFonts w:ascii="PT Astra Serif" w:hAnsi="PT Astra Serif"/>
      <w:i/>
    </w:rPr>
  </w:style>
  <w:style w:type="character" w:customStyle="1" w:styleId="Contents7">
    <w:name w:val="Contents 7"/>
    <w:qFormat/>
    <w:rsid w:val="00C02367"/>
    <w:rPr>
      <w:rFonts w:ascii="XO Thames" w:hAnsi="XO Thames"/>
      <w:color w:val="000000"/>
      <w:spacing w:val="0"/>
      <w:sz w:val="28"/>
    </w:rPr>
  </w:style>
  <w:style w:type="character" w:customStyle="1" w:styleId="110">
    <w:name w:val="Список11"/>
    <w:basedOn w:val="Textbody2"/>
    <w:link w:val="111"/>
    <w:qFormat/>
    <w:rsid w:val="00C02367"/>
    <w:rPr>
      <w:rFonts w:ascii="PT Astra Serif" w:hAnsi="PT Astra Serif"/>
    </w:rPr>
  </w:style>
  <w:style w:type="character" w:customStyle="1" w:styleId="Textbody">
    <w:name w:val="Text body"/>
    <w:qFormat/>
    <w:rsid w:val="00C02367"/>
  </w:style>
  <w:style w:type="character" w:customStyle="1" w:styleId="Heading81">
    <w:name w:val="Heading 81"/>
    <w:link w:val="Heading811"/>
    <w:qFormat/>
    <w:rsid w:val="00C02367"/>
    <w:rPr>
      <w:sz w:val="28"/>
    </w:rPr>
  </w:style>
  <w:style w:type="character" w:customStyle="1" w:styleId="Footer1">
    <w:name w:val="Footer1"/>
    <w:basedOn w:val="112"/>
    <w:link w:val="Footer11"/>
    <w:qFormat/>
    <w:rsid w:val="00C02367"/>
  </w:style>
  <w:style w:type="character" w:customStyle="1" w:styleId="1110">
    <w:name w:val="Заголовок111"/>
    <w:link w:val="1111"/>
    <w:qFormat/>
    <w:rsid w:val="00C02367"/>
    <w:rPr>
      <w:rFonts w:ascii="PT Astra Serif" w:hAnsi="PT Astra Serif"/>
      <w:sz w:val="28"/>
    </w:rPr>
  </w:style>
  <w:style w:type="character" w:customStyle="1" w:styleId="18">
    <w:name w:val="Заголовок Знак1"/>
    <w:link w:val="113"/>
    <w:qFormat/>
    <w:rsid w:val="00C02367"/>
    <w:rPr>
      <w:rFonts w:ascii="PT Astra Serif" w:hAnsi="PT Astra Serif"/>
      <w:color w:val="000000"/>
      <w:sz w:val="28"/>
    </w:rPr>
  </w:style>
  <w:style w:type="character" w:customStyle="1" w:styleId="Title1">
    <w:name w:val="Title1"/>
    <w:link w:val="Title11"/>
    <w:qFormat/>
    <w:rsid w:val="00C02367"/>
    <w:rPr>
      <w:rFonts w:ascii="PT Astra Serif" w:hAnsi="PT Astra Serif"/>
      <w:sz w:val="28"/>
    </w:rPr>
  </w:style>
  <w:style w:type="character" w:customStyle="1" w:styleId="211111">
    <w:name w:val="Указатель211111"/>
    <w:link w:val="2111112"/>
    <w:qFormat/>
    <w:rsid w:val="00C02367"/>
    <w:rPr>
      <w:rFonts w:ascii="PT Astra Serif" w:hAnsi="PT Astra Serif"/>
    </w:rPr>
  </w:style>
  <w:style w:type="character" w:customStyle="1" w:styleId="114">
    <w:name w:val="Текст в таблицах11"/>
    <w:link w:val="1112"/>
    <w:qFormat/>
    <w:rsid w:val="00C02367"/>
    <w:rPr>
      <w:rFonts w:ascii="Times New Roman" w:eastAsia="Tahoma" w:hAnsi="Times New Roman" w:cs="Noto Sans Devanagari"/>
      <w:color w:val="000000"/>
      <w:sz w:val="24"/>
      <w:szCs w:val="20"/>
      <w:lang w:eastAsia="zh-CN" w:bidi="hi-IN"/>
    </w:rPr>
  </w:style>
  <w:style w:type="character" w:customStyle="1" w:styleId="1211">
    <w:name w:val="Заголовок1211"/>
    <w:link w:val="12112"/>
    <w:qFormat/>
    <w:rsid w:val="00C02367"/>
    <w:rPr>
      <w:rFonts w:ascii="PT Astra Serif" w:hAnsi="PT Astra Serif"/>
      <w:sz w:val="28"/>
    </w:rPr>
  </w:style>
  <w:style w:type="character" w:customStyle="1" w:styleId="Endnote">
    <w:name w:val="Endnote"/>
    <w:link w:val="Endnote1"/>
    <w:qFormat/>
    <w:rsid w:val="00C02367"/>
    <w:rPr>
      <w:rFonts w:ascii="XO Thames" w:hAnsi="XO Thames"/>
    </w:rPr>
  </w:style>
  <w:style w:type="character" w:customStyle="1" w:styleId="Heading31">
    <w:name w:val="Heading 31"/>
    <w:qFormat/>
    <w:rsid w:val="00C02367"/>
    <w:rPr>
      <w:rFonts w:ascii="Cambria" w:hAnsi="Cambria"/>
      <w:b/>
      <w:sz w:val="26"/>
    </w:rPr>
  </w:style>
  <w:style w:type="character" w:customStyle="1" w:styleId="115">
    <w:name w:val="Содержимое врезки11"/>
    <w:link w:val="1113"/>
    <w:qFormat/>
    <w:rsid w:val="00C02367"/>
    <w:rPr>
      <w:rFonts w:ascii="Times New Roman" w:eastAsia="Tahoma" w:hAnsi="Times New Roman" w:cs="Noto Sans Devanagari"/>
      <w:color w:val="000000"/>
      <w:sz w:val="24"/>
      <w:szCs w:val="20"/>
      <w:lang w:eastAsia="zh-CN" w:bidi="hi-IN"/>
    </w:rPr>
  </w:style>
  <w:style w:type="character" w:customStyle="1" w:styleId="Heading21">
    <w:name w:val="Heading 21"/>
    <w:link w:val="Heading211"/>
    <w:qFormat/>
    <w:rsid w:val="00C02367"/>
    <w:rPr>
      <w:rFonts w:ascii="Cambria" w:hAnsi="Cambria"/>
      <w:b/>
      <w:i/>
      <w:sz w:val="28"/>
    </w:rPr>
  </w:style>
  <w:style w:type="character" w:customStyle="1" w:styleId="Subtitle1">
    <w:name w:val="Subtitle1"/>
    <w:link w:val="Subtitle11"/>
    <w:qFormat/>
    <w:rsid w:val="00C02367"/>
    <w:rPr>
      <w:rFonts w:ascii="XO Thames" w:hAnsi="XO Thames"/>
      <w:i/>
      <w:color w:val="000000"/>
      <w:sz w:val="24"/>
    </w:rPr>
  </w:style>
  <w:style w:type="character" w:customStyle="1" w:styleId="81">
    <w:name w:val="Колонтитул81"/>
    <w:link w:val="811"/>
    <w:qFormat/>
    <w:rsid w:val="00C02367"/>
    <w:rPr>
      <w:rFonts w:ascii="Times New Roman" w:eastAsia="Tahoma" w:hAnsi="Times New Roman" w:cs="Noto Sans Devanagari"/>
      <w:color w:val="000000"/>
      <w:sz w:val="24"/>
      <w:szCs w:val="20"/>
      <w:lang w:eastAsia="zh-CN" w:bidi="hi-IN"/>
    </w:rPr>
  </w:style>
  <w:style w:type="character" w:customStyle="1" w:styleId="61">
    <w:name w:val="Колонтитул61"/>
    <w:link w:val="611"/>
    <w:qFormat/>
    <w:rsid w:val="00C02367"/>
    <w:rPr>
      <w:rFonts w:ascii="Times New Roman" w:eastAsia="Tahoma" w:hAnsi="Times New Roman" w:cs="Noto Sans Devanagari"/>
      <w:color w:val="000000"/>
      <w:sz w:val="24"/>
      <w:szCs w:val="20"/>
      <w:lang w:eastAsia="zh-CN" w:bidi="hi-IN"/>
    </w:rPr>
  </w:style>
  <w:style w:type="character" w:customStyle="1" w:styleId="Caption1">
    <w:name w:val="Caption1"/>
    <w:link w:val="Caption11"/>
    <w:qFormat/>
    <w:rsid w:val="00C02367"/>
    <w:rPr>
      <w:rFonts w:ascii="PT Astra Serif" w:hAnsi="PT Astra Serif"/>
      <w:i/>
      <w:sz w:val="24"/>
    </w:rPr>
  </w:style>
  <w:style w:type="character" w:customStyle="1" w:styleId="116">
    <w:name w:val="список11"/>
    <w:link w:val="1114"/>
    <w:qFormat/>
    <w:rsid w:val="00C02367"/>
    <w:rPr>
      <w:b/>
    </w:rPr>
  </w:style>
  <w:style w:type="character" w:customStyle="1" w:styleId="s1611">
    <w:name w:val="s_1611"/>
    <w:link w:val="s16111"/>
    <w:qFormat/>
    <w:rsid w:val="00C02367"/>
    <w:rPr>
      <w:rFonts w:ascii="Times New Roman" w:eastAsia="Tahoma" w:hAnsi="Times New Roman" w:cs="Noto Sans Devanagari"/>
      <w:color w:val="000000"/>
      <w:sz w:val="24"/>
      <w:szCs w:val="20"/>
      <w:lang w:eastAsia="zh-CN" w:bidi="hi-IN"/>
    </w:rPr>
  </w:style>
  <w:style w:type="character" w:customStyle="1" w:styleId="headertext11">
    <w:name w:val="headertext11"/>
    <w:link w:val="headertext111"/>
    <w:qFormat/>
    <w:rsid w:val="00C02367"/>
    <w:rPr>
      <w:rFonts w:ascii="Times New Roman" w:eastAsia="Tahoma" w:hAnsi="Times New Roman" w:cs="Noto Sans Devanagari"/>
      <w:color w:val="000000"/>
      <w:sz w:val="24"/>
      <w:szCs w:val="20"/>
      <w:lang w:eastAsia="zh-CN" w:bidi="hi-IN"/>
    </w:rPr>
  </w:style>
  <w:style w:type="character" w:customStyle="1" w:styleId="12111">
    <w:name w:val="Заголовок12111"/>
    <w:link w:val="121112"/>
    <w:qFormat/>
    <w:rsid w:val="00C02367"/>
    <w:rPr>
      <w:rFonts w:ascii="PT Astra Serif" w:hAnsi="PT Astra Serif"/>
      <w:sz w:val="28"/>
    </w:rPr>
  </w:style>
  <w:style w:type="character" w:customStyle="1" w:styleId="213">
    <w:name w:val="Заголовок таблицы21"/>
    <w:basedOn w:val="214"/>
    <w:link w:val="2110"/>
    <w:qFormat/>
    <w:rsid w:val="00C02367"/>
    <w:rPr>
      <w:b/>
    </w:rPr>
  </w:style>
  <w:style w:type="character" w:customStyle="1" w:styleId="215">
    <w:name w:val="Текст выноски Знак21"/>
    <w:basedOn w:val="117"/>
    <w:link w:val="2111"/>
    <w:qFormat/>
    <w:rsid w:val="00C02367"/>
    <w:rPr>
      <w:rFonts w:ascii="Segoe UI" w:hAnsi="Segoe UI"/>
      <w:sz w:val="18"/>
    </w:rPr>
  </w:style>
  <w:style w:type="character" w:customStyle="1" w:styleId="2112">
    <w:name w:val="Заголовок 211"/>
    <w:link w:val="21110"/>
    <w:qFormat/>
    <w:rsid w:val="00C02367"/>
    <w:rPr>
      <w:rFonts w:ascii="Cambria" w:hAnsi="Cambria"/>
      <w:b/>
      <w:i/>
      <w:color w:val="000000"/>
      <w:sz w:val="28"/>
    </w:rPr>
  </w:style>
  <w:style w:type="character" w:customStyle="1" w:styleId="118">
    <w:name w:val="Верхний и нижний колонтитулы11"/>
    <w:link w:val="1115"/>
    <w:qFormat/>
    <w:rsid w:val="00C02367"/>
    <w:rPr>
      <w:rFonts w:ascii="Times New Roman" w:eastAsia="Tahoma" w:hAnsi="Times New Roman" w:cs="Noto Sans Devanagari"/>
      <w:color w:val="000000"/>
      <w:sz w:val="24"/>
      <w:szCs w:val="20"/>
      <w:lang w:eastAsia="zh-CN" w:bidi="hi-IN"/>
    </w:rPr>
  </w:style>
  <w:style w:type="character" w:customStyle="1" w:styleId="Contents91">
    <w:name w:val="Contents 91"/>
    <w:link w:val="Contents911"/>
    <w:qFormat/>
    <w:rsid w:val="00C02367"/>
    <w:rPr>
      <w:rFonts w:ascii="XO Thames" w:hAnsi="XO Thames"/>
      <w:color w:val="000000"/>
      <w:sz w:val="28"/>
    </w:rPr>
  </w:style>
  <w:style w:type="character" w:customStyle="1" w:styleId="List1">
    <w:name w:val="List1"/>
    <w:basedOn w:val="Textbody"/>
    <w:qFormat/>
    <w:rsid w:val="00C02367"/>
    <w:rPr>
      <w:rFonts w:ascii="PT Astra Serif" w:hAnsi="PT Astra Serif"/>
    </w:rPr>
  </w:style>
  <w:style w:type="character" w:customStyle="1" w:styleId="List11">
    <w:name w:val="List11"/>
    <w:basedOn w:val="Textbody1"/>
    <w:link w:val="List12"/>
    <w:qFormat/>
    <w:rsid w:val="00C02367"/>
    <w:rPr>
      <w:rFonts w:ascii="PT Astra Serif" w:hAnsi="PT Astra Serif"/>
    </w:rPr>
  </w:style>
  <w:style w:type="character" w:customStyle="1" w:styleId="71">
    <w:name w:val="Колонтитул71"/>
    <w:link w:val="711"/>
    <w:qFormat/>
    <w:rsid w:val="00C02367"/>
    <w:rPr>
      <w:rFonts w:ascii="Times New Roman" w:eastAsia="Tahoma" w:hAnsi="Times New Roman" w:cs="Noto Sans Devanagari"/>
      <w:color w:val="000000"/>
      <w:sz w:val="24"/>
      <w:szCs w:val="20"/>
      <w:lang w:eastAsia="zh-CN" w:bidi="hi-IN"/>
    </w:rPr>
  </w:style>
  <w:style w:type="character" w:customStyle="1" w:styleId="112">
    <w:name w:val="Колонтитул11"/>
    <w:link w:val="1116"/>
    <w:qFormat/>
    <w:rsid w:val="00C02367"/>
    <w:rPr>
      <w:rFonts w:ascii="XO Thames" w:hAnsi="XO Thames"/>
      <w:color w:val="000000"/>
      <w:sz w:val="28"/>
    </w:rPr>
  </w:style>
  <w:style w:type="character" w:customStyle="1" w:styleId="1117">
    <w:name w:val="Заголовок 111"/>
    <w:link w:val="11110"/>
    <w:qFormat/>
    <w:rsid w:val="00C02367"/>
    <w:rPr>
      <w:rFonts w:ascii="Cambria" w:hAnsi="Cambria"/>
      <w:b/>
      <w:color w:val="000000"/>
      <w:sz w:val="32"/>
    </w:rPr>
  </w:style>
  <w:style w:type="character" w:customStyle="1" w:styleId="119">
    <w:name w:val="Название объекта11"/>
    <w:link w:val="1118"/>
    <w:qFormat/>
    <w:rsid w:val="00C02367"/>
    <w:rPr>
      <w:rFonts w:ascii="PT Astra Serif" w:hAnsi="PT Astra Serif"/>
      <w:i/>
      <w:color w:val="000000"/>
      <w:sz w:val="24"/>
    </w:rPr>
  </w:style>
  <w:style w:type="character" w:customStyle="1" w:styleId="Endnote11">
    <w:name w:val="Endnote11"/>
    <w:link w:val="Endnote111"/>
    <w:qFormat/>
    <w:rsid w:val="00C02367"/>
    <w:rPr>
      <w:rFonts w:ascii="XO Thames" w:hAnsi="XO Thames"/>
      <w:color w:val="000000"/>
    </w:rPr>
  </w:style>
  <w:style w:type="character" w:customStyle="1" w:styleId="11a">
    <w:name w:val="Содержимое таблицы11"/>
    <w:link w:val="1119"/>
    <w:qFormat/>
    <w:rsid w:val="00C02367"/>
    <w:rPr>
      <w:rFonts w:ascii="Times New Roman" w:eastAsia="Tahoma" w:hAnsi="Times New Roman" w:cs="Noto Sans Devanagari"/>
      <w:color w:val="000000"/>
      <w:sz w:val="24"/>
      <w:szCs w:val="20"/>
      <w:lang w:eastAsia="zh-CN" w:bidi="hi-IN"/>
    </w:rPr>
  </w:style>
  <w:style w:type="character" w:customStyle="1" w:styleId="Contents52">
    <w:name w:val="Contents 52"/>
    <w:link w:val="Contents521"/>
    <w:qFormat/>
    <w:rsid w:val="00C02367"/>
    <w:rPr>
      <w:rFonts w:ascii="XO Thames" w:hAnsi="XO Thames"/>
      <w:color w:val="000000"/>
      <w:sz w:val="28"/>
    </w:rPr>
  </w:style>
  <w:style w:type="character" w:customStyle="1" w:styleId="2113">
    <w:name w:val="Указатель211"/>
    <w:link w:val="21120"/>
    <w:qFormat/>
    <w:rsid w:val="00C02367"/>
    <w:rPr>
      <w:rFonts w:ascii="PT Astra Serif" w:hAnsi="PT Astra Serif"/>
    </w:rPr>
  </w:style>
  <w:style w:type="character" w:customStyle="1" w:styleId="11b">
    <w:name w:val="Номер страницы11"/>
    <w:basedOn w:val="117"/>
    <w:link w:val="111a"/>
    <w:qFormat/>
    <w:rsid w:val="00C02367"/>
  </w:style>
  <w:style w:type="character" w:customStyle="1" w:styleId="411">
    <w:name w:val="Заголовок 411"/>
    <w:link w:val="4111"/>
    <w:qFormat/>
    <w:rsid w:val="00C02367"/>
    <w:rPr>
      <w:rFonts w:ascii="Calibri" w:hAnsi="Calibri"/>
      <w:b/>
      <w:color w:val="000000"/>
      <w:sz w:val="28"/>
    </w:rPr>
  </w:style>
  <w:style w:type="character" w:customStyle="1" w:styleId="afff0">
    <w:name w:val="Колонтитул"/>
    <w:link w:val="19"/>
    <w:qFormat/>
    <w:rsid w:val="00C02367"/>
    <w:rPr>
      <w:rFonts w:ascii="XO Thames" w:hAnsi="XO Thames"/>
      <w:color w:val="000000"/>
      <w:sz w:val="28"/>
    </w:rPr>
  </w:style>
  <w:style w:type="character" w:customStyle="1" w:styleId="216">
    <w:name w:val="Указатель21"/>
    <w:link w:val="2120"/>
    <w:qFormat/>
    <w:rsid w:val="00C02367"/>
    <w:rPr>
      <w:rFonts w:ascii="PT Astra Serif" w:hAnsi="PT Astra Serif"/>
    </w:rPr>
  </w:style>
  <w:style w:type="character" w:customStyle="1" w:styleId="annotationtext1">
    <w:name w:val="annotation text1"/>
    <w:link w:val="annotationtext11"/>
    <w:qFormat/>
    <w:rsid w:val="00C02367"/>
    <w:rPr>
      <w:sz w:val="20"/>
    </w:rPr>
  </w:style>
  <w:style w:type="character" w:customStyle="1" w:styleId="311">
    <w:name w:val="Заголовок 311"/>
    <w:link w:val="3111"/>
    <w:qFormat/>
    <w:rsid w:val="00C02367"/>
    <w:rPr>
      <w:rFonts w:ascii="Cambria" w:hAnsi="Cambria"/>
      <w:b/>
      <w:color w:val="000000"/>
      <w:sz w:val="26"/>
    </w:rPr>
  </w:style>
  <w:style w:type="character" w:customStyle="1" w:styleId="217">
    <w:name w:val="Текст примечания Знак21"/>
    <w:basedOn w:val="117"/>
    <w:link w:val="2114"/>
    <w:qFormat/>
    <w:rsid w:val="00C02367"/>
    <w:rPr>
      <w:rFonts w:ascii="Times New Roman" w:hAnsi="Times New Roman"/>
      <w:sz w:val="20"/>
    </w:rPr>
  </w:style>
  <w:style w:type="character" w:customStyle="1" w:styleId="Contents3">
    <w:name w:val="Contents 3"/>
    <w:qFormat/>
    <w:rsid w:val="00C02367"/>
    <w:rPr>
      <w:rFonts w:ascii="Cambria" w:hAnsi="Cambria"/>
      <w:b/>
      <w:i/>
    </w:rPr>
  </w:style>
  <w:style w:type="character" w:customStyle="1" w:styleId="DefaultParagraphFont1">
    <w:name w:val="Default Paragraph Font1"/>
    <w:link w:val="DefaultParagraphFont11"/>
    <w:qFormat/>
    <w:rsid w:val="00C02367"/>
    <w:rPr>
      <w:rFonts w:ascii="Calibri" w:hAnsi="Calibri"/>
      <w:color w:val="000000"/>
    </w:rPr>
  </w:style>
  <w:style w:type="character" w:customStyle="1" w:styleId="Contents21">
    <w:name w:val="Contents 21"/>
    <w:link w:val="Contents23"/>
    <w:qFormat/>
    <w:rsid w:val="00C02367"/>
    <w:rPr>
      <w:rFonts w:ascii="XO Thames" w:hAnsi="XO Thames"/>
      <w:color w:val="000000"/>
      <w:sz w:val="28"/>
    </w:rPr>
  </w:style>
  <w:style w:type="character" w:customStyle="1" w:styleId="Default11">
    <w:name w:val="Default11"/>
    <w:link w:val="Default111"/>
    <w:qFormat/>
    <w:rsid w:val="00C02367"/>
    <w:rPr>
      <w:rFonts w:ascii="Times New Roman" w:hAnsi="Times New Roman"/>
      <w:color w:val="000000"/>
      <w:sz w:val="24"/>
    </w:rPr>
  </w:style>
  <w:style w:type="character" w:customStyle="1" w:styleId="Contents32">
    <w:name w:val="Contents 32"/>
    <w:link w:val="Contents321"/>
    <w:qFormat/>
    <w:rsid w:val="00C02367"/>
    <w:rPr>
      <w:rFonts w:ascii="Cambria" w:hAnsi="Cambria"/>
      <w:b/>
      <w:i/>
      <w:color w:val="000000"/>
    </w:rPr>
  </w:style>
  <w:style w:type="character" w:customStyle="1" w:styleId="blk11">
    <w:name w:val="blk11"/>
    <w:basedOn w:val="117"/>
    <w:link w:val="blk111"/>
    <w:qFormat/>
    <w:rsid w:val="00C02367"/>
  </w:style>
  <w:style w:type="character" w:customStyle="1" w:styleId="ConsPlusNormal11">
    <w:name w:val="ConsPlusNormal11"/>
    <w:link w:val="ConsPlusNormal111"/>
    <w:qFormat/>
    <w:rsid w:val="00C02367"/>
    <w:rPr>
      <w:rFonts w:ascii="Arial" w:hAnsi="Arial"/>
      <w:color w:val="000000"/>
      <w:sz w:val="20"/>
    </w:rPr>
  </w:style>
  <w:style w:type="character" w:customStyle="1" w:styleId="11c">
    <w:name w:val="Указатель11"/>
    <w:link w:val="111b"/>
    <w:qFormat/>
    <w:rsid w:val="00C02367"/>
    <w:rPr>
      <w:rFonts w:ascii="PT Astra Serif" w:hAnsi="PT Astra Serif"/>
      <w:color w:val="000000"/>
    </w:rPr>
  </w:style>
  <w:style w:type="character" w:customStyle="1" w:styleId="2a">
    <w:name w:val="Указатель2"/>
    <w:link w:val="220"/>
    <w:qFormat/>
    <w:rsid w:val="00C02367"/>
    <w:rPr>
      <w:rFonts w:ascii="PT Astra Serif" w:hAnsi="PT Astra Serif"/>
    </w:rPr>
  </w:style>
  <w:style w:type="character" w:customStyle="1" w:styleId="Contents81">
    <w:name w:val="Contents 81"/>
    <w:link w:val="Contents811"/>
    <w:qFormat/>
    <w:rsid w:val="00C02367"/>
    <w:rPr>
      <w:rFonts w:ascii="XO Thames" w:hAnsi="XO Thames"/>
      <w:color w:val="000000"/>
      <w:sz w:val="28"/>
    </w:rPr>
  </w:style>
  <w:style w:type="character" w:customStyle="1" w:styleId="BalloonText1">
    <w:name w:val="Balloon Text1"/>
    <w:link w:val="BalloonText11"/>
    <w:qFormat/>
    <w:rsid w:val="00C02367"/>
    <w:rPr>
      <w:rFonts w:ascii="Segoe UI" w:hAnsi="Segoe UI"/>
      <w:sz w:val="18"/>
    </w:rPr>
  </w:style>
  <w:style w:type="character" w:customStyle="1" w:styleId="Contents61">
    <w:name w:val="Contents 61"/>
    <w:link w:val="Contents63"/>
    <w:qFormat/>
    <w:rsid w:val="00C02367"/>
    <w:rPr>
      <w:rFonts w:ascii="XO Thames" w:hAnsi="XO Thames"/>
      <w:color w:val="000000"/>
      <w:sz w:val="28"/>
    </w:rPr>
  </w:style>
  <w:style w:type="character" w:customStyle="1" w:styleId="Footer2">
    <w:name w:val="Footer2"/>
    <w:basedOn w:val="112"/>
    <w:qFormat/>
    <w:rsid w:val="00C02367"/>
  </w:style>
  <w:style w:type="character" w:customStyle="1" w:styleId="Contents5">
    <w:name w:val="Contents 5"/>
    <w:link w:val="Contents53"/>
    <w:qFormat/>
    <w:rsid w:val="00C02367"/>
    <w:rPr>
      <w:rFonts w:ascii="XO Thames" w:hAnsi="XO Thames"/>
      <w:color w:val="000000"/>
      <w:sz w:val="28"/>
    </w:rPr>
  </w:style>
  <w:style w:type="character" w:customStyle="1" w:styleId="Heading51">
    <w:name w:val="Heading 51"/>
    <w:qFormat/>
    <w:rsid w:val="00C02367"/>
    <w:rPr>
      <w:rFonts w:ascii="XO Thames" w:hAnsi="XO Thames"/>
      <w:b/>
      <w:color w:val="000000"/>
      <w:spacing w:val="0"/>
      <w:sz w:val="22"/>
    </w:rPr>
  </w:style>
  <w:style w:type="character" w:customStyle="1" w:styleId="121111">
    <w:name w:val="Заголовок121111"/>
    <w:link w:val="1211112"/>
    <w:qFormat/>
    <w:rsid w:val="00C02367"/>
    <w:rPr>
      <w:rFonts w:ascii="PT Astra Serif" w:hAnsi="PT Astra Serif"/>
      <w:sz w:val="28"/>
    </w:rPr>
  </w:style>
  <w:style w:type="character" w:customStyle="1" w:styleId="11d">
    <w:name w:val="Заголовок таблиц11"/>
    <w:basedOn w:val="114"/>
    <w:link w:val="111c"/>
    <w:qFormat/>
    <w:rsid w:val="00C02367"/>
    <w:rPr>
      <w:b/>
    </w:rPr>
  </w:style>
  <w:style w:type="character" w:customStyle="1" w:styleId="-211">
    <w:name w:val="Список-211"/>
    <w:basedOn w:val="116"/>
    <w:link w:val="-2111"/>
    <w:qFormat/>
    <w:rsid w:val="00C02367"/>
    <w:rPr>
      <w:rFonts w:ascii="Times New Roman" w:hAnsi="Times New Roman"/>
      <w:spacing w:val="5"/>
      <w:sz w:val="24"/>
    </w:rPr>
  </w:style>
  <w:style w:type="character" w:customStyle="1" w:styleId="117">
    <w:name w:val="Основной шрифт абзаца11"/>
    <w:link w:val="111d"/>
    <w:qFormat/>
    <w:rsid w:val="00C02367"/>
    <w:rPr>
      <w:rFonts w:ascii="Calibri" w:hAnsi="Calibri"/>
      <w:color w:val="000000"/>
    </w:rPr>
  </w:style>
  <w:style w:type="character" w:customStyle="1" w:styleId="Heading11">
    <w:name w:val="Heading 11"/>
    <w:qFormat/>
    <w:rsid w:val="00C02367"/>
    <w:rPr>
      <w:rFonts w:ascii="Cambria" w:hAnsi="Cambria"/>
      <w:b/>
      <w:sz w:val="32"/>
    </w:rPr>
  </w:style>
  <w:style w:type="character" w:customStyle="1" w:styleId="ConsPlusTitle11">
    <w:name w:val="ConsPlusTitle11"/>
    <w:link w:val="ConsPlusTitle111"/>
    <w:qFormat/>
    <w:rsid w:val="00C02367"/>
    <w:rPr>
      <w:rFonts w:ascii="Arial" w:hAnsi="Arial"/>
      <w:b/>
      <w:color w:val="000000"/>
      <w:sz w:val="20"/>
    </w:rPr>
  </w:style>
  <w:style w:type="character" w:customStyle="1" w:styleId="1211111">
    <w:name w:val="Заголовок1211111"/>
    <w:link w:val="12111111"/>
    <w:qFormat/>
    <w:rsid w:val="00C02367"/>
    <w:rPr>
      <w:rFonts w:ascii="PT Astra Serif" w:hAnsi="PT Astra Serif"/>
      <w:sz w:val="28"/>
    </w:rPr>
  </w:style>
  <w:style w:type="character" w:customStyle="1" w:styleId="11e">
    <w:name w:val="Подзаголовок11"/>
    <w:link w:val="111e"/>
    <w:qFormat/>
    <w:rsid w:val="00C02367"/>
    <w:rPr>
      <w:rFonts w:ascii="XO Thames" w:hAnsi="XO Thames"/>
      <w:i/>
      <w:color w:val="000000"/>
      <w:sz w:val="24"/>
    </w:rPr>
  </w:style>
  <w:style w:type="character" w:customStyle="1" w:styleId="Contents12">
    <w:name w:val="Contents 12"/>
    <w:link w:val="Contents121"/>
    <w:qFormat/>
    <w:rsid w:val="00C02367"/>
    <w:rPr>
      <w:rFonts w:ascii="Cambria" w:hAnsi="Cambria"/>
      <w:b/>
      <w:caps/>
      <w:color w:val="000000"/>
    </w:rPr>
  </w:style>
  <w:style w:type="character" w:customStyle="1" w:styleId="Contents71">
    <w:name w:val="Contents 71"/>
    <w:link w:val="Contents73"/>
    <w:qFormat/>
    <w:rsid w:val="00C02367"/>
    <w:rPr>
      <w:rFonts w:ascii="XO Thames" w:hAnsi="XO Thames"/>
      <w:color w:val="000000"/>
      <w:sz w:val="28"/>
    </w:rPr>
  </w:style>
  <w:style w:type="character" w:customStyle="1" w:styleId="Footnote">
    <w:name w:val="Footnote"/>
    <w:link w:val="Footnote1"/>
    <w:qFormat/>
    <w:rsid w:val="00C02367"/>
    <w:rPr>
      <w:rFonts w:ascii="XO Thames" w:hAnsi="XO Thames"/>
    </w:rPr>
  </w:style>
  <w:style w:type="character" w:customStyle="1" w:styleId="Heading82">
    <w:name w:val="Heading 82"/>
    <w:qFormat/>
    <w:rsid w:val="00C02367"/>
    <w:rPr>
      <w:sz w:val="28"/>
    </w:rPr>
  </w:style>
  <w:style w:type="character" w:customStyle="1" w:styleId="Contents41">
    <w:name w:val="Contents 41"/>
    <w:link w:val="Contents43"/>
    <w:qFormat/>
    <w:rsid w:val="00C02367"/>
    <w:rPr>
      <w:rFonts w:ascii="XO Thames" w:hAnsi="XO Thames"/>
      <w:color w:val="000000"/>
      <w:sz w:val="28"/>
    </w:rPr>
  </w:style>
  <w:style w:type="character" w:customStyle="1" w:styleId="Contents22">
    <w:name w:val="Contents 22"/>
    <w:link w:val="Contents221"/>
    <w:qFormat/>
    <w:rsid w:val="00C02367"/>
    <w:rPr>
      <w:rFonts w:ascii="XO Thames" w:hAnsi="XO Thames"/>
      <w:color w:val="000000"/>
      <w:sz w:val="28"/>
    </w:rPr>
  </w:style>
  <w:style w:type="character" w:customStyle="1" w:styleId="Contents1">
    <w:name w:val="Contents 1"/>
    <w:qFormat/>
    <w:rsid w:val="00C02367"/>
    <w:rPr>
      <w:rFonts w:ascii="Cambria" w:hAnsi="Cambria"/>
      <w:b/>
      <w:caps/>
    </w:rPr>
  </w:style>
  <w:style w:type="character" w:customStyle="1" w:styleId="218">
    <w:name w:val="Колонтитул21"/>
    <w:link w:val="2115"/>
    <w:qFormat/>
    <w:rsid w:val="00C02367"/>
    <w:rPr>
      <w:rFonts w:ascii="Times New Roman" w:eastAsia="Tahoma" w:hAnsi="Times New Roman" w:cs="Noto Sans Devanagari"/>
      <w:color w:val="000000"/>
      <w:sz w:val="24"/>
      <w:szCs w:val="20"/>
      <w:lang w:eastAsia="zh-CN" w:bidi="hi-IN"/>
    </w:rPr>
  </w:style>
  <w:style w:type="character" w:customStyle="1" w:styleId="Contents82">
    <w:name w:val="Contents 82"/>
    <w:link w:val="Contents821"/>
    <w:qFormat/>
    <w:rsid w:val="00C02367"/>
    <w:rPr>
      <w:rFonts w:ascii="XO Thames" w:hAnsi="XO Thames"/>
      <w:color w:val="000000"/>
      <w:sz w:val="28"/>
    </w:rPr>
  </w:style>
  <w:style w:type="character" w:customStyle="1" w:styleId="VisitedInternetLink1">
    <w:name w:val="Visited Internet Link1"/>
    <w:basedOn w:val="117"/>
    <w:link w:val="VisitedInternetLink11"/>
    <w:qFormat/>
    <w:rsid w:val="00C02367"/>
    <w:rPr>
      <w:color w:val="800080"/>
      <w:u w:val="single"/>
    </w:rPr>
  </w:style>
  <w:style w:type="character" w:customStyle="1" w:styleId="Caption2">
    <w:name w:val="Caption2"/>
    <w:qFormat/>
    <w:rsid w:val="00C02367"/>
    <w:rPr>
      <w:rFonts w:ascii="PT Astra Serif" w:hAnsi="PT Astra Serif"/>
      <w:i/>
      <w:sz w:val="24"/>
    </w:rPr>
  </w:style>
  <w:style w:type="character" w:customStyle="1" w:styleId="HeaderandFooter">
    <w:name w:val="Header and Footer"/>
    <w:qFormat/>
    <w:rsid w:val="00C02367"/>
    <w:rPr>
      <w:rFonts w:ascii="XO Thames" w:hAnsi="XO Thames"/>
      <w:sz w:val="28"/>
    </w:rPr>
  </w:style>
  <w:style w:type="character" w:customStyle="1" w:styleId="Contents11">
    <w:name w:val="Contents 11"/>
    <w:link w:val="Contents111"/>
    <w:qFormat/>
    <w:rsid w:val="00C02367"/>
    <w:rPr>
      <w:rFonts w:ascii="Cambria" w:hAnsi="Cambria"/>
      <w:b/>
      <w:caps/>
    </w:rPr>
  </w:style>
  <w:style w:type="character" w:customStyle="1" w:styleId="214">
    <w:name w:val="Содержимое таблицы21"/>
    <w:link w:val="2116"/>
    <w:qFormat/>
    <w:rsid w:val="00C02367"/>
    <w:rPr>
      <w:rFonts w:ascii="Times New Roman" w:eastAsia="Tahoma" w:hAnsi="Times New Roman" w:cs="Noto Sans Devanagari"/>
      <w:color w:val="000000"/>
      <w:sz w:val="24"/>
      <w:szCs w:val="20"/>
      <w:lang w:eastAsia="zh-CN" w:bidi="hi-IN"/>
    </w:rPr>
  </w:style>
  <w:style w:type="character" w:customStyle="1" w:styleId="Heading111">
    <w:name w:val="Heading 111"/>
    <w:link w:val="Heading112"/>
    <w:qFormat/>
    <w:rsid w:val="00C02367"/>
    <w:rPr>
      <w:rFonts w:ascii="Cambria" w:hAnsi="Cambria"/>
      <w:b/>
      <w:sz w:val="32"/>
    </w:rPr>
  </w:style>
  <w:style w:type="character" w:customStyle="1" w:styleId="8110">
    <w:name w:val="Заголовок 811"/>
    <w:link w:val="8111"/>
    <w:qFormat/>
    <w:rsid w:val="00C02367"/>
    <w:rPr>
      <w:rFonts w:ascii="Calibri" w:hAnsi="Calibri"/>
      <w:color w:val="000000"/>
      <w:sz w:val="28"/>
    </w:rPr>
  </w:style>
  <w:style w:type="character" w:customStyle="1" w:styleId="8112">
    <w:name w:val="Заголовок 8 Знак11"/>
    <w:basedOn w:val="117"/>
    <w:link w:val="81110"/>
    <w:qFormat/>
    <w:rsid w:val="00C02367"/>
    <w:rPr>
      <w:rFonts w:ascii="Times New Roman" w:hAnsi="Times New Roman"/>
      <w:sz w:val="28"/>
    </w:rPr>
  </w:style>
  <w:style w:type="character" w:customStyle="1" w:styleId="Contents9">
    <w:name w:val="Contents 9"/>
    <w:qFormat/>
    <w:rsid w:val="00C02367"/>
    <w:rPr>
      <w:rFonts w:ascii="XO Thames" w:hAnsi="XO Thames"/>
      <w:color w:val="000000"/>
      <w:spacing w:val="0"/>
      <w:sz w:val="28"/>
    </w:rPr>
  </w:style>
  <w:style w:type="character" w:customStyle="1" w:styleId="ListParagraph1">
    <w:name w:val="List Paragraph1"/>
    <w:link w:val="ListParagraph11"/>
    <w:qFormat/>
    <w:rsid w:val="00C02367"/>
    <w:rPr>
      <w:rFonts w:ascii="Times New Roman" w:eastAsia="Tahoma" w:hAnsi="Times New Roman" w:cs="Noto Sans Devanagari"/>
      <w:color w:val="000000"/>
      <w:sz w:val="24"/>
      <w:szCs w:val="20"/>
      <w:lang w:eastAsia="zh-CN" w:bidi="hi-IN"/>
    </w:rPr>
  </w:style>
  <w:style w:type="character" w:customStyle="1" w:styleId="Footnote2">
    <w:name w:val="Footnote2"/>
    <w:link w:val="Footnote21"/>
    <w:qFormat/>
    <w:rsid w:val="00C02367"/>
    <w:rPr>
      <w:rFonts w:ascii="XO Thames" w:hAnsi="XO Thames"/>
      <w:color w:val="000000"/>
    </w:rPr>
  </w:style>
  <w:style w:type="character" w:customStyle="1" w:styleId="11f">
    <w:name w:val="Знак примечания11"/>
    <w:basedOn w:val="117"/>
    <w:link w:val="111f"/>
    <w:qFormat/>
    <w:rsid w:val="00C02367"/>
    <w:rPr>
      <w:sz w:val="16"/>
    </w:rPr>
  </w:style>
  <w:style w:type="character" w:customStyle="1" w:styleId="Contents62">
    <w:name w:val="Contents 62"/>
    <w:link w:val="Contents621"/>
    <w:qFormat/>
    <w:rsid w:val="00C02367"/>
    <w:rPr>
      <w:rFonts w:ascii="XO Thames" w:hAnsi="XO Thames"/>
      <w:color w:val="000000"/>
      <w:sz w:val="28"/>
    </w:rPr>
  </w:style>
  <w:style w:type="character" w:customStyle="1" w:styleId="NormalWeb1">
    <w:name w:val="Normal (Web)1"/>
    <w:link w:val="NormalWeb11"/>
    <w:qFormat/>
    <w:rsid w:val="00C02367"/>
    <w:rPr>
      <w:rFonts w:ascii="Times New Roman" w:eastAsia="Tahoma" w:hAnsi="Times New Roman" w:cs="Noto Sans Devanagari"/>
      <w:color w:val="000000"/>
      <w:sz w:val="24"/>
      <w:szCs w:val="20"/>
      <w:lang w:eastAsia="zh-CN" w:bidi="hi-IN"/>
    </w:rPr>
  </w:style>
  <w:style w:type="character" w:customStyle="1" w:styleId="1a">
    <w:name w:val="Заголовок1"/>
    <w:link w:val="11f0"/>
    <w:qFormat/>
    <w:rsid w:val="00C02367"/>
    <w:rPr>
      <w:rFonts w:ascii="PT Astra Serif" w:hAnsi="PT Astra Serif"/>
      <w:sz w:val="28"/>
    </w:rPr>
  </w:style>
  <w:style w:type="character" w:customStyle="1" w:styleId="Contents72">
    <w:name w:val="Contents 72"/>
    <w:link w:val="Contents721"/>
    <w:qFormat/>
    <w:rsid w:val="00C02367"/>
    <w:rPr>
      <w:rFonts w:ascii="XO Thames" w:hAnsi="XO Thames"/>
      <w:color w:val="000000"/>
      <w:sz w:val="28"/>
    </w:rPr>
  </w:style>
  <w:style w:type="character" w:customStyle="1" w:styleId="Contents8">
    <w:name w:val="Contents 8"/>
    <w:qFormat/>
    <w:rsid w:val="00C02367"/>
    <w:rPr>
      <w:rFonts w:ascii="XO Thames" w:hAnsi="XO Thames"/>
      <w:color w:val="000000"/>
      <w:spacing w:val="0"/>
      <w:sz w:val="28"/>
    </w:rPr>
  </w:style>
  <w:style w:type="character" w:customStyle="1" w:styleId="21111">
    <w:name w:val="Указатель21111"/>
    <w:link w:val="211112"/>
    <w:qFormat/>
    <w:rsid w:val="00C02367"/>
    <w:rPr>
      <w:rFonts w:ascii="PT Astra Serif" w:hAnsi="PT Astra Serif"/>
    </w:rPr>
  </w:style>
  <w:style w:type="character" w:customStyle="1" w:styleId="312">
    <w:name w:val="Колонтитул31"/>
    <w:link w:val="3110"/>
    <w:qFormat/>
    <w:rsid w:val="00C02367"/>
    <w:rPr>
      <w:rFonts w:ascii="Times New Roman" w:eastAsia="Tahoma" w:hAnsi="Times New Roman" w:cs="Noto Sans Devanagari"/>
      <w:color w:val="000000"/>
      <w:sz w:val="24"/>
      <w:szCs w:val="20"/>
      <w:lang w:eastAsia="zh-CN" w:bidi="hi-IN"/>
    </w:rPr>
  </w:style>
  <w:style w:type="character" w:customStyle="1" w:styleId="11f1">
    <w:name w:val="Верхний колонтитул11"/>
    <w:link w:val="111f0"/>
    <w:qFormat/>
    <w:rsid w:val="00C02367"/>
    <w:rPr>
      <w:rFonts w:ascii="Calibri" w:hAnsi="Calibri"/>
      <w:color w:val="000000"/>
    </w:rPr>
  </w:style>
  <w:style w:type="character" w:customStyle="1" w:styleId="120">
    <w:name w:val="Заголовок12"/>
    <w:link w:val="122"/>
    <w:qFormat/>
    <w:rsid w:val="00C02367"/>
    <w:rPr>
      <w:rFonts w:ascii="PT Astra Serif" w:hAnsi="PT Astra Serif"/>
      <w:sz w:val="28"/>
    </w:rPr>
  </w:style>
  <w:style w:type="character" w:customStyle="1" w:styleId="Textbody1">
    <w:name w:val="Text body1"/>
    <w:link w:val="Textbody3"/>
    <w:qFormat/>
    <w:rsid w:val="00C02367"/>
    <w:rPr>
      <w:rFonts w:ascii="Calibri" w:eastAsia="Tahoma" w:hAnsi="Calibri" w:cs="Noto Sans Devanagari"/>
      <w:color w:val="000000"/>
      <w:szCs w:val="20"/>
      <w:lang w:eastAsia="zh-CN" w:bidi="hi-IN"/>
    </w:rPr>
  </w:style>
  <w:style w:type="character" w:customStyle="1" w:styleId="Heading41">
    <w:name w:val="Heading 41"/>
    <w:link w:val="Heading411"/>
    <w:qFormat/>
    <w:rsid w:val="00C02367"/>
    <w:rPr>
      <w:rFonts w:ascii="Calibri" w:hAnsi="Calibri"/>
      <w:b/>
      <w:sz w:val="28"/>
    </w:rPr>
  </w:style>
  <w:style w:type="character" w:customStyle="1" w:styleId="Heading511">
    <w:name w:val="Heading 511"/>
    <w:link w:val="Heading512"/>
    <w:qFormat/>
    <w:rsid w:val="00C02367"/>
    <w:rPr>
      <w:rFonts w:ascii="XO Thames" w:hAnsi="XO Thames"/>
      <w:b/>
      <w:color w:val="000000"/>
    </w:rPr>
  </w:style>
  <w:style w:type="character" w:customStyle="1" w:styleId="Contents31">
    <w:name w:val="Contents 31"/>
    <w:link w:val="Contents311"/>
    <w:qFormat/>
    <w:rsid w:val="00C02367"/>
    <w:rPr>
      <w:rFonts w:ascii="Cambria" w:hAnsi="Cambria"/>
      <w:b/>
      <w:i/>
    </w:rPr>
  </w:style>
  <w:style w:type="character" w:customStyle="1" w:styleId="510">
    <w:name w:val="Колонтитул51"/>
    <w:link w:val="5110"/>
    <w:qFormat/>
    <w:rsid w:val="00C02367"/>
    <w:rPr>
      <w:rFonts w:ascii="Times New Roman" w:eastAsia="Tahoma" w:hAnsi="Times New Roman" w:cs="Noto Sans Devanagari"/>
      <w:color w:val="000000"/>
      <w:sz w:val="24"/>
      <w:szCs w:val="20"/>
      <w:lang w:eastAsia="zh-CN" w:bidi="hi-IN"/>
    </w:rPr>
  </w:style>
  <w:style w:type="character" w:customStyle="1" w:styleId="Heading311">
    <w:name w:val="Heading 311"/>
    <w:link w:val="Heading312"/>
    <w:qFormat/>
    <w:rsid w:val="00C02367"/>
    <w:rPr>
      <w:rFonts w:ascii="Cambria" w:hAnsi="Cambria"/>
      <w:b/>
      <w:sz w:val="26"/>
    </w:rPr>
  </w:style>
  <w:style w:type="character" w:customStyle="1" w:styleId="Internetlink2">
    <w:name w:val="Internet link2"/>
    <w:link w:val="Internetlink21"/>
    <w:qFormat/>
    <w:rsid w:val="00C02367"/>
    <w:rPr>
      <w:rFonts w:ascii="Calibri" w:hAnsi="Calibri"/>
      <w:color w:val="000080"/>
      <w:u w:val="single"/>
    </w:rPr>
  </w:style>
  <w:style w:type="character" w:customStyle="1" w:styleId="Contents51">
    <w:name w:val="Contents 51"/>
    <w:qFormat/>
    <w:rsid w:val="00C02367"/>
    <w:rPr>
      <w:rFonts w:ascii="XO Thames" w:hAnsi="XO Thames"/>
      <w:color w:val="000000"/>
      <w:spacing w:val="0"/>
      <w:sz w:val="28"/>
    </w:rPr>
  </w:style>
  <w:style w:type="character" w:customStyle="1" w:styleId="formattext11">
    <w:name w:val="formattext11"/>
    <w:link w:val="formattext111"/>
    <w:qFormat/>
    <w:rsid w:val="00C02367"/>
    <w:rPr>
      <w:rFonts w:ascii="Times New Roman" w:eastAsia="Tahoma" w:hAnsi="Times New Roman" w:cs="Noto Sans Devanagari"/>
      <w:color w:val="000000"/>
      <w:sz w:val="24"/>
      <w:szCs w:val="20"/>
      <w:lang w:eastAsia="zh-CN" w:bidi="hi-IN"/>
    </w:rPr>
  </w:style>
  <w:style w:type="character" w:customStyle="1" w:styleId="VisitedInternetLink2">
    <w:name w:val="Visited Internet Link2"/>
    <w:basedOn w:val="DefaultParagraphFont1"/>
    <w:link w:val="VisitedInternetLink21"/>
    <w:qFormat/>
    <w:rsid w:val="00C02367"/>
    <w:rPr>
      <w:color w:val="800080"/>
      <w:u w:val="single"/>
    </w:rPr>
  </w:style>
  <w:style w:type="character" w:customStyle="1" w:styleId="219">
    <w:name w:val="Тема примечания Знак21"/>
    <w:basedOn w:val="217"/>
    <w:link w:val="2117"/>
    <w:qFormat/>
    <w:rsid w:val="00C02367"/>
    <w:rPr>
      <w:b/>
    </w:rPr>
  </w:style>
  <w:style w:type="character" w:customStyle="1" w:styleId="Contents92">
    <w:name w:val="Contents 92"/>
    <w:link w:val="Contents921"/>
    <w:qFormat/>
    <w:rsid w:val="00C02367"/>
    <w:rPr>
      <w:rFonts w:ascii="XO Thames" w:hAnsi="XO Thames"/>
      <w:color w:val="000000"/>
      <w:sz w:val="28"/>
    </w:rPr>
  </w:style>
  <w:style w:type="character" w:customStyle="1" w:styleId="Header1">
    <w:name w:val="Header1"/>
    <w:link w:val="Header11"/>
    <w:qFormat/>
    <w:rsid w:val="00C02367"/>
    <w:rPr>
      <w:rFonts w:ascii="Calibri" w:eastAsia="Tahoma" w:hAnsi="Calibri" w:cs="Noto Sans Devanagari"/>
      <w:color w:val="000000"/>
      <w:szCs w:val="20"/>
      <w:lang w:eastAsia="zh-CN" w:bidi="hi-IN"/>
    </w:rPr>
  </w:style>
  <w:style w:type="character" w:customStyle="1" w:styleId="21a">
    <w:name w:val="Заголовок21"/>
    <w:link w:val="2118"/>
    <w:qFormat/>
    <w:rsid w:val="00C02367"/>
    <w:rPr>
      <w:rFonts w:ascii="PT Astra Serif" w:hAnsi="PT Astra Serif"/>
      <w:color w:val="000000"/>
      <w:sz w:val="28"/>
    </w:rPr>
  </w:style>
  <w:style w:type="character" w:customStyle="1" w:styleId="Textbody2">
    <w:name w:val="Text body2"/>
    <w:link w:val="Textbody21"/>
    <w:qFormat/>
    <w:rsid w:val="00C02367"/>
    <w:rPr>
      <w:rFonts w:ascii="Calibri" w:hAnsi="Calibri"/>
      <w:color w:val="000000"/>
    </w:rPr>
  </w:style>
  <w:style w:type="character" w:customStyle="1" w:styleId="21112">
    <w:name w:val="Указатель2111"/>
    <w:link w:val="211120"/>
    <w:qFormat/>
    <w:rsid w:val="00C02367"/>
    <w:rPr>
      <w:rFonts w:ascii="PT Astra Serif" w:hAnsi="PT Astra Serif"/>
    </w:rPr>
  </w:style>
  <w:style w:type="character" w:customStyle="1" w:styleId="s111">
    <w:name w:val="s_111"/>
    <w:link w:val="s1111"/>
    <w:qFormat/>
    <w:rsid w:val="00C02367"/>
    <w:rPr>
      <w:rFonts w:ascii="Times New Roman" w:eastAsia="Tahoma" w:hAnsi="Times New Roman" w:cs="Noto Sans Devanagari"/>
      <w:color w:val="000000"/>
      <w:sz w:val="24"/>
      <w:szCs w:val="20"/>
      <w:lang w:eastAsia="zh-CN" w:bidi="hi-IN"/>
    </w:rPr>
  </w:style>
  <w:style w:type="character" w:customStyle="1" w:styleId="121">
    <w:name w:val="Заголовок121"/>
    <w:link w:val="1212"/>
    <w:qFormat/>
    <w:rsid w:val="00C02367"/>
    <w:rPr>
      <w:rFonts w:ascii="PT Astra Serif" w:hAnsi="PT Astra Serif"/>
      <w:sz w:val="28"/>
    </w:rPr>
  </w:style>
  <w:style w:type="character" w:customStyle="1" w:styleId="Subtitle2">
    <w:name w:val="Subtitle2"/>
    <w:qFormat/>
    <w:rsid w:val="00C02367"/>
    <w:rPr>
      <w:rFonts w:ascii="XO Thames" w:hAnsi="XO Thames"/>
      <w:i/>
      <w:color w:val="000000"/>
      <w:spacing w:val="0"/>
      <w:sz w:val="24"/>
    </w:rPr>
  </w:style>
  <w:style w:type="character" w:customStyle="1" w:styleId="Endnote2">
    <w:name w:val="Endnote2"/>
    <w:link w:val="Endnote21"/>
    <w:qFormat/>
    <w:rsid w:val="00C02367"/>
    <w:rPr>
      <w:rFonts w:ascii="XO Thames" w:hAnsi="XO Thames"/>
      <w:color w:val="000000"/>
    </w:rPr>
  </w:style>
  <w:style w:type="character" w:customStyle="1" w:styleId="11f2">
    <w:name w:val="Верхний колонтитул Знак11"/>
    <w:basedOn w:val="117"/>
    <w:link w:val="111f1"/>
    <w:qFormat/>
    <w:rsid w:val="00C02367"/>
    <w:rPr>
      <w:rFonts w:ascii="Times New Roman" w:hAnsi="Times New Roman"/>
      <w:sz w:val="24"/>
    </w:rPr>
  </w:style>
  <w:style w:type="character" w:customStyle="1" w:styleId="Title2">
    <w:name w:val="Title2"/>
    <w:qFormat/>
    <w:rsid w:val="00C02367"/>
    <w:rPr>
      <w:rFonts w:ascii="PT Astra Serif" w:hAnsi="PT Astra Serif"/>
      <w:sz w:val="28"/>
    </w:rPr>
  </w:style>
  <w:style w:type="character" w:customStyle="1" w:styleId="Heading42">
    <w:name w:val="Heading 42"/>
    <w:qFormat/>
    <w:rsid w:val="00C02367"/>
    <w:rPr>
      <w:rFonts w:ascii="Calibri" w:hAnsi="Calibri"/>
      <w:b/>
      <w:sz w:val="28"/>
    </w:rPr>
  </w:style>
  <w:style w:type="character" w:customStyle="1" w:styleId="Header2">
    <w:name w:val="Header2"/>
    <w:qFormat/>
    <w:rsid w:val="00C02367"/>
  </w:style>
  <w:style w:type="character" w:customStyle="1" w:styleId="2111111">
    <w:name w:val="Указатель2111111"/>
    <w:link w:val="21111111"/>
    <w:qFormat/>
    <w:rsid w:val="00C02367"/>
    <w:rPr>
      <w:rFonts w:ascii="PT Astra Serif" w:hAnsi="PT Astra Serif"/>
    </w:rPr>
  </w:style>
  <w:style w:type="character" w:customStyle="1" w:styleId="Heading22">
    <w:name w:val="Heading 22"/>
    <w:qFormat/>
    <w:rsid w:val="00C02367"/>
    <w:rPr>
      <w:rFonts w:ascii="Cambria" w:hAnsi="Cambria"/>
      <w:b/>
      <w:i/>
      <w:sz w:val="28"/>
    </w:rPr>
  </w:style>
  <w:style w:type="character" w:customStyle="1" w:styleId="11f3">
    <w:name w:val="Заголовок таблицы11"/>
    <w:basedOn w:val="11a"/>
    <w:link w:val="111f2"/>
    <w:qFormat/>
    <w:rsid w:val="00C02367"/>
    <w:rPr>
      <w:b/>
    </w:rPr>
  </w:style>
  <w:style w:type="character" w:customStyle="1" w:styleId="1b">
    <w:name w:val="ТАБЛИЦА_основа1"/>
    <w:link w:val="11f4"/>
    <w:qFormat/>
    <w:rsid w:val="00C02367"/>
    <w:rPr>
      <w:rFonts w:ascii="Times New Roman" w:eastAsia="Tahoma" w:hAnsi="Times New Roman" w:cs="Noto Sans Devanagari"/>
      <w:color w:val="000000"/>
      <w:sz w:val="24"/>
      <w:szCs w:val="20"/>
      <w:lang w:eastAsia="zh-CN" w:bidi="hi-IN"/>
    </w:rPr>
  </w:style>
  <w:style w:type="character" w:customStyle="1" w:styleId="NoSpacing1">
    <w:name w:val="No Spacing1"/>
    <w:link w:val="NoSpacing11"/>
    <w:qFormat/>
    <w:rsid w:val="00C02367"/>
    <w:rPr>
      <w:rFonts w:ascii="Calibri" w:hAnsi="Calibri"/>
      <w:color w:val="000000"/>
    </w:rPr>
  </w:style>
  <w:style w:type="character" w:customStyle="1" w:styleId="11f5">
    <w:name w:val="Нижний колонтитул11"/>
    <w:basedOn w:val="112"/>
    <w:link w:val="111f3"/>
    <w:qFormat/>
    <w:rsid w:val="00C02367"/>
  </w:style>
  <w:style w:type="character" w:customStyle="1" w:styleId="annotationsubject1">
    <w:name w:val="annotation subject1"/>
    <w:basedOn w:val="annotationtext1"/>
    <w:link w:val="annotationsubject11"/>
    <w:qFormat/>
    <w:rsid w:val="00C02367"/>
    <w:rPr>
      <w:b/>
    </w:rPr>
  </w:style>
  <w:style w:type="character" w:customStyle="1" w:styleId="410">
    <w:name w:val="Колонтитул41"/>
    <w:link w:val="4110"/>
    <w:qFormat/>
    <w:rsid w:val="00C02367"/>
    <w:rPr>
      <w:rFonts w:ascii="Times New Roman" w:eastAsia="Tahoma" w:hAnsi="Times New Roman" w:cs="Noto Sans Devanagari"/>
      <w:color w:val="000000"/>
      <w:sz w:val="24"/>
      <w:szCs w:val="20"/>
      <w:lang w:eastAsia="zh-CN" w:bidi="hi-IN"/>
    </w:rPr>
  </w:style>
  <w:style w:type="paragraph" w:customStyle="1" w:styleId="afff1">
    <w:name w:val="Заголовок"/>
    <w:basedOn w:val="a"/>
    <w:next w:val="a4"/>
    <w:qFormat/>
    <w:rsid w:val="00C02367"/>
    <w:pPr>
      <w:keepNext/>
      <w:suppressAutoHyphens/>
      <w:overflowPunct/>
      <w:autoSpaceDE/>
      <w:autoSpaceDN/>
      <w:adjustRightInd/>
      <w:spacing w:before="240" w:after="120"/>
    </w:pPr>
    <w:rPr>
      <w:rFonts w:ascii="PT Astra Serif" w:eastAsia="Tahoma" w:hAnsi="PT Astra Serif" w:cs="Noto Sans Devanagari"/>
      <w:color w:val="000000"/>
      <w:sz w:val="28"/>
      <w:szCs w:val="28"/>
      <w:lang w:eastAsia="zh-CN" w:bidi="hi-IN"/>
    </w:rPr>
  </w:style>
  <w:style w:type="paragraph" w:styleId="afff2">
    <w:name w:val="List"/>
    <w:basedOn w:val="a4"/>
    <w:rsid w:val="00C02367"/>
    <w:pPr>
      <w:suppressAutoHyphens/>
      <w:overflowPunct/>
      <w:autoSpaceDE/>
      <w:autoSpaceDN/>
      <w:adjustRightInd/>
      <w:spacing w:after="140" w:line="276" w:lineRule="auto"/>
    </w:pPr>
    <w:rPr>
      <w:rFonts w:ascii="PT Astra Serif" w:eastAsia="Tahoma" w:hAnsi="PT Astra Serif" w:cs="Noto Sans Devanagari"/>
      <w:color w:val="000000"/>
      <w:lang w:eastAsia="zh-CN" w:bidi="hi-IN"/>
    </w:rPr>
  </w:style>
  <w:style w:type="paragraph" w:customStyle="1" w:styleId="Caption">
    <w:name w:val="Caption"/>
    <w:basedOn w:val="a"/>
    <w:qFormat/>
    <w:rsid w:val="00C02367"/>
    <w:pPr>
      <w:suppressAutoHyphens/>
      <w:overflowPunct/>
      <w:autoSpaceDE/>
      <w:autoSpaceDN/>
      <w:adjustRightInd/>
      <w:spacing w:before="120" w:after="120"/>
    </w:pPr>
    <w:rPr>
      <w:rFonts w:ascii="PT Astra Serif" w:eastAsia="Tahoma" w:hAnsi="PT Astra Serif" w:cs="Noto Sans Devanagari"/>
      <w:i/>
      <w:color w:val="000000"/>
      <w:lang w:eastAsia="zh-CN" w:bidi="hi-IN"/>
    </w:rPr>
  </w:style>
  <w:style w:type="paragraph" w:styleId="afff3">
    <w:name w:val="index heading"/>
    <w:basedOn w:val="a"/>
    <w:qFormat/>
    <w:rsid w:val="00C02367"/>
    <w:pPr>
      <w:suppressLineNumbers/>
      <w:suppressAutoHyphens/>
      <w:overflowPunct/>
      <w:autoSpaceDE/>
      <w:autoSpaceDN/>
      <w:adjustRightInd/>
    </w:pPr>
    <w:rPr>
      <w:rFonts w:ascii="PT Astra Serif" w:eastAsia="Tahoma" w:hAnsi="PT Astra Serif" w:cs="Noto Sans Devanagari"/>
      <w:color w:val="000000"/>
      <w:lang w:eastAsia="zh-CN" w:bidi="hi-IN"/>
    </w:rPr>
  </w:style>
  <w:style w:type="paragraph" w:customStyle="1" w:styleId="TOC2">
    <w:name w:val="TOC 2"/>
    <w:next w:val="a"/>
    <w:uiPriority w:val="39"/>
    <w:rsid w:val="00C02367"/>
    <w:pPr>
      <w:suppressAutoHyphens/>
      <w:spacing w:after="0" w:line="240" w:lineRule="auto"/>
      <w:ind w:left="200"/>
    </w:pPr>
    <w:rPr>
      <w:rFonts w:ascii="XO Thames" w:eastAsia="Tahoma" w:hAnsi="XO Thames" w:cs="Noto Sans Devanagari"/>
      <w:color w:val="000000"/>
      <w:sz w:val="28"/>
      <w:szCs w:val="20"/>
      <w:lang w:eastAsia="zh-CN" w:bidi="hi-IN"/>
    </w:rPr>
  </w:style>
  <w:style w:type="paragraph" w:customStyle="1" w:styleId="5111">
    <w:name w:val="Заголовок 5111"/>
    <w:link w:val="511"/>
    <w:qFormat/>
    <w:rsid w:val="00C02367"/>
    <w:pPr>
      <w:suppressAutoHyphens/>
      <w:spacing w:after="0" w:line="240" w:lineRule="auto"/>
    </w:pPr>
    <w:rPr>
      <w:rFonts w:ascii="XO Thames" w:hAnsi="XO Thames"/>
      <w:b/>
      <w:color w:val="000000"/>
    </w:rPr>
  </w:style>
  <w:style w:type="paragraph" w:customStyle="1" w:styleId="TOC4">
    <w:name w:val="TOC 4"/>
    <w:next w:val="a"/>
    <w:uiPriority w:val="39"/>
    <w:rsid w:val="00C02367"/>
    <w:pPr>
      <w:suppressAutoHyphens/>
      <w:spacing w:after="0" w:line="240" w:lineRule="auto"/>
      <w:ind w:left="600"/>
    </w:pPr>
    <w:rPr>
      <w:rFonts w:ascii="XO Thames" w:eastAsia="Tahoma" w:hAnsi="XO Thames" w:cs="Noto Sans Devanagari"/>
      <w:color w:val="000000"/>
      <w:sz w:val="28"/>
      <w:szCs w:val="20"/>
      <w:lang w:eastAsia="zh-CN" w:bidi="hi-IN"/>
    </w:rPr>
  </w:style>
  <w:style w:type="paragraph" w:customStyle="1" w:styleId="indexheading11">
    <w:name w:val="index heading11"/>
    <w:basedOn w:val="a"/>
    <w:link w:val="indexheading1"/>
    <w:qFormat/>
    <w:rsid w:val="00C02367"/>
    <w:pPr>
      <w:suppressAutoHyphens/>
      <w:overflowPunct/>
      <w:autoSpaceDE/>
      <w:autoSpaceDN/>
      <w:adjustRightInd/>
    </w:pPr>
    <w:rPr>
      <w:rFonts w:ascii="PT Astra Serif" w:eastAsiaTheme="minorHAnsi" w:hAnsi="PT Astra Serif" w:cstheme="minorBidi"/>
      <w:sz w:val="22"/>
      <w:szCs w:val="22"/>
      <w:lang w:eastAsia="en-US"/>
    </w:rPr>
  </w:style>
  <w:style w:type="paragraph" w:customStyle="1" w:styleId="Footnote111">
    <w:name w:val="Footnote111"/>
    <w:link w:val="Footnote11"/>
    <w:qFormat/>
    <w:rsid w:val="00C02367"/>
    <w:pPr>
      <w:suppressAutoHyphens/>
      <w:spacing w:after="0" w:line="240" w:lineRule="auto"/>
      <w:ind w:firstLine="851"/>
      <w:jc w:val="both"/>
    </w:pPr>
    <w:rPr>
      <w:rFonts w:ascii="XO Thames" w:hAnsi="XO Thames"/>
      <w:color w:val="000000"/>
    </w:rPr>
  </w:style>
  <w:style w:type="paragraph" w:customStyle="1" w:styleId="Contents421">
    <w:name w:val="Contents 421"/>
    <w:link w:val="Contents42"/>
    <w:qFormat/>
    <w:rsid w:val="00C02367"/>
    <w:pPr>
      <w:suppressAutoHyphens/>
      <w:spacing w:after="0" w:line="240" w:lineRule="auto"/>
    </w:pPr>
    <w:rPr>
      <w:rFonts w:ascii="XO Thames" w:hAnsi="XO Thames"/>
      <w:color w:val="000000"/>
      <w:sz w:val="28"/>
    </w:rPr>
  </w:style>
  <w:style w:type="paragraph" w:customStyle="1" w:styleId="Internetlink11">
    <w:name w:val="Internet link11"/>
    <w:link w:val="Internetlink1"/>
    <w:qFormat/>
    <w:rsid w:val="00C02367"/>
    <w:pPr>
      <w:suppressAutoHyphens/>
      <w:spacing w:after="0" w:line="240" w:lineRule="auto"/>
    </w:pPr>
    <w:rPr>
      <w:rFonts w:ascii="Calibri" w:hAnsi="Calibri"/>
      <w:color w:val="000080"/>
      <w:u w:val="single"/>
    </w:rPr>
  </w:style>
  <w:style w:type="paragraph" w:customStyle="1" w:styleId="TOC6">
    <w:name w:val="TOC 6"/>
    <w:next w:val="a"/>
    <w:uiPriority w:val="39"/>
    <w:rsid w:val="00C02367"/>
    <w:pPr>
      <w:suppressAutoHyphens/>
      <w:spacing w:after="0" w:line="240" w:lineRule="auto"/>
      <w:ind w:left="1000"/>
    </w:pPr>
    <w:rPr>
      <w:rFonts w:ascii="XO Thames" w:eastAsia="Tahoma" w:hAnsi="XO Thames" w:cs="Noto Sans Devanagari"/>
      <w:color w:val="000000"/>
      <w:sz w:val="28"/>
      <w:szCs w:val="20"/>
      <w:lang w:eastAsia="zh-CN" w:bidi="hi-IN"/>
    </w:rPr>
  </w:style>
  <w:style w:type="paragraph" w:customStyle="1" w:styleId="caption121">
    <w:name w:val="caption121"/>
    <w:basedOn w:val="a"/>
    <w:link w:val="caption12"/>
    <w:qFormat/>
    <w:rsid w:val="00C02367"/>
    <w:pPr>
      <w:suppressAutoHyphens/>
      <w:overflowPunct/>
      <w:autoSpaceDE/>
      <w:autoSpaceDN/>
      <w:adjustRightInd/>
      <w:spacing w:before="120" w:after="120"/>
    </w:pPr>
    <w:rPr>
      <w:rFonts w:ascii="PT Astra Serif" w:eastAsiaTheme="minorHAnsi" w:hAnsi="PT Astra Serif" w:cstheme="minorBidi"/>
      <w:i/>
      <w:sz w:val="22"/>
      <w:szCs w:val="22"/>
      <w:lang w:eastAsia="en-US"/>
    </w:rPr>
  </w:style>
  <w:style w:type="paragraph" w:customStyle="1" w:styleId="TOC7">
    <w:name w:val="TOC 7"/>
    <w:next w:val="a"/>
    <w:uiPriority w:val="39"/>
    <w:rsid w:val="00C02367"/>
    <w:pPr>
      <w:suppressAutoHyphens/>
      <w:spacing w:after="0" w:line="240" w:lineRule="auto"/>
      <w:ind w:left="1200"/>
    </w:pPr>
    <w:rPr>
      <w:rFonts w:ascii="XO Thames" w:eastAsia="Tahoma" w:hAnsi="XO Thames" w:cs="Noto Sans Devanagari"/>
      <w:color w:val="000000"/>
      <w:sz w:val="28"/>
      <w:szCs w:val="20"/>
      <w:lang w:eastAsia="zh-CN" w:bidi="hi-IN"/>
    </w:rPr>
  </w:style>
  <w:style w:type="paragraph" w:customStyle="1" w:styleId="111">
    <w:name w:val="Список111"/>
    <w:basedOn w:val="Textbody21"/>
    <w:link w:val="110"/>
    <w:qFormat/>
    <w:rsid w:val="00C02367"/>
    <w:rPr>
      <w:rFonts w:ascii="PT Astra Serif" w:hAnsi="PT Astra Serif"/>
    </w:rPr>
  </w:style>
  <w:style w:type="paragraph" w:customStyle="1" w:styleId="Heading811">
    <w:name w:val="Heading 811"/>
    <w:link w:val="Heading81"/>
    <w:qFormat/>
    <w:rsid w:val="00C02367"/>
    <w:pPr>
      <w:suppressAutoHyphens/>
      <w:spacing w:after="0" w:line="240" w:lineRule="auto"/>
    </w:pPr>
    <w:rPr>
      <w:sz w:val="28"/>
    </w:rPr>
  </w:style>
  <w:style w:type="paragraph" w:customStyle="1" w:styleId="Footer11">
    <w:name w:val="Footer11"/>
    <w:basedOn w:val="1116"/>
    <w:link w:val="Footer1"/>
    <w:qFormat/>
    <w:rsid w:val="00C02367"/>
  </w:style>
  <w:style w:type="paragraph" w:customStyle="1" w:styleId="1111">
    <w:name w:val="Заголовок1111"/>
    <w:basedOn w:val="a"/>
    <w:next w:val="a4"/>
    <w:link w:val="1110"/>
    <w:qFormat/>
    <w:rsid w:val="00C02367"/>
    <w:pPr>
      <w:keepNext/>
      <w:suppressAutoHyphens/>
      <w:overflowPunct/>
      <w:autoSpaceDE/>
      <w:autoSpaceDN/>
      <w:adjustRightInd/>
      <w:spacing w:before="240" w:after="120"/>
    </w:pPr>
    <w:rPr>
      <w:rFonts w:ascii="PT Astra Serif" w:eastAsiaTheme="minorHAnsi" w:hAnsi="PT Astra Serif" w:cstheme="minorBidi"/>
      <w:sz w:val="28"/>
      <w:szCs w:val="22"/>
      <w:lang w:eastAsia="en-US"/>
    </w:rPr>
  </w:style>
  <w:style w:type="paragraph" w:customStyle="1" w:styleId="113">
    <w:name w:val="Заголовок Знак11"/>
    <w:link w:val="18"/>
    <w:qFormat/>
    <w:rsid w:val="00C02367"/>
    <w:pPr>
      <w:suppressAutoHyphens/>
      <w:spacing w:after="0" w:line="240" w:lineRule="auto"/>
    </w:pPr>
    <w:rPr>
      <w:rFonts w:ascii="PT Astra Serif" w:hAnsi="PT Astra Serif"/>
      <w:color w:val="000000"/>
      <w:sz w:val="28"/>
    </w:rPr>
  </w:style>
  <w:style w:type="paragraph" w:customStyle="1" w:styleId="Title11">
    <w:name w:val="Title11"/>
    <w:link w:val="Title1"/>
    <w:qFormat/>
    <w:rsid w:val="00C02367"/>
    <w:pPr>
      <w:suppressAutoHyphens/>
      <w:spacing w:after="0" w:line="240" w:lineRule="auto"/>
    </w:pPr>
    <w:rPr>
      <w:rFonts w:ascii="PT Astra Serif" w:hAnsi="PT Astra Serif"/>
      <w:sz w:val="28"/>
    </w:rPr>
  </w:style>
  <w:style w:type="paragraph" w:customStyle="1" w:styleId="2111112">
    <w:name w:val="Указатель2111112"/>
    <w:basedOn w:val="a"/>
    <w:link w:val="211111"/>
    <w:qFormat/>
    <w:rsid w:val="00C02367"/>
    <w:pPr>
      <w:suppressAutoHyphens/>
      <w:overflowPunct/>
      <w:autoSpaceDE/>
      <w:autoSpaceDN/>
      <w:adjustRightInd/>
    </w:pPr>
    <w:rPr>
      <w:rFonts w:ascii="PT Astra Serif" w:eastAsiaTheme="minorHAnsi" w:hAnsi="PT Astra Serif" w:cstheme="minorBidi"/>
      <w:sz w:val="22"/>
      <w:szCs w:val="22"/>
      <w:lang w:eastAsia="en-US"/>
    </w:rPr>
  </w:style>
  <w:style w:type="paragraph" w:customStyle="1" w:styleId="1112">
    <w:name w:val="Текст в таблицах111"/>
    <w:basedOn w:val="a"/>
    <w:link w:val="114"/>
    <w:qFormat/>
    <w:rsid w:val="00C02367"/>
    <w:pPr>
      <w:suppressAutoHyphens/>
      <w:overflowPunct/>
      <w:autoSpaceDE/>
      <w:autoSpaceDN/>
      <w:adjustRightInd/>
      <w:spacing w:before="120" w:after="120"/>
      <w:contextualSpacing/>
    </w:pPr>
    <w:rPr>
      <w:rFonts w:eastAsia="Tahoma" w:cs="Noto Sans Devanagari"/>
      <w:color w:val="000000"/>
      <w:lang w:eastAsia="zh-CN" w:bidi="hi-IN"/>
    </w:rPr>
  </w:style>
  <w:style w:type="paragraph" w:customStyle="1" w:styleId="12112">
    <w:name w:val="Заголовок12112"/>
    <w:basedOn w:val="a"/>
    <w:next w:val="a4"/>
    <w:link w:val="1211"/>
    <w:qFormat/>
    <w:rsid w:val="00C02367"/>
    <w:pPr>
      <w:keepNext/>
      <w:suppressAutoHyphens/>
      <w:overflowPunct/>
      <w:autoSpaceDE/>
      <w:autoSpaceDN/>
      <w:adjustRightInd/>
      <w:spacing w:before="240" w:after="120"/>
    </w:pPr>
    <w:rPr>
      <w:rFonts w:ascii="PT Astra Serif" w:eastAsiaTheme="minorHAnsi" w:hAnsi="PT Astra Serif" w:cstheme="minorBidi"/>
      <w:sz w:val="28"/>
      <w:szCs w:val="22"/>
      <w:lang w:eastAsia="en-US"/>
    </w:rPr>
  </w:style>
  <w:style w:type="paragraph" w:customStyle="1" w:styleId="Endnote1">
    <w:name w:val="Endnote1"/>
    <w:link w:val="Endnote"/>
    <w:qFormat/>
    <w:rsid w:val="00C02367"/>
    <w:pPr>
      <w:suppressAutoHyphens/>
      <w:spacing w:after="0" w:line="240" w:lineRule="auto"/>
      <w:ind w:firstLine="851"/>
      <w:jc w:val="both"/>
    </w:pPr>
    <w:rPr>
      <w:rFonts w:ascii="XO Thames" w:hAnsi="XO Thames"/>
    </w:rPr>
  </w:style>
  <w:style w:type="paragraph" w:customStyle="1" w:styleId="1113">
    <w:name w:val="Содержимое врезки111"/>
    <w:basedOn w:val="a"/>
    <w:link w:val="115"/>
    <w:qFormat/>
    <w:rsid w:val="00C02367"/>
    <w:pPr>
      <w:suppressAutoHyphens/>
      <w:overflowPunct/>
      <w:autoSpaceDE/>
      <w:autoSpaceDN/>
      <w:adjustRightInd/>
    </w:pPr>
    <w:rPr>
      <w:rFonts w:eastAsia="Tahoma" w:cs="Noto Sans Devanagari"/>
      <w:color w:val="000000"/>
      <w:lang w:eastAsia="zh-CN" w:bidi="hi-IN"/>
    </w:rPr>
  </w:style>
  <w:style w:type="paragraph" w:customStyle="1" w:styleId="Heading211">
    <w:name w:val="Heading 211"/>
    <w:link w:val="Heading21"/>
    <w:qFormat/>
    <w:rsid w:val="00C02367"/>
    <w:pPr>
      <w:suppressAutoHyphens/>
      <w:spacing w:after="0" w:line="240" w:lineRule="auto"/>
    </w:pPr>
    <w:rPr>
      <w:rFonts w:ascii="Cambria" w:hAnsi="Cambria"/>
      <w:b/>
      <w:i/>
      <w:sz w:val="28"/>
    </w:rPr>
  </w:style>
  <w:style w:type="paragraph" w:customStyle="1" w:styleId="Subtitle11">
    <w:name w:val="Subtitle11"/>
    <w:link w:val="Subtitle1"/>
    <w:qFormat/>
    <w:rsid w:val="00C02367"/>
    <w:pPr>
      <w:suppressAutoHyphens/>
      <w:spacing w:after="0" w:line="240" w:lineRule="auto"/>
    </w:pPr>
    <w:rPr>
      <w:rFonts w:ascii="XO Thames" w:hAnsi="XO Thames"/>
      <w:i/>
      <w:color w:val="000000"/>
      <w:sz w:val="24"/>
    </w:rPr>
  </w:style>
  <w:style w:type="paragraph" w:customStyle="1" w:styleId="811">
    <w:name w:val="Колонтитул811"/>
    <w:basedOn w:val="a"/>
    <w:link w:val="81"/>
    <w:qFormat/>
    <w:rsid w:val="00C02367"/>
    <w:pPr>
      <w:suppressAutoHyphens/>
      <w:overflowPunct/>
      <w:autoSpaceDE/>
      <w:autoSpaceDN/>
      <w:adjustRightInd/>
    </w:pPr>
    <w:rPr>
      <w:rFonts w:eastAsia="Tahoma" w:cs="Noto Sans Devanagari"/>
      <w:color w:val="000000"/>
      <w:lang w:eastAsia="zh-CN" w:bidi="hi-IN"/>
    </w:rPr>
  </w:style>
  <w:style w:type="paragraph" w:customStyle="1" w:styleId="611">
    <w:name w:val="Колонтитул611"/>
    <w:basedOn w:val="a"/>
    <w:link w:val="61"/>
    <w:qFormat/>
    <w:rsid w:val="00C02367"/>
    <w:pPr>
      <w:suppressAutoHyphens/>
      <w:overflowPunct/>
      <w:autoSpaceDE/>
      <w:autoSpaceDN/>
      <w:adjustRightInd/>
    </w:pPr>
    <w:rPr>
      <w:rFonts w:eastAsia="Tahoma" w:cs="Noto Sans Devanagari"/>
      <w:color w:val="000000"/>
      <w:lang w:eastAsia="zh-CN" w:bidi="hi-IN"/>
    </w:rPr>
  </w:style>
  <w:style w:type="paragraph" w:customStyle="1" w:styleId="Caption11">
    <w:name w:val="Caption11"/>
    <w:link w:val="Caption1"/>
    <w:qFormat/>
    <w:rsid w:val="00C02367"/>
    <w:pPr>
      <w:suppressAutoHyphens/>
      <w:spacing w:after="0" w:line="240" w:lineRule="auto"/>
    </w:pPr>
    <w:rPr>
      <w:rFonts w:ascii="PT Astra Serif" w:hAnsi="PT Astra Serif"/>
      <w:i/>
      <w:sz w:val="24"/>
    </w:rPr>
  </w:style>
  <w:style w:type="paragraph" w:customStyle="1" w:styleId="1114">
    <w:name w:val="список111"/>
    <w:basedOn w:val="a"/>
    <w:link w:val="116"/>
    <w:qFormat/>
    <w:rsid w:val="00C02367"/>
    <w:pPr>
      <w:widowControl w:val="0"/>
      <w:tabs>
        <w:tab w:val="left" w:pos="296"/>
      </w:tabs>
      <w:suppressAutoHyphens/>
      <w:overflowPunct/>
      <w:autoSpaceDE/>
      <w:autoSpaceDN/>
      <w:adjustRightInd/>
      <w:spacing w:before="88" w:after="120"/>
      <w:ind w:left="567" w:firstLine="567"/>
      <w:contextualSpacing/>
      <w:jc w:val="both"/>
    </w:pPr>
    <w:rPr>
      <w:rFonts w:asciiTheme="minorHAnsi" w:eastAsiaTheme="minorHAnsi" w:hAnsiTheme="minorHAnsi" w:cstheme="minorBidi"/>
      <w:b/>
      <w:sz w:val="22"/>
      <w:szCs w:val="22"/>
      <w:lang w:eastAsia="en-US"/>
    </w:rPr>
  </w:style>
  <w:style w:type="paragraph" w:customStyle="1" w:styleId="s16111">
    <w:name w:val="s_16111"/>
    <w:basedOn w:val="a"/>
    <w:link w:val="s1611"/>
    <w:qFormat/>
    <w:rsid w:val="00C02367"/>
    <w:pPr>
      <w:suppressAutoHyphens/>
      <w:overflowPunct/>
      <w:autoSpaceDE/>
      <w:autoSpaceDN/>
      <w:adjustRightInd/>
      <w:spacing w:before="280" w:after="280"/>
    </w:pPr>
    <w:rPr>
      <w:rFonts w:eastAsia="Tahoma" w:cs="Noto Sans Devanagari"/>
      <w:color w:val="000000"/>
      <w:lang w:eastAsia="zh-CN" w:bidi="hi-IN"/>
    </w:rPr>
  </w:style>
  <w:style w:type="paragraph" w:customStyle="1" w:styleId="headertext111">
    <w:name w:val="headertext111"/>
    <w:basedOn w:val="a"/>
    <w:link w:val="headertext11"/>
    <w:qFormat/>
    <w:rsid w:val="00C02367"/>
    <w:pPr>
      <w:suppressAutoHyphens/>
      <w:overflowPunct/>
      <w:autoSpaceDE/>
      <w:autoSpaceDN/>
      <w:adjustRightInd/>
      <w:spacing w:before="280" w:after="280"/>
    </w:pPr>
    <w:rPr>
      <w:rFonts w:eastAsia="Tahoma" w:cs="Noto Sans Devanagari"/>
      <w:color w:val="000000"/>
      <w:lang w:eastAsia="zh-CN" w:bidi="hi-IN"/>
    </w:rPr>
  </w:style>
  <w:style w:type="paragraph" w:customStyle="1" w:styleId="121112">
    <w:name w:val="Заголовок121112"/>
    <w:basedOn w:val="a"/>
    <w:next w:val="a4"/>
    <w:link w:val="12111"/>
    <w:qFormat/>
    <w:rsid w:val="00C02367"/>
    <w:pPr>
      <w:keepNext/>
      <w:suppressAutoHyphens/>
      <w:overflowPunct/>
      <w:autoSpaceDE/>
      <w:autoSpaceDN/>
      <w:adjustRightInd/>
      <w:spacing w:before="240" w:after="120"/>
    </w:pPr>
    <w:rPr>
      <w:rFonts w:ascii="PT Astra Serif" w:eastAsiaTheme="minorHAnsi" w:hAnsi="PT Astra Serif" w:cstheme="minorBidi"/>
      <w:sz w:val="28"/>
      <w:szCs w:val="22"/>
      <w:lang w:eastAsia="en-US"/>
    </w:rPr>
  </w:style>
  <w:style w:type="paragraph" w:customStyle="1" w:styleId="2110">
    <w:name w:val="Заголовок таблицы211"/>
    <w:basedOn w:val="2116"/>
    <w:link w:val="213"/>
    <w:qFormat/>
    <w:rsid w:val="00C02367"/>
    <w:pPr>
      <w:jc w:val="center"/>
    </w:pPr>
    <w:rPr>
      <w:rFonts w:asciiTheme="minorHAnsi" w:eastAsiaTheme="minorHAnsi" w:hAnsiTheme="minorHAnsi" w:cstheme="minorBidi"/>
      <w:b/>
      <w:color w:val="auto"/>
      <w:sz w:val="22"/>
      <w:szCs w:val="22"/>
      <w:lang w:eastAsia="en-US" w:bidi="ar-SA"/>
    </w:rPr>
  </w:style>
  <w:style w:type="paragraph" w:customStyle="1" w:styleId="2111">
    <w:name w:val="Текст выноски Знак211"/>
    <w:basedOn w:val="111d"/>
    <w:link w:val="215"/>
    <w:qFormat/>
    <w:rsid w:val="00C02367"/>
    <w:rPr>
      <w:rFonts w:ascii="Segoe UI" w:hAnsi="Segoe UI"/>
      <w:sz w:val="18"/>
    </w:rPr>
  </w:style>
  <w:style w:type="paragraph" w:customStyle="1" w:styleId="21110">
    <w:name w:val="Заголовок 2111"/>
    <w:link w:val="2112"/>
    <w:qFormat/>
    <w:rsid w:val="00C02367"/>
    <w:pPr>
      <w:suppressAutoHyphens/>
      <w:spacing w:after="0" w:line="240" w:lineRule="auto"/>
    </w:pPr>
    <w:rPr>
      <w:rFonts w:ascii="Cambria" w:hAnsi="Cambria"/>
      <w:b/>
      <w:i/>
      <w:color w:val="000000"/>
      <w:sz w:val="28"/>
    </w:rPr>
  </w:style>
  <w:style w:type="paragraph" w:customStyle="1" w:styleId="1115">
    <w:name w:val="Верхний и нижний колонтитулы111"/>
    <w:basedOn w:val="a"/>
    <w:link w:val="118"/>
    <w:qFormat/>
    <w:rsid w:val="00C02367"/>
    <w:pPr>
      <w:suppressAutoHyphens/>
      <w:overflowPunct/>
      <w:autoSpaceDE/>
      <w:autoSpaceDN/>
      <w:adjustRightInd/>
    </w:pPr>
    <w:rPr>
      <w:rFonts w:eastAsia="Tahoma" w:cs="Noto Sans Devanagari"/>
      <w:color w:val="000000"/>
      <w:lang w:eastAsia="zh-CN" w:bidi="hi-IN"/>
    </w:rPr>
  </w:style>
  <w:style w:type="paragraph" w:customStyle="1" w:styleId="Contents911">
    <w:name w:val="Contents 911"/>
    <w:link w:val="Contents91"/>
    <w:qFormat/>
    <w:rsid w:val="00C02367"/>
    <w:pPr>
      <w:suppressAutoHyphens/>
      <w:spacing w:after="0" w:line="240" w:lineRule="auto"/>
    </w:pPr>
    <w:rPr>
      <w:rFonts w:ascii="XO Thames" w:hAnsi="XO Thames"/>
      <w:color w:val="000000"/>
      <w:sz w:val="28"/>
    </w:rPr>
  </w:style>
  <w:style w:type="paragraph" w:customStyle="1" w:styleId="List12">
    <w:name w:val="List12"/>
    <w:basedOn w:val="Textbody3"/>
    <w:link w:val="List11"/>
    <w:qFormat/>
    <w:rsid w:val="00C02367"/>
    <w:rPr>
      <w:rFonts w:ascii="PT Astra Serif" w:eastAsiaTheme="minorHAnsi" w:hAnsi="PT Astra Serif" w:cstheme="minorBidi"/>
      <w:color w:val="auto"/>
      <w:szCs w:val="22"/>
      <w:lang w:eastAsia="en-US" w:bidi="ar-SA"/>
    </w:rPr>
  </w:style>
  <w:style w:type="paragraph" w:customStyle="1" w:styleId="711">
    <w:name w:val="Колонтитул711"/>
    <w:basedOn w:val="a"/>
    <w:link w:val="71"/>
    <w:qFormat/>
    <w:rsid w:val="00C02367"/>
    <w:pPr>
      <w:suppressAutoHyphens/>
      <w:overflowPunct/>
      <w:autoSpaceDE/>
      <w:autoSpaceDN/>
      <w:adjustRightInd/>
    </w:pPr>
    <w:rPr>
      <w:rFonts w:eastAsia="Tahoma" w:cs="Noto Sans Devanagari"/>
      <w:color w:val="000000"/>
      <w:lang w:eastAsia="zh-CN" w:bidi="hi-IN"/>
    </w:rPr>
  </w:style>
  <w:style w:type="paragraph" w:customStyle="1" w:styleId="1116">
    <w:name w:val="Колонтитул111"/>
    <w:link w:val="112"/>
    <w:qFormat/>
    <w:rsid w:val="00C02367"/>
    <w:pPr>
      <w:suppressAutoHyphens/>
      <w:spacing w:after="0" w:line="240" w:lineRule="auto"/>
      <w:jc w:val="both"/>
    </w:pPr>
    <w:rPr>
      <w:rFonts w:ascii="XO Thames" w:hAnsi="XO Thames"/>
      <w:color w:val="000000"/>
      <w:sz w:val="28"/>
    </w:rPr>
  </w:style>
  <w:style w:type="paragraph" w:customStyle="1" w:styleId="11110">
    <w:name w:val="Заголовок 1111"/>
    <w:link w:val="1117"/>
    <w:qFormat/>
    <w:rsid w:val="00C02367"/>
    <w:pPr>
      <w:suppressAutoHyphens/>
      <w:spacing w:after="0" w:line="240" w:lineRule="auto"/>
    </w:pPr>
    <w:rPr>
      <w:rFonts w:ascii="Cambria" w:hAnsi="Cambria"/>
      <w:b/>
      <w:color w:val="000000"/>
      <w:sz w:val="32"/>
    </w:rPr>
  </w:style>
  <w:style w:type="paragraph" w:customStyle="1" w:styleId="1118">
    <w:name w:val="Название объекта111"/>
    <w:link w:val="119"/>
    <w:qFormat/>
    <w:rsid w:val="00C02367"/>
    <w:pPr>
      <w:suppressAutoHyphens/>
      <w:spacing w:after="0" w:line="240" w:lineRule="auto"/>
    </w:pPr>
    <w:rPr>
      <w:rFonts w:ascii="PT Astra Serif" w:hAnsi="PT Astra Serif"/>
      <w:i/>
      <w:color w:val="000000"/>
      <w:sz w:val="24"/>
    </w:rPr>
  </w:style>
  <w:style w:type="paragraph" w:customStyle="1" w:styleId="Endnote111">
    <w:name w:val="Endnote111"/>
    <w:link w:val="Endnote11"/>
    <w:qFormat/>
    <w:rsid w:val="00C02367"/>
    <w:pPr>
      <w:suppressAutoHyphens/>
      <w:spacing w:after="0" w:line="240" w:lineRule="auto"/>
      <w:ind w:firstLine="851"/>
      <w:jc w:val="both"/>
    </w:pPr>
    <w:rPr>
      <w:rFonts w:ascii="XO Thames" w:hAnsi="XO Thames"/>
      <w:color w:val="000000"/>
    </w:rPr>
  </w:style>
  <w:style w:type="paragraph" w:customStyle="1" w:styleId="1119">
    <w:name w:val="Содержимое таблицы111"/>
    <w:basedOn w:val="a"/>
    <w:link w:val="11a"/>
    <w:qFormat/>
    <w:rsid w:val="00C02367"/>
    <w:pPr>
      <w:widowControl w:val="0"/>
      <w:suppressAutoHyphens/>
      <w:overflowPunct/>
      <w:autoSpaceDE/>
      <w:autoSpaceDN/>
      <w:adjustRightInd/>
    </w:pPr>
    <w:rPr>
      <w:rFonts w:eastAsia="Tahoma" w:cs="Noto Sans Devanagari"/>
      <w:color w:val="000000"/>
      <w:lang w:eastAsia="zh-CN" w:bidi="hi-IN"/>
    </w:rPr>
  </w:style>
  <w:style w:type="paragraph" w:customStyle="1" w:styleId="Contents521">
    <w:name w:val="Contents 521"/>
    <w:link w:val="Contents52"/>
    <w:qFormat/>
    <w:rsid w:val="00C02367"/>
    <w:pPr>
      <w:suppressAutoHyphens/>
      <w:spacing w:after="0" w:line="240" w:lineRule="auto"/>
    </w:pPr>
    <w:rPr>
      <w:rFonts w:ascii="XO Thames" w:hAnsi="XO Thames"/>
      <w:color w:val="000000"/>
      <w:sz w:val="28"/>
    </w:rPr>
  </w:style>
  <w:style w:type="paragraph" w:customStyle="1" w:styleId="21120">
    <w:name w:val="Указатель2112"/>
    <w:basedOn w:val="a"/>
    <w:link w:val="2113"/>
    <w:qFormat/>
    <w:rsid w:val="00C02367"/>
    <w:pPr>
      <w:suppressAutoHyphens/>
      <w:overflowPunct/>
      <w:autoSpaceDE/>
      <w:autoSpaceDN/>
      <w:adjustRightInd/>
    </w:pPr>
    <w:rPr>
      <w:rFonts w:ascii="PT Astra Serif" w:eastAsiaTheme="minorHAnsi" w:hAnsi="PT Astra Serif" w:cstheme="minorBidi"/>
      <w:sz w:val="22"/>
      <w:szCs w:val="22"/>
      <w:lang w:eastAsia="en-US"/>
    </w:rPr>
  </w:style>
  <w:style w:type="paragraph" w:customStyle="1" w:styleId="111a">
    <w:name w:val="Номер страницы111"/>
    <w:basedOn w:val="111d"/>
    <w:link w:val="11b"/>
    <w:qFormat/>
    <w:rsid w:val="00C02367"/>
  </w:style>
  <w:style w:type="paragraph" w:customStyle="1" w:styleId="4111">
    <w:name w:val="Заголовок 4111"/>
    <w:link w:val="411"/>
    <w:qFormat/>
    <w:rsid w:val="00C02367"/>
    <w:pPr>
      <w:suppressAutoHyphens/>
      <w:spacing w:after="0" w:line="240" w:lineRule="auto"/>
    </w:pPr>
    <w:rPr>
      <w:rFonts w:ascii="Calibri" w:hAnsi="Calibri"/>
      <w:b/>
      <w:color w:val="000000"/>
      <w:sz w:val="28"/>
    </w:rPr>
  </w:style>
  <w:style w:type="paragraph" w:customStyle="1" w:styleId="19">
    <w:name w:val="Колонтитул1"/>
    <w:link w:val="afff0"/>
    <w:qFormat/>
    <w:rsid w:val="00C02367"/>
    <w:pPr>
      <w:suppressAutoHyphens/>
      <w:spacing w:after="0" w:line="240" w:lineRule="auto"/>
    </w:pPr>
    <w:rPr>
      <w:rFonts w:ascii="XO Thames" w:hAnsi="XO Thames"/>
      <w:color w:val="000000"/>
      <w:sz w:val="28"/>
    </w:rPr>
  </w:style>
  <w:style w:type="paragraph" w:customStyle="1" w:styleId="2120">
    <w:name w:val="Указатель212"/>
    <w:basedOn w:val="a"/>
    <w:link w:val="216"/>
    <w:qFormat/>
    <w:rsid w:val="00C02367"/>
    <w:pPr>
      <w:suppressAutoHyphens/>
      <w:overflowPunct/>
      <w:autoSpaceDE/>
      <w:autoSpaceDN/>
      <w:adjustRightInd/>
    </w:pPr>
    <w:rPr>
      <w:rFonts w:ascii="PT Astra Serif" w:eastAsiaTheme="minorHAnsi" w:hAnsi="PT Astra Serif" w:cstheme="minorBidi"/>
      <w:sz w:val="22"/>
      <w:szCs w:val="22"/>
      <w:lang w:eastAsia="en-US"/>
    </w:rPr>
  </w:style>
  <w:style w:type="paragraph" w:customStyle="1" w:styleId="annotationtext11">
    <w:name w:val="annotation text11"/>
    <w:basedOn w:val="a"/>
    <w:link w:val="annotationtext1"/>
    <w:qFormat/>
    <w:rsid w:val="00C02367"/>
    <w:pPr>
      <w:suppressAutoHyphens/>
      <w:overflowPunct/>
      <w:autoSpaceDE/>
      <w:autoSpaceDN/>
      <w:adjustRightInd/>
    </w:pPr>
    <w:rPr>
      <w:rFonts w:asciiTheme="minorHAnsi" w:eastAsiaTheme="minorHAnsi" w:hAnsiTheme="minorHAnsi" w:cstheme="minorBidi"/>
      <w:sz w:val="20"/>
      <w:szCs w:val="22"/>
      <w:lang w:eastAsia="en-US"/>
    </w:rPr>
  </w:style>
  <w:style w:type="paragraph" w:customStyle="1" w:styleId="3111">
    <w:name w:val="Заголовок 3111"/>
    <w:link w:val="311"/>
    <w:qFormat/>
    <w:rsid w:val="00C02367"/>
    <w:pPr>
      <w:suppressAutoHyphens/>
      <w:spacing w:after="0" w:line="240" w:lineRule="auto"/>
    </w:pPr>
    <w:rPr>
      <w:rFonts w:ascii="Cambria" w:hAnsi="Cambria"/>
      <w:b/>
      <w:color w:val="000000"/>
      <w:sz w:val="26"/>
    </w:rPr>
  </w:style>
  <w:style w:type="paragraph" w:customStyle="1" w:styleId="2114">
    <w:name w:val="Текст примечания Знак211"/>
    <w:basedOn w:val="111d"/>
    <w:link w:val="217"/>
    <w:qFormat/>
    <w:rsid w:val="00C02367"/>
    <w:rPr>
      <w:rFonts w:ascii="Times New Roman" w:hAnsi="Times New Roman"/>
      <w:sz w:val="20"/>
    </w:rPr>
  </w:style>
  <w:style w:type="paragraph" w:customStyle="1" w:styleId="TOC3">
    <w:name w:val="TOC 3"/>
    <w:basedOn w:val="a"/>
    <w:next w:val="a"/>
    <w:uiPriority w:val="39"/>
    <w:rsid w:val="00C02367"/>
    <w:pPr>
      <w:suppressAutoHyphens/>
      <w:overflowPunct/>
      <w:autoSpaceDE/>
      <w:autoSpaceDN/>
      <w:adjustRightInd/>
      <w:spacing w:before="120" w:after="120"/>
      <w:ind w:left="397"/>
    </w:pPr>
    <w:rPr>
      <w:rFonts w:ascii="Cambria" w:eastAsia="Tahoma" w:hAnsi="Cambria" w:cs="Noto Sans Devanagari"/>
      <w:b/>
      <w:i/>
      <w:color w:val="000000"/>
      <w:lang w:eastAsia="zh-CN" w:bidi="hi-IN"/>
    </w:rPr>
  </w:style>
  <w:style w:type="paragraph" w:customStyle="1" w:styleId="VisitedInternetLink">
    <w:name w:val="Visited Internet Link"/>
    <w:basedOn w:val="DefaultParagraphFont11"/>
    <w:qFormat/>
    <w:rsid w:val="00C02367"/>
    <w:rPr>
      <w:color w:val="800080"/>
      <w:u w:val="single"/>
    </w:rPr>
  </w:style>
  <w:style w:type="paragraph" w:customStyle="1" w:styleId="DefaultParagraphFont11">
    <w:name w:val="Default Paragraph Font11"/>
    <w:link w:val="DefaultParagraphFont1"/>
    <w:qFormat/>
    <w:rsid w:val="00C02367"/>
    <w:pPr>
      <w:suppressAutoHyphens/>
      <w:spacing w:after="0" w:line="240" w:lineRule="auto"/>
    </w:pPr>
    <w:rPr>
      <w:rFonts w:ascii="Calibri" w:hAnsi="Calibri"/>
      <w:color w:val="000000"/>
    </w:rPr>
  </w:style>
  <w:style w:type="paragraph" w:customStyle="1" w:styleId="Contents23">
    <w:name w:val="Contents 23"/>
    <w:link w:val="Contents21"/>
    <w:qFormat/>
    <w:rsid w:val="00C02367"/>
    <w:pPr>
      <w:suppressAutoHyphens/>
      <w:spacing w:after="0" w:line="240" w:lineRule="auto"/>
    </w:pPr>
    <w:rPr>
      <w:rFonts w:ascii="XO Thames" w:hAnsi="XO Thames"/>
      <w:color w:val="000000"/>
      <w:sz w:val="28"/>
    </w:rPr>
  </w:style>
  <w:style w:type="paragraph" w:customStyle="1" w:styleId="Default111">
    <w:name w:val="Default111"/>
    <w:link w:val="Default11"/>
    <w:qFormat/>
    <w:rsid w:val="00C02367"/>
    <w:pPr>
      <w:suppressAutoHyphens/>
      <w:spacing w:after="0" w:line="240" w:lineRule="auto"/>
    </w:pPr>
    <w:rPr>
      <w:rFonts w:ascii="Times New Roman" w:hAnsi="Times New Roman"/>
      <w:color w:val="000000"/>
      <w:sz w:val="24"/>
    </w:rPr>
  </w:style>
  <w:style w:type="paragraph" w:customStyle="1" w:styleId="Contents321">
    <w:name w:val="Contents 321"/>
    <w:link w:val="Contents32"/>
    <w:qFormat/>
    <w:rsid w:val="00C02367"/>
    <w:pPr>
      <w:suppressAutoHyphens/>
      <w:spacing w:after="0" w:line="240" w:lineRule="auto"/>
    </w:pPr>
    <w:rPr>
      <w:rFonts w:ascii="Cambria" w:hAnsi="Cambria"/>
      <w:b/>
      <w:i/>
      <w:color w:val="000000"/>
    </w:rPr>
  </w:style>
  <w:style w:type="paragraph" w:customStyle="1" w:styleId="blk111">
    <w:name w:val="blk111"/>
    <w:basedOn w:val="111d"/>
    <w:link w:val="blk11"/>
    <w:qFormat/>
    <w:rsid w:val="00C02367"/>
  </w:style>
  <w:style w:type="paragraph" w:customStyle="1" w:styleId="ConsPlusNormal111">
    <w:name w:val="ConsPlusNormal111"/>
    <w:link w:val="ConsPlusNormal11"/>
    <w:qFormat/>
    <w:rsid w:val="00C02367"/>
    <w:pPr>
      <w:widowControl w:val="0"/>
      <w:suppressAutoHyphens/>
      <w:spacing w:after="0" w:line="240" w:lineRule="auto"/>
      <w:ind w:firstLine="720"/>
    </w:pPr>
    <w:rPr>
      <w:rFonts w:ascii="Arial" w:hAnsi="Arial"/>
      <w:color w:val="000000"/>
      <w:sz w:val="20"/>
    </w:rPr>
  </w:style>
  <w:style w:type="paragraph" w:customStyle="1" w:styleId="111b">
    <w:name w:val="Указатель111"/>
    <w:link w:val="11c"/>
    <w:qFormat/>
    <w:rsid w:val="00C02367"/>
    <w:pPr>
      <w:suppressAutoHyphens/>
      <w:spacing w:after="0" w:line="240" w:lineRule="auto"/>
    </w:pPr>
    <w:rPr>
      <w:rFonts w:ascii="PT Astra Serif" w:hAnsi="PT Astra Serif"/>
      <w:color w:val="000000"/>
    </w:rPr>
  </w:style>
  <w:style w:type="paragraph" w:customStyle="1" w:styleId="220">
    <w:name w:val="Указатель22"/>
    <w:basedOn w:val="a"/>
    <w:link w:val="2a"/>
    <w:qFormat/>
    <w:rsid w:val="00C02367"/>
    <w:pPr>
      <w:suppressAutoHyphens/>
      <w:overflowPunct/>
      <w:autoSpaceDE/>
      <w:autoSpaceDN/>
      <w:adjustRightInd/>
    </w:pPr>
    <w:rPr>
      <w:rFonts w:ascii="PT Astra Serif" w:eastAsiaTheme="minorHAnsi" w:hAnsi="PT Astra Serif" w:cstheme="minorBidi"/>
      <w:sz w:val="22"/>
      <w:szCs w:val="22"/>
      <w:lang w:eastAsia="en-US"/>
    </w:rPr>
  </w:style>
  <w:style w:type="paragraph" w:customStyle="1" w:styleId="Contents811">
    <w:name w:val="Contents 811"/>
    <w:link w:val="Contents81"/>
    <w:qFormat/>
    <w:rsid w:val="00C02367"/>
    <w:pPr>
      <w:suppressAutoHyphens/>
      <w:spacing w:after="0" w:line="240" w:lineRule="auto"/>
    </w:pPr>
    <w:rPr>
      <w:rFonts w:ascii="XO Thames" w:hAnsi="XO Thames"/>
      <w:color w:val="000000"/>
      <w:sz w:val="28"/>
    </w:rPr>
  </w:style>
  <w:style w:type="paragraph" w:customStyle="1" w:styleId="BalloonText11">
    <w:name w:val="Balloon Text11"/>
    <w:basedOn w:val="a"/>
    <w:link w:val="BalloonText1"/>
    <w:qFormat/>
    <w:rsid w:val="00C02367"/>
    <w:pPr>
      <w:suppressAutoHyphens/>
      <w:overflowPunct/>
      <w:autoSpaceDE/>
      <w:autoSpaceDN/>
      <w:adjustRightInd/>
    </w:pPr>
    <w:rPr>
      <w:rFonts w:ascii="Segoe UI" w:eastAsiaTheme="minorHAnsi" w:hAnsi="Segoe UI" w:cstheme="minorBidi"/>
      <w:sz w:val="18"/>
      <w:szCs w:val="22"/>
      <w:lang w:eastAsia="en-US"/>
    </w:rPr>
  </w:style>
  <w:style w:type="paragraph" w:customStyle="1" w:styleId="Contents63">
    <w:name w:val="Contents 63"/>
    <w:link w:val="Contents61"/>
    <w:qFormat/>
    <w:rsid w:val="00C02367"/>
    <w:pPr>
      <w:suppressAutoHyphens/>
      <w:spacing w:after="0" w:line="240" w:lineRule="auto"/>
    </w:pPr>
    <w:rPr>
      <w:rFonts w:ascii="XO Thames" w:hAnsi="XO Thames"/>
      <w:color w:val="000000"/>
      <w:sz w:val="28"/>
    </w:rPr>
  </w:style>
  <w:style w:type="paragraph" w:customStyle="1" w:styleId="2b">
    <w:name w:val="Колонтитул2"/>
    <w:basedOn w:val="a"/>
    <w:qFormat/>
    <w:rsid w:val="00C02367"/>
    <w:pPr>
      <w:suppressAutoHyphens/>
      <w:overflowPunct/>
      <w:autoSpaceDE/>
      <w:autoSpaceDN/>
      <w:adjustRightInd/>
    </w:pPr>
    <w:rPr>
      <w:rFonts w:eastAsia="Tahoma" w:cs="Noto Sans Devanagari"/>
      <w:color w:val="000000"/>
      <w:lang w:eastAsia="zh-CN" w:bidi="hi-IN"/>
    </w:rPr>
  </w:style>
  <w:style w:type="paragraph" w:customStyle="1" w:styleId="38">
    <w:name w:val="Колонтитул3"/>
    <w:basedOn w:val="a"/>
    <w:qFormat/>
    <w:rsid w:val="00C02367"/>
    <w:pPr>
      <w:suppressAutoHyphens/>
      <w:overflowPunct/>
      <w:autoSpaceDE/>
      <w:autoSpaceDN/>
      <w:adjustRightInd/>
    </w:pPr>
    <w:rPr>
      <w:rFonts w:eastAsia="Tahoma" w:cs="Noto Sans Devanagari"/>
      <w:color w:val="000000"/>
      <w:lang w:eastAsia="zh-CN" w:bidi="hi-IN"/>
    </w:rPr>
  </w:style>
  <w:style w:type="paragraph" w:customStyle="1" w:styleId="43">
    <w:name w:val="Колонтитул4"/>
    <w:basedOn w:val="a"/>
    <w:qFormat/>
    <w:rsid w:val="00C02367"/>
    <w:pPr>
      <w:suppressAutoHyphens/>
      <w:overflowPunct/>
      <w:autoSpaceDE/>
      <w:autoSpaceDN/>
      <w:adjustRightInd/>
    </w:pPr>
    <w:rPr>
      <w:rFonts w:eastAsia="Tahoma" w:cs="Noto Sans Devanagari"/>
      <w:color w:val="000000"/>
      <w:lang w:eastAsia="zh-CN" w:bidi="hi-IN"/>
    </w:rPr>
  </w:style>
  <w:style w:type="paragraph" w:customStyle="1" w:styleId="53">
    <w:name w:val="Колонтитул5"/>
    <w:basedOn w:val="a"/>
    <w:qFormat/>
    <w:rsid w:val="00C02367"/>
    <w:pPr>
      <w:suppressAutoHyphens/>
      <w:overflowPunct/>
      <w:autoSpaceDE/>
      <w:autoSpaceDN/>
      <w:adjustRightInd/>
    </w:pPr>
    <w:rPr>
      <w:rFonts w:eastAsia="Tahoma" w:cs="Noto Sans Devanagari"/>
      <w:color w:val="000000"/>
      <w:lang w:eastAsia="zh-CN" w:bidi="hi-IN"/>
    </w:rPr>
  </w:style>
  <w:style w:type="paragraph" w:customStyle="1" w:styleId="62">
    <w:name w:val="Колонтитул6"/>
    <w:basedOn w:val="a"/>
    <w:qFormat/>
    <w:rsid w:val="00C02367"/>
    <w:pPr>
      <w:suppressAutoHyphens/>
      <w:overflowPunct/>
      <w:autoSpaceDE/>
      <w:autoSpaceDN/>
      <w:adjustRightInd/>
    </w:pPr>
    <w:rPr>
      <w:rFonts w:eastAsia="Tahoma" w:cs="Noto Sans Devanagari"/>
      <w:color w:val="000000"/>
      <w:lang w:eastAsia="zh-CN" w:bidi="hi-IN"/>
    </w:rPr>
  </w:style>
  <w:style w:type="paragraph" w:customStyle="1" w:styleId="72">
    <w:name w:val="Колонтитул7"/>
    <w:basedOn w:val="a"/>
    <w:qFormat/>
    <w:rsid w:val="00C02367"/>
    <w:pPr>
      <w:suppressAutoHyphens/>
      <w:overflowPunct/>
      <w:autoSpaceDE/>
      <w:autoSpaceDN/>
      <w:adjustRightInd/>
    </w:pPr>
    <w:rPr>
      <w:rFonts w:eastAsia="Tahoma" w:cs="Noto Sans Devanagari"/>
      <w:color w:val="000000"/>
      <w:lang w:eastAsia="zh-CN" w:bidi="hi-IN"/>
    </w:rPr>
  </w:style>
  <w:style w:type="paragraph" w:customStyle="1" w:styleId="82">
    <w:name w:val="Колонтитул8"/>
    <w:basedOn w:val="a"/>
    <w:qFormat/>
    <w:rsid w:val="00C02367"/>
    <w:pPr>
      <w:suppressAutoHyphens/>
      <w:overflowPunct/>
      <w:autoSpaceDE/>
      <w:autoSpaceDN/>
      <w:adjustRightInd/>
    </w:pPr>
    <w:rPr>
      <w:rFonts w:eastAsia="Tahoma" w:cs="Noto Sans Devanagari"/>
      <w:color w:val="000000"/>
      <w:lang w:eastAsia="zh-CN" w:bidi="hi-IN"/>
    </w:rPr>
  </w:style>
  <w:style w:type="paragraph" w:customStyle="1" w:styleId="91">
    <w:name w:val="Колонтитул9"/>
    <w:basedOn w:val="a"/>
    <w:qFormat/>
    <w:rsid w:val="00C02367"/>
    <w:pPr>
      <w:suppressAutoHyphens/>
      <w:overflowPunct/>
      <w:autoSpaceDE/>
      <w:autoSpaceDN/>
      <w:adjustRightInd/>
    </w:pPr>
    <w:rPr>
      <w:rFonts w:eastAsia="Tahoma" w:cs="Noto Sans Devanagari"/>
      <w:color w:val="000000"/>
      <w:lang w:eastAsia="zh-CN" w:bidi="hi-IN"/>
    </w:rPr>
  </w:style>
  <w:style w:type="paragraph" w:customStyle="1" w:styleId="100">
    <w:name w:val="Колонтитул10"/>
    <w:basedOn w:val="a"/>
    <w:qFormat/>
    <w:rsid w:val="00C02367"/>
    <w:pPr>
      <w:suppressAutoHyphens/>
      <w:overflowPunct/>
      <w:autoSpaceDE/>
      <w:autoSpaceDN/>
      <w:adjustRightInd/>
    </w:pPr>
    <w:rPr>
      <w:rFonts w:eastAsia="Tahoma" w:cs="Noto Sans Devanagari"/>
      <w:color w:val="000000"/>
      <w:lang w:eastAsia="zh-CN" w:bidi="hi-IN"/>
    </w:rPr>
  </w:style>
  <w:style w:type="paragraph" w:customStyle="1" w:styleId="123">
    <w:name w:val="Колонтитул12"/>
    <w:basedOn w:val="a"/>
    <w:qFormat/>
    <w:rsid w:val="00C02367"/>
    <w:pPr>
      <w:suppressAutoHyphens/>
      <w:overflowPunct/>
      <w:autoSpaceDE/>
      <w:autoSpaceDN/>
      <w:adjustRightInd/>
    </w:pPr>
    <w:rPr>
      <w:rFonts w:eastAsia="Tahoma" w:cs="Noto Sans Devanagari"/>
      <w:color w:val="000000"/>
      <w:lang w:eastAsia="zh-CN" w:bidi="hi-IN"/>
    </w:rPr>
  </w:style>
  <w:style w:type="paragraph" w:customStyle="1" w:styleId="130">
    <w:name w:val="Колонтитул13"/>
    <w:basedOn w:val="a"/>
    <w:qFormat/>
    <w:rsid w:val="00C02367"/>
    <w:pPr>
      <w:suppressAutoHyphens/>
      <w:overflowPunct/>
      <w:autoSpaceDE/>
      <w:autoSpaceDN/>
      <w:adjustRightInd/>
    </w:pPr>
    <w:rPr>
      <w:rFonts w:eastAsia="Tahoma" w:cs="Noto Sans Devanagari"/>
      <w:color w:val="000000"/>
      <w:lang w:eastAsia="zh-CN" w:bidi="hi-IN"/>
    </w:rPr>
  </w:style>
  <w:style w:type="paragraph" w:customStyle="1" w:styleId="141">
    <w:name w:val="Колонтитул14"/>
    <w:basedOn w:val="a"/>
    <w:qFormat/>
    <w:rsid w:val="00C02367"/>
    <w:pPr>
      <w:suppressAutoHyphens/>
      <w:overflowPunct/>
      <w:autoSpaceDE/>
      <w:autoSpaceDN/>
      <w:adjustRightInd/>
    </w:pPr>
    <w:rPr>
      <w:rFonts w:eastAsia="Tahoma" w:cs="Noto Sans Devanagari"/>
      <w:color w:val="000000"/>
      <w:lang w:eastAsia="zh-CN" w:bidi="hi-IN"/>
    </w:rPr>
  </w:style>
  <w:style w:type="paragraph" w:customStyle="1" w:styleId="150">
    <w:name w:val="Колонтитул15"/>
    <w:basedOn w:val="a"/>
    <w:qFormat/>
    <w:rsid w:val="00C02367"/>
    <w:pPr>
      <w:suppressAutoHyphens/>
      <w:overflowPunct/>
      <w:autoSpaceDE/>
      <w:autoSpaceDN/>
      <w:adjustRightInd/>
    </w:pPr>
    <w:rPr>
      <w:rFonts w:eastAsia="Tahoma" w:cs="Noto Sans Devanagari"/>
      <w:color w:val="000000"/>
      <w:lang w:eastAsia="zh-CN" w:bidi="hi-IN"/>
    </w:rPr>
  </w:style>
  <w:style w:type="paragraph" w:customStyle="1" w:styleId="160">
    <w:name w:val="Колонтитул16"/>
    <w:basedOn w:val="a"/>
    <w:qFormat/>
    <w:rsid w:val="00C02367"/>
    <w:pPr>
      <w:suppressAutoHyphens/>
      <w:overflowPunct/>
      <w:autoSpaceDE/>
      <w:autoSpaceDN/>
      <w:adjustRightInd/>
    </w:pPr>
    <w:rPr>
      <w:rFonts w:eastAsia="Tahoma" w:cs="Noto Sans Devanagari"/>
      <w:color w:val="000000"/>
      <w:lang w:eastAsia="zh-CN" w:bidi="hi-IN"/>
    </w:rPr>
  </w:style>
  <w:style w:type="paragraph" w:customStyle="1" w:styleId="170">
    <w:name w:val="Колонтитул17"/>
    <w:basedOn w:val="a"/>
    <w:qFormat/>
    <w:rsid w:val="00C02367"/>
    <w:pPr>
      <w:suppressAutoHyphens/>
      <w:overflowPunct/>
      <w:autoSpaceDE/>
      <w:autoSpaceDN/>
      <w:adjustRightInd/>
    </w:pPr>
    <w:rPr>
      <w:rFonts w:eastAsia="Tahoma" w:cs="Noto Sans Devanagari"/>
      <w:color w:val="000000"/>
      <w:lang w:eastAsia="zh-CN" w:bidi="hi-IN"/>
    </w:rPr>
  </w:style>
  <w:style w:type="paragraph" w:customStyle="1" w:styleId="180">
    <w:name w:val="Колонтитул18"/>
    <w:basedOn w:val="a"/>
    <w:qFormat/>
    <w:rsid w:val="00C02367"/>
    <w:pPr>
      <w:suppressAutoHyphens/>
      <w:overflowPunct/>
      <w:autoSpaceDE/>
      <w:autoSpaceDN/>
      <w:adjustRightInd/>
    </w:pPr>
    <w:rPr>
      <w:rFonts w:eastAsia="Tahoma" w:cs="Noto Sans Devanagari"/>
      <w:color w:val="000000"/>
      <w:lang w:eastAsia="zh-CN" w:bidi="hi-IN"/>
    </w:rPr>
  </w:style>
  <w:style w:type="paragraph" w:customStyle="1" w:styleId="190">
    <w:name w:val="Колонтитул19"/>
    <w:basedOn w:val="a"/>
    <w:qFormat/>
    <w:rsid w:val="00C02367"/>
    <w:pPr>
      <w:suppressAutoHyphens/>
      <w:overflowPunct/>
      <w:autoSpaceDE/>
      <w:autoSpaceDN/>
      <w:adjustRightInd/>
    </w:pPr>
    <w:rPr>
      <w:rFonts w:eastAsia="Tahoma" w:cs="Noto Sans Devanagari"/>
      <w:color w:val="000000"/>
      <w:lang w:eastAsia="zh-CN" w:bidi="hi-IN"/>
    </w:rPr>
  </w:style>
  <w:style w:type="paragraph" w:customStyle="1" w:styleId="200">
    <w:name w:val="Колонтитул20"/>
    <w:basedOn w:val="a"/>
    <w:qFormat/>
    <w:rsid w:val="00C02367"/>
    <w:pPr>
      <w:suppressAutoHyphens/>
      <w:overflowPunct/>
      <w:autoSpaceDE/>
      <w:autoSpaceDN/>
      <w:adjustRightInd/>
    </w:pPr>
    <w:rPr>
      <w:rFonts w:eastAsia="Tahoma" w:cs="Noto Sans Devanagari"/>
      <w:color w:val="000000"/>
      <w:lang w:eastAsia="zh-CN" w:bidi="hi-IN"/>
    </w:rPr>
  </w:style>
  <w:style w:type="paragraph" w:customStyle="1" w:styleId="221">
    <w:name w:val="Колонтитул22"/>
    <w:basedOn w:val="a"/>
    <w:qFormat/>
    <w:rsid w:val="00C02367"/>
    <w:pPr>
      <w:suppressAutoHyphens/>
      <w:overflowPunct/>
      <w:autoSpaceDE/>
      <w:autoSpaceDN/>
      <w:adjustRightInd/>
    </w:pPr>
    <w:rPr>
      <w:rFonts w:eastAsia="Tahoma" w:cs="Noto Sans Devanagari"/>
      <w:color w:val="000000"/>
      <w:lang w:eastAsia="zh-CN" w:bidi="hi-IN"/>
    </w:rPr>
  </w:style>
  <w:style w:type="paragraph" w:customStyle="1" w:styleId="Contents53">
    <w:name w:val="Contents 53"/>
    <w:link w:val="Contents5"/>
    <w:qFormat/>
    <w:rsid w:val="00C02367"/>
    <w:pPr>
      <w:suppressAutoHyphens/>
      <w:spacing w:after="0" w:line="240" w:lineRule="auto"/>
    </w:pPr>
    <w:rPr>
      <w:rFonts w:ascii="XO Thames" w:hAnsi="XO Thames"/>
      <w:color w:val="000000"/>
      <w:sz w:val="28"/>
    </w:rPr>
  </w:style>
  <w:style w:type="paragraph" w:customStyle="1" w:styleId="1211112">
    <w:name w:val="Заголовок1211112"/>
    <w:basedOn w:val="a"/>
    <w:next w:val="a4"/>
    <w:link w:val="121111"/>
    <w:qFormat/>
    <w:rsid w:val="00C02367"/>
    <w:pPr>
      <w:keepNext/>
      <w:suppressAutoHyphens/>
      <w:overflowPunct/>
      <w:autoSpaceDE/>
      <w:autoSpaceDN/>
      <w:adjustRightInd/>
      <w:spacing w:before="240" w:after="120"/>
    </w:pPr>
    <w:rPr>
      <w:rFonts w:ascii="PT Astra Serif" w:eastAsiaTheme="minorHAnsi" w:hAnsi="PT Astra Serif" w:cstheme="minorBidi"/>
      <w:sz w:val="28"/>
      <w:szCs w:val="22"/>
      <w:lang w:eastAsia="en-US"/>
    </w:rPr>
  </w:style>
  <w:style w:type="paragraph" w:customStyle="1" w:styleId="111c">
    <w:name w:val="Заголовок таблиц111"/>
    <w:basedOn w:val="1112"/>
    <w:link w:val="11d"/>
    <w:qFormat/>
    <w:rsid w:val="00C02367"/>
    <w:pPr>
      <w:jc w:val="center"/>
    </w:pPr>
    <w:rPr>
      <w:rFonts w:asciiTheme="minorHAnsi" w:eastAsiaTheme="minorHAnsi" w:hAnsiTheme="minorHAnsi" w:cstheme="minorBidi"/>
      <w:b/>
      <w:color w:val="auto"/>
      <w:sz w:val="22"/>
      <w:szCs w:val="22"/>
      <w:lang w:eastAsia="en-US" w:bidi="ar-SA"/>
    </w:rPr>
  </w:style>
  <w:style w:type="paragraph" w:customStyle="1" w:styleId="-2111">
    <w:name w:val="Список-2111"/>
    <w:basedOn w:val="1114"/>
    <w:link w:val="-211"/>
    <w:qFormat/>
    <w:rsid w:val="00C02367"/>
    <w:pPr>
      <w:tabs>
        <w:tab w:val="num" w:pos="0"/>
      </w:tabs>
      <w:ind w:left="2007" w:hanging="360"/>
    </w:pPr>
    <w:rPr>
      <w:rFonts w:ascii="Times New Roman" w:hAnsi="Times New Roman"/>
      <w:b w:val="0"/>
      <w:spacing w:val="5"/>
      <w:sz w:val="24"/>
    </w:rPr>
  </w:style>
  <w:style w:type="paragraph" w:customStyle="1" w:styleId="111d">
    <w:name w:val="Основной шрифт абзаца111"/>
    <w:link w:val="117"/>
    <w:qFormat/>
    <w:rsid w:val="00C02367"/>
    <w:pPr>
      <w:suppressAutoHyphens/>
      <w:spacing w:after="0" w:line="240" w:lineRule="auto"/>
    </w:pPr>
    <w:rPr>
      <w:rFonts w:ascii="Calibri" w:hAnsi="Calibri"/>
      <w:color w:val="000000"/>
    </w:rPr>
  </w:style>
  <w:style w:type="paragraph" w:customStyle="1" w:styleId="ConsPlusTitle111">
    <w:name w:val="ConsPlusTitle111"/>
    <w:link w:val="ConsPlusTitle11"/>
    <w:qFormat/>
    <w:rsid w:val="00C02367"/>
    <w:pPr>
      <w:suppressAutoHyphens/>
      <w:spacing w:after="0" w:line="240" w:lineRule="auto"/>
    </w:pPr>
    <w:rPr>
      <w:rFonts w:ascii="Arial" w:hAnsi="Arial"/>
      <w:b/>
      <w:color w:val="000000"/>
      <w:sz w:val="20"/>
    </w:rPr>
  </w:style>
  <w:style w:type="paragraph" w:customStyle="1" w:styleId="12111111">
    <w:name w:val="Заголовок12111111"/>
    <w:basedOn w:val="a"/>
    <w:next w:val="a4"/>
    <w:link w:val="1211111"/>
    <w:qFormat/>
    <w:rsid w:val="00C02367"/>
    <w:pPr>
      <w:keepNext/>
      <w:suppressAutoHyphens/>
      <w:overflowPunct/>
      <w:autoSpaceDE/>
      <w:autoSpaceDN/>
      <w:adjustRightInd/>
      <w:spacing w:before="240" w:after="120"/>
    </w:pPr>
    <w:rPr>
      <w:rFonts w:ascii="PT Astra Serif" w:eastAsiaTheme="minorHAnsi" w:hAnsi="PT Astra Serif" w:cstheme="minorBidi"/>
      <w:sz w:val="28"/>
      <w:szCs w:val="22"/>
      <w:lang w:eastAsia="en-US"/>
    </w:rPr>
  </w:style>
  <w:style w:type="paragraph" w:customStyle="1" w:styleId="111e">
    <w:name w:val="Подзаголовок111"/>
    <w:link w:val="11e"/>
    <w:qFormat/>
    <w:rsid w:val="00C02367"/>
    <w:pPr>
      <w:suppressAutoHyphens/>
      <w:spacing w:after="0" w:line="240" w:lineRule="auto"/>
    </w:pPr>
    <w:rPr>
      <w:rFonts w:ascii="XO Thames" w:hAnsi="XO Thames"/>
      <w:i/>
      <w:color w:val="000000"/>
      <w:sz w:val="24"/>
    </w:rPr>
  </w:style>
  <w:style w:type="paragraph" w:customStyle="1" w:styleId="Contents121">
    <w:name w:val="Contents 121"/>
    <w:link w:val="Contents12"/>
    <w:qFormat/>
    <w:rsid w:val="00C02367"/>
    <w:pPr>
      <w:suppressAutoHyphens/>
      <w:spacing w:after="0" w:line="240" w:lineRule="auto"/>
    </w:pPr>
    <w:rPr>
      <w:rFonts w:ascii="Cambria" w:hAnsi="Cambria"/>
      <w:b/>
      <w:caps/>
      <w:color w:val="000000"/>
    </w:rPr>
  </w:style>
  <w:style w:type="paragraph" w:customStyle="1" w:styleId="Contents73">
    <w:name w:val="Contents 73"/>
    <w:link w:val="Contents71"/>
    <w:qFormat/>
    <w:rsid w:val="00C02367"/>
    <w:pPr>
      <w:suppressAutoHyphens/>
      <w:spacing w:after="0" w:line="240" w:lineRule="auto"/>
    </w:pPr>
    <w:rPr>
      <w:rFonts w:ascii="XO Thames" w:hAnsi="XO Thames"/>
      <w:color w:val="000000"/>
      <w:sz w:val="28"/>
    </w:rPr>
  </w:style>
  <w:style w:type="paragraph" w:customStyle="1" w:styleId="Internetlink">
    <w:name w:val="Internet link"/>
    <w:qFormat/>
    <w:rsid w:val="00C02367"/>
    <w:pPr>
      <w:suppressAutoHyphens/>
      <w:spacing w:after="0" w:line="240" w:lineRule="auto"/>
    </w:pPr>
    <w:rPr>
      <w:rFonts w:ascii="Calibri" w:eastAsia="Tahoma" w:hAnsi="Calibri" w:cs="Noto Sans Devanagari"/>
      <w:color w:val="000080"/>
      <w:szCs w:val="20"/>
      <w:u w:val="single"/>
      <w:lang w:eastAsia="zh-CN" w:bidi="hi-IN"/>
    </w:rPr>
  </w:style>
  <w:style w:type="paragraph" w:customStyle="1" w:styleId="Footnote1">
    <w:name w:val="Footnote1"/>
    <w:link w:val="Footnote"/>
    <w:qFormat/>
    <w:rsid w:val="00C02367"/>
    <w:pPr>
      <w:suppressAutoHyphens/>
      <w:spacing w:after="0" w:line="240" w:lineRule="auto"/>
      <w:ind w:firstLine="851"/>
      <w:jc w:val="both"/>
    </w:pPr>
    <w:rPr>
      <w:rFonts w:ascii="XO Thames" w:hAnsi="XO Thames"/>
    </w:rPr>
  </w:style>
  <w:style w:type="paragraph" w:customStyle="1" w:styleId="Contents43">
    <w:name w:val="Contents 43"/>
    <w:link w:val="Contents41"/>
    <w:qFormat/>
    <w:rsid w:val="00C02367"/>
    <w:pPr>
      <w:suppressAutoHyphens/>
      <w:spacing w:after="0" w:line="240" w:lineRule="auto"/>
    </w:pPr>
    <w:rPr>
      <w:rFonts w:ascii="XO Thames" w:hAnsi="XO Thames"/>
      <w:color w:val="000000"/>
      <w:sz w:val="28"/>
    </w:rPr>
  </w:style>
  <w:style w:type="paragraph" w:customStyle="1" w:styleId="Contents221">
    <w:name w:val="Contents 221"/>
    <w:link w:val="Contents22"/>
    <w:qFormat/>
    <w:rsid w:val="00C02367"/>
    <w:pPr>
      <w:suppressAutoHyphens/>
      <w:spacing w:after="0" w:line="240" w:lineRule="auto"/>
    </w:pPr>
    <w:rPr>
      <w:rFonts w:ascii="XO Thames" w:hAnsi="XO Thames"/>
      <w:color w:val="000000"/>
      <w:sz w:val="28"/>
    </w:rPr>
  </w:style>
  <w:style w:type="paragraph" w:customStyle="1" w:styleId="TOC1">
    <w:name w:val="TOC 1"/>
    <w:basedOn w:val="a"/>
    <w:next w:val="a"/>
    <w:uiPriority w:val="39"/>
    <w:rsid w:val="00C02367"/>
    <w:pPr>
      <w:suppressAutoHyphens/>
      <w:overflowPunct/>
      <w:autoSpaceDE/>
      <w:autoSpaceDN/>
      <w:adjustRightInd/>
      <w:spacing w:before="120" w:after="120"/>
    </w:pPr>
    <w:rPr>
      <w:rFonts w:ascii="Cambria" w:eastAsia="Tahoma" w:hAnsi="Cambria" w:cs="Noto Sans Devanagari"/>
      <w:b/>
      <w:caps/>
      <w:color w:val="000000"/>
      <w:lang w:eastAsia="zh-CN" w:bidi="hi-IN"/>
    </w:rPr>
  </w:style>
  <w:style w:type="paragraph" w:customStyle="1" w:styleId="2115">
    <w:name w:val="Колонтитул211"/>
    <w:basedOn w:val="a"/>
    <w:link w:val="218"/>
    <w:qFormat/>
    <w:rsid w:val="00C02367"/>
    <w:pPr>
      <w:suppressAutoHyphens/>
      <w:overflowPunct/>
      <w:autoSpaceDE/>
      <w:autoSpaceDN/>
      <w:adjustRightInd/>
    </w:pPr>
    <w:rPr>
      <w:rFonts w:eastAsia="Tahoma" w:cs="Noto Sans Devanagari"/>
      <w:color w:val="000000"/>
      <w:lang w:eastAsia="zh-CN" w:bidi="hi-IN"/>
    </w:rPr>
  </w:style>
  <w:style w:type="paragraph" w:customStyle="1" w:styleId="Contents821">
    <w:name w:val="Contents 821"/>
    <w:link w:val="Contents82"/>
    <w:qFormat/>
    <w:rsid w:val="00C02367"/>
    <w:pPr>
      <w:suppressAutoHyphens/>
      <w:spacing w:after="0" w:line="240" w:lineRule="auto"/>
    </w:pPr>
    <w:rPr>
      <w:rFonts w:ascii="XO Thames" w:hAnsi="XO Thames"/>
      <w:color w:val="000000"/>
      <w:sz w:val="28"/>
    </w:rPr>
  </w:style>
  <w:style w:type="paragraph" w:customStyle="1" w:styleId="VisitedInternetLink11">
    <w:name w:val="Visited Internet Link11"/>
    <w:basedOn w:val="111d"/>
    <w:link w:val="VisitedInternetLink1"/>
    <w:qFormat/>
    <w:rsid w:val="00C02367"/>
    <w:rPr>
      <w:color w:val="800080"/>
      <w:u w:val="single"/>
    </w:rPr>
  </w:style>
  <w:style w:type="paragraph" w:customStyle="1" w:styleId="Contents111">
    <w:name w:val="Contents 111"/>
    <w:link w:val="Contents11"/>
    <w:qFormat/>
    <w:rsid w:val="00C02367"/>
    <w:pPr>
      <w:suppressAutoHyphens/>
      <w:spacing w:after="0" w:line="240" w:lineRule="auto"/>
    </w:pPr>
    <w:rPr>
      <w:rFonts w:ascii="Cambria" w:hAnsi="Cambria"/>
      <w:b/>
      <w:caps/>
    </w:rPr>
  </w:style>
  <w:style w:type="paragraph" w:customStyle="1" w:styleId="2116">
    <w:name w:val="Содержимое таблицы211"/>
    <w:basedOn w:val="a"/>
    <w:link w:val="214"/>
    <w:qFormat/>
    <w:rsid w:val="00C02367"/>
    <w:pPr>
      <w:widowControl w:val="0"/>
      <w:suppressAutoHyphens/>
      <w:overflowPunct/>
      <w:autoSpaceDE/>
      <w:autoSpaceDN/>
      <w:adjustRightInd/>
    </w:pPr>
    <w:rPr>
      <w:rFonts w:eastAsia="Tahoma" w:cs="Noto Sans Devanagari"/>
      <w:color w:val="000000"/>
      <w:lang w:eastAsia="zh-CN" w:bidi="hi-IN"/>
    </w:rPr>
  </w:style>
  <w:style w:type="paragraph" w:customStyle="1" w:styleId="BodyText211">
    <w:name w:val="Body Text 211"/>
    <w:basedOn w:val="a"/>
    <w:qFormat/>
    <w:rsid w:val="00C02367"/>
    <w:pPr>
      <w:suppressAutoHyphens/>
      <w:overflowPunct/>
      <w:autoSpaceDE/>
      <w:autoSpaceDN/>
      <w:adjustRightInd/>
    </w:pPr>
    <w:rPr>
      <w:rFonts w:ascii="Arial" w:eastAsia="Tahoma" w:hAnsi="Arial" w:cs="Noto Sans Devanagari"/>
      <w:color w:val="000000"/>
      <w:lang w:eastAsia="zh-CN" w:bidi="hi-IN"/>
    </w:rPr>
  </w:style>
  <w:style w:type="paragraph" w:customStyle="1" w:styleId="Heading112">
    <w:name w:val="Heading 112"/>
    <w:link w:val="Heading111"/>
    <w:qFormat/>
    <w:rsid w:val="00C02367"/>
    <w:pPr>
      <w:suppressAutoHyphens/>
      <w:spacing w:after="0" w:line="240" w:lineRule="auto"/>
    </w:pPr>
    <w:rPr>
      <w:rFonts w:ascii="Cambria" w:hAnsi="Cambria"/>
      <w:b/>
      <w:sz w:val="32"/>
    </w:rPr>
  </w:style>
  <w:style w:type="paragraph" w:customStyle="1" w:styleId="8111">
    <w:name w:val="Заголовок 8111"/>
    <w:link w:val="8110"/>
    <w:qFormat/>
    <w:rsid w:val="00C02367"/>
    <w:pPr>
      <w:suppressAutoHyphens/>
      <w:spacing w:after="0" w:line="240" w:lineRule="auto"/>
    </w:pPr>
    <w:rPr>
      <w:rFonts w:ascii="Calibri" w:hAnsi="Calibri"/>
      <w:color w:val="000000"/>
      <w:sz w:val="28"/>
    </w:rPr>
  </w:style>
  <w:style w:type="paragraph" w:customStyle="1" w:styleId="81110">
    <w:name w:val="Заголовок 8 Знак111"/>
    <w:basedOn w:val="111d"/>
    <w:link w:val="8112"/>
    <w:qFormat/>
    <w:rsid w:val="00C02367"/>
    <w:rPr>
      <w:rFonts w:ascii="Times New Roman" w:hAnsi="Times New Roman"/>
      <w:sz w:val="28"/>
    </w:rPr>
  </w:style>
  <w:style w:type="paragraph" w:customStyle="1" w:styleId="TOC9">
    <w:name w:val="TOC 9"/>
    <w:next w:val="a"/>
    <w:uiPriority w:val="39"/>
    <w:rsid w:val="00C02367"/>
    <w:pPr>
      <w:suppressAutoHyphens/>
      <w:spacing w:after="0" w:line="240" w:lineRule="auto"/>
      <w:ind w:left="1600"/>
    </w:pPr>
    <w:rPr>
      <w:rFonts w:ascii="XO Thames" w:eastAsia="Tahoma" w:hAnsi="XO Thames" w:cs="Noto Sans Devanagari"/>
      <w:color w:val="000000"/>
      <w:sz w:val="28"/>
      <w:szCs w:val="20"/>
      <w:lang w:eastAsia="zh-CN" w:bidi="hi-IN"/>
    </w:rPr>
  </w:style>
  <w:style w:type="paragraph" w:customStyle="1" w:styleId="ListParagraph11">
    <w:name w:val="List Paragraph11"/>
    <w:basedOn w:val="a"/>
    <w:link w:val="ListParagraph1"/>
    <w:qFormat/>
    <w:rsid w:val="00C02367"/>
    <w:pPr>
      <w:suppressAutoHyphens/>
      <w:overflowPunct/>
      <w:autoSpaceDE/>
      <w:autoSpaceDN/>
      <w:adjustRightInd/>
      <w:ind w:left="720"/>
      <w:contextualSpacing/>
    </w:pPr>
    <w:rPr>
      <w:rFonts w:eastAsia="Tahoma" w:cs="Noto Sans Devanagari"/>
      <w:color w:val="000000"/>
      <w:lang w:eastAsia="zh-CN" w:bidi="hi-IN"/>
    </w:rPr>
  </w:style>
  <w:style w:type="paragraph" w:customStyle="1" w:styleId="Footnote21">
    <w:name w:val="Footnote21"/>
    <w:link w:val="Footnote2"/>
    <w:qFormat/>
    <w:rsid w:val="00C02367"/>
    <w:pPr>
      <w:suppressAutoHyphens/>
      <w:spacing w:after="0" w:line="240" w:lineRule="auto"/>
      <w:ind w:firstLine="851"/>
      <w:jc w:val="both"/>
    </w:pPr>
    <w:rPr>
      <w:rFonts w:ascii="XO Thames" w:hAnsi="XO Thames"/>
      <w:color w:val="000000"/>
    </w:rPr>
  </w:style>
  <w:style w:type="paragraph" w:customStyle="1" w:styleId="111f">
    <w:name w:val="Знак примечания111"/>
    <w:basedOn w:val="111d"/>
    <w:link w:val="11f"/>
    <w:qFormat/>
    <w:rsid w:val="00C02367"/>
    <w:rPr>
      <w:sz w:val="16"/>
    </w:rPr>
  </w:style>
  <w:style w:type="paragraph" w:customStyle="1" w:styleId="Contents621">
    <w:name w:val="Contents 621"/>
    <w:link w:val="Contents62"/>
    <w:qFormat/>
    <w:rsid w:val="00C02367"/>
    <w:pPr>
      <w:suppressAutoHyphens/>
      <w:spacing w:after="0" w:line="240" w:lineRule="auto"/>
    </w:pPr>
    <w:rPr>
      <w:rFonts w:ascii="XO Thames" w:hAnsi="XO Thames"/>
      <w:color w:val="000000"/>
      <w:sz w:val="28"/>
    </w:rPr>
  </w:style>
  <w:style w:type="paragraph" w:customStyle="1" w:styleId="NormalWeb11">
    <w:name w:val="Normal (Web)11"/>
    <w:basedOn w:val="a"/>
    <w:link w:val="NormalWeb1"/>
    <w:qFormat/>
    <w:rsid w:val="00C02367"/>
    <w:pPr>
      <w:suppressAutoHyphens/>
      <w:overflowPunct/>
      <w:autoSpaceDE/>
      <w:autoSpaceDN/>
      <w:adjustRightInd/>
      <w:spacing w:before="280" w:after="280"/>
    </w:pPr>
    <w:rPr>
      <w:rFonts w:eastAsia="Tahoma" w:cs="Noto Sans Devanagari"/>
      <w:color w:val="000000"/>
      <w:lang w:eastAsia="zh-CN" w:bidi="hi-IN"/>
    </w:rPr>
  </w:style>
  <w:style w:type="paragraph" w:customStyle="1" w:styleId="11f0">
    <w:name w:val="Заголовок11"/>
    <w:basedOn w:val="a"/>
    <w:next w:val="a4"/>
    <w:link w:val="1a"/>
    <w:qFormat/>
    <w:rsid w:val="00C02367"/>
    <w:pPr>
      <w:keepNext/>
      <w:suppressAutoHyphens/>
      <w:overflowPunct/>
      <w:autoSpaceDE/>
      <w:autoSpaceDN/>
      <w:adjustRightInd/>
      <w:spacing w:before="240" w:after="120"/>
    </w:pPr>
    <w:rPr>
      <w:rFonts w:ascii="PT Astra Serif" w:eastAsiaTheme="minorHAnsi" w:hAnsi="PT Astra Serif" w:cstheme="minorBidi"/>
      <w:sz w:val="28"/>
      <w:szCs w:val="22"/>
      <w:lang w:eastAsia="en-US"/>
    </w:rPr>
  </w:style>
  <w:style w:type="paragraph" w:customStyle="1" w:styleId="Contents721">
    <w:name w:val="Contents 721"/>
    <w:link w:val="Contents72"/>
    <w:qFormat/>
    <w:rsid w:val="00C02367"/>
    <w:pPr>
      <w:suppressAutoHyphens/>
      <w:spacing w:after="0" w:line="240" w:lineRule="auto"/>
    </w:pPr>
    <w:rPr>
      <w:rFonts w:ascii="XO Thames" w:hAnsi="XO Thames"/>
      <w:color w:val="000000"/>
      <w:sz w:val="28"/>
    </w:rPr>
  </w:style>
  <w:style w:type="paragraph" w:customStyle="1" w:styleId="TOC8">
    <w:name w:val="TOC 8"/>
    <w:next w:val="a"/>
    <w:uiPriority w:val="39"/>
    <w:rsid w:val="00C02367"/>
    <w:pPr>
      <w:suppressAutoHyphens/>
      <w:spacing w:after="0" w:line="240" w:lineRule="auto"/>
      <w:ind w:left="1400"/>
    </w:pPr>
    <w:rPr>
      <w:rFonts w:ascii="XO Thames" w:eastAsia="Tahoma" w:hAnsi="XO Thames" w:cs="Noto Sans Devanagari"/>
      <w:color w:val="000000"/>
      <w:sz w:val="28"/>
      <w:szCs w:val="20"/>
      <w:lang w:eastAsia="zh-CN" w:bidi="hi-IN"/>
    </w:rPr>
  </w:style>
  <w:style w:type="paragraph" w:customStyle="1" w:styleId="211112">
    <w:name w:val="Указатель211112"/>
    <w:basedOn w:val="a"/>
    <w:link w:val="21111"/>
    <w:qFormat/>
    <w:rsid w:val="00C02367"/>
    <w:pPr>
      <w:suppressAutoHyphens/>
      <w:overflowPunct/>
      <w:autoSpaceDE/>
      <w:autoSpaceDN/>
      <w:adjustRightInd/>
    </w:pPr>
    <w:rPr>
      <w:rFonts w:ascii="PT Astra Serif" w:eastAsiaTheme="minorHAnsi" w:hAnsi="PT Astra Serif" w:cstheme="minorBidi"/>
      <w:sz w:val="22"/>
      <w:szCs w:val="22"/>
      <w:lang w:eastAsia="en-US"/>
    </w:rPr>
  </w:style>
  <w:style w:type="paragraph" w:customStyle="1" w:styleId="3110">
    <w:name w:val="Колонтитул311"/>
    <w:basedOn w:val="a"/>
    <w:link w:val="312"/>
    <w:qFormat/>
    <w:rsid w:val="00C02367"/>
    <w:pPr>
      <w:suppressAutoHyphens/>
      <w:overflowPunct/>
      <w:autoSpaceDE/>
      <w:autoSpaceDN/>
      <w:adjustRightInd/>
    </w:pPr>
    <w:rPr>
      <w:rFonts w:eastAsia="Tahoma" w:cs="Noto Sans Devanagari"/>
      <w:color w:val="000000"/>
      <w:lang w:eastAsia="zh-CN" w:bidi="hi-IN"/>
    </w:rPr>
  </w:style>
  <w:style w:type="paragraph" w:customStyle="1" w:styleId="111f0">
    <w:name w:val="Верхний колонтитул111"/>
    <w:link w:val="11f1"/>
    <w:qFormat/>
    <w:rsid w:val="00C02367"/>
    <w:pPr>
      <w:suppressAutoHyphens/>
      <w:spacing w:after="0" w:line="240" w:lineRule="auto"/>
    </w:pPr>
    <w:rPr>
      <w:rFonts w:ascii="Calibri" w:hAnsi="Calibri"/>
      <w:color w:val="000000"/>
    </w:rPr>
  </w:style>
  <w:style w:type="paragraph" w:customStyle="1" w:styleId="122">
    <w:name w:val="Заголовок122"/>
    <w:basedOn w:val="a"/>
    <w:next w:val="a4"/>
    <w:link w:val="120"/>
    <w:qFormat/>
    <w:rsid w:val="00C02367"/>
    <w:pPr>
      <w:keepNext/>
      <w:suppressAutoHyphens/>
      <w:overflowPunct/>
      <w:autoSpaceDE/>
      <w:autoSpaceDN/>
      <w:adjustRightInd/>
      <w:spacing w:before="240" w:after="120"/>
    </w:pPr>
    <w:rPr>
      <w:rFonts w:ascii="PT Astra Serif" w:eastAsiaTheme="minorHAnsi" w:hAnsi="PT Astra Serif" w:cstheme="minorBidi"/>
      <w:sz w:val="28"/>
      <w:szCs w:val="22"/>
      <w:lang w:eastAsia="en-US"/>
    </w:rPr>
  </w:style>
  <w:style w:type="paragraph" w:customStyle="1" w:styleId="Textbody3">
    <w:name w:val="Text body3"/>
    <w:link w:val="Textbody1"/>
    <w:qFormat/>
    <w:rsid w:val="00C02367"/>
    <w:pPr>
      <w:suppressAutoHyphens/>
      <w:spacing w:after="0" w:line="240" w:lineRule="auto"/>
    </w:pPr>
    <w:rPr>
      <w:rFonts w:ascii="Calibri" w:eastAsia="Tahoma" w:hAnsi="Calibri" w:cs="Noto Sans Devanagari"/>
      <w:color w:val="000000"/>
      <w:szCs w:val="20"/>
      <w:lang w:eastAsia="zh-CN" w:bidi="hi-IN"/>
    </w:rPr>
  </w:style>
  <w:style w:type="paragraph" w:customStyle="1" w:styleId="Heading411">
    <w:name w:val="Heading 411"/>
    <w:link w:val="Heading41"/>
    <w:qFormat/>
    <w:rsid w:val="00C02367"/>
    <w:pPr>
      <w:suppressAutoHyphens/>
      <w:spacing w:after="0" w:line="240" w:lineRule="auto"/>
    </w:pPr>
    <w:rPr>
      <w:rFonts w:ascii="Calibri" w:hAnsi="Calibri"/>
      <w:b/>
      <w:sz w:val="28"/>
    </w:rPr>
  </w:style>
  <w:style w:type="paragraph" w:customStyle="1" w:styleId="Heading512">
    <w:name w:val="Heading 512"/>
    <w:link w:val="Heading511"/>
    <w:qFormat/>
    <w:rsid w:val="00C02367"/>
    <w:pPr>
      <w:suppressAutoHyphens/>
      <w:spacing w:after="0" w:line="240" w:lineRule="auto"/>
    </w:pPr>
    <w:rPr>
      <w:rFonts w:ascii="XO Thames" w:hAnsi="XO Thames"/>
      <w:b/>
      <w:color w:val="000000"/>
    </w:rPr>
  </w:style>
  <w:style w:type="paragraph" w:customStyle="1" w:styleId="Contents311">
    <w:name w:val="Contents 311"/>
    <w:link w:val="Contents31"/>
    <w:qFormat/>
    <w:rsid w:val="00C02367"/>
    <w:pPr>
      <w:suppressAutoHyphens/>
      <w:spacing w:after="0" w:line="240" w:lineRule="auto"/>
    </w:pPr>
    <w:rPr>
      <w:rFonts w:ascii="Cambria" w:hAnsi="Cambria"/>
      <w:b/>
      <w:i/>
    </w:rPr>
  </w:style>
  <w:style w:type="paragraph" w:customStyle="1" w:styleId="5110">
    <w:name w:val="Колонтитул511"/>
    <w:basedOn w:val="a"/>
    <w:link w:val="510"/>
    <w:qFormat/>
    <w:rsid w:val="00C02367"/>
    <w:pPr>
      <w:suppressAutoHyphens/>
      <w:overflowPunct/>
      <w:autoSpaceDE/>
      <w:autoSpaceDN/>
      <w:adjustRightInd/>
    </w:pPr>
    <w:rPr>
      <w:rFonts w:eastAsia="Tahoma" w:cs="Noto Sans Devanagari"/>
      <w:color w:val="000000"/>
      <w:lang w:eastAsia="zh-CN" w:bidi="hi-IN"/>
    </w:rPr>
  </w:style>
  <w:style w:type="paragraph" w:customStyle="1" w:styleId="Heading312">
    <w:name w:val="Heading 312"/>
    <w:link w:val="Heading311"/>
    <w:qFormat/>
    <w:rsid w:val="00C02367"/>
    <w:pPr>
      <w:suppressAutoHyphens/>
      <w:spacing w:after="0" w:line="240" w:lineRule="auto"/>
    </w:pPr>
    <w:rPr>
      <w:rFonts w:ascii="Cambria" w:hAnsi="Cambria"/>
      <w:b/>
      <w:sz w:val="26"/>
    </w:rPr>
  </w:style>
  <w:style w:type="paragraph" w:customStyle="1" w:styleId="Internetlink21">
    <w:name w:val="Internet link21"/>
    <w:link w:val="Internetlink2"/>
    <w:qFormat/>
    <w:rsid w:val="00C02367"/>
    <w:pPr>
      <w:suppressAutoHyphens/>
      <w:spacing w:after="0" w:line="240" w:lineRule="auto"/>
    </w:pPr>
    <w:rPr>
      <w:rFonts w:ascii="Calibri" w:hAnsi="Calibri"/>
      <w:color w:val="000080"/>
      <w:u w:val="single"/>
    </w:rPr>
  </w:style>
  <w:style w:type="paragraph" w:customStyle="1" w:styleId="TOC5">
    <w:name w:val="TOC 5"/>
    <w:next w:val="a"/>
    <w:uiPriority w:val="39"/>
    <w:rsid w:val="00C02367"/>
    <w:pPr>
      <w:suppressAutoHyphens/>
      <w:spacing w:after="0" w:line="240" w:lineRule="auto"/>
      <w:ind w:left="800"/>
    </w:pPr>
    <w:rPr>
      <w:rFonts w:ascii="XO Thames" w:eastAsia="Tahoma" w:hAnsi="XO Thames" w:cs="Noto Sans Devanagari"/>
      <w:color w:val="000000"/>
      <w:sz w:val="28"/>
      <w:szCs w:val="20"/>
      <w:lang w:eastAsia="zh-CN" w:bidi="hi-IN"/>
    </w:rPr>
  </w:style>
  <w:style w:type="paragraph" w:customStyle="1" w:styleId="formattext111">
    <w:name w:val="formattext111"/>
    <w:basedOn w:val="a"/>
    <w:link w:val="formattext11"/>
    <w:qFormat/>
    <w:rsid w:val="00C02367"/>
    <w:pPr>
      <w:suppressAutoHyphens/>
      <w:overflowPunct/>
      <w:autoSpaceDE/>
      <w:autoSpaceDN/>
      <w:adjustRightInd/>
      <w:spacing w:before="280" w:after="280"/>
    </w:pPr>
    <w:rPr>
      <w:rFonts w:eastAsia="Tahoma" w:cs="Noto Sans Devanagari"/>
      <w:color w:val="000000"/>
      <w:lang w:eastAsia="zh-CN" w:bidi="hi-IN"/>
    </w:rPr>
  </w:style>
  <w:style w:type="paragraph" w:customStyle="1" w:styleId="VisitedInternetLink21">
    <w:name w:val="Visited Internet Link21"/>
    <w:basedOn w:val="DefaultParagraphFont11"/>
    <w:link w:val="VisitedInternetLink2"/>
    <w:qFormat/>
    <w:rsid w:val="00C02367"/>
    <w:rPr>
      <w:color w:val="800080"/>
      <w:u w:val="single"/>
    </w:rPr>
  </w:style>
  <w:style w:type="paragraph" w:customStyle="1" w:styleId="2117">
    <w:name w:val="Тема примечания Знак211"/>
    <w:basedOn w:val="2114"/>
    <w:link w:val="219"/>
    <w:qFormat/>
    <w:rsid w:val="00C02367"/>
    <w:rPr>
      <w:b/>
    </w:rPr>
  </w:style>
  <w:style w:type="paragraph" w:customStyle="1" w:styleId="Contents921">
    <w:name w:val="Contents 921"/>
    <w:link w:val="Contents92"/>
    <w:qFormat/>
    <w:rsid w:val="00C02367"/>
    <w:pPr>
      <w:suppressAutoHyphens/>
      <w:spacing w:after="0" w:line="240" w:lineRule="auto"/>
    </w:pPr>
    <w:rPr>
      <w:rFonts w:ascii="XO Thames" w:hAnsi="XO Thames"/>
      <w:color w:val="000000"/>
      <w:sz w:val="28"/>
    </w:rPr>
  </w:style>
  <w:style w:type="paragraph" w:customStyle="1" w:styleId="Header11">
    <w:name w:val="Header11"/>
    <w:link w:val="Header1"/>
    <w:qFormat/>
    <w:rsid w:val="00C02367"/>
    <w:pPr>
      <w:suppressAutoHyphens/>
      <w:spacing w:after="0" w:line="240" w:lineRule="auto"/>
    </w:pPr>
    <w:rPr>
      <w:rFonts w:ascii="Calibri" w:eastAsia="Tahoma" w:hAnsi="Calibri" w:cs="Noto Sans Devanagari"/>
      <w:color w:val="000000"/>
      <w:szCs w:val="20"/>
      <w:lang w:eastAsia="zh-CN" w:bidi="hi-IN"/>
    </w:rPr>
  </w:style>
  <w:style w:type="paragraph" w:customStyle="1" w:styleId="2118">
    <w:name w:val="Заголовок211"/>
    <w:link w:val="21a"/>
    <w:qFormat/>
    <w:rsid w:val="00C02367"/>
    <w:pPr>
      <w:suppressAutoHyphens/>
      <w:spacing w:after="0" w:line="240" w:lineRule="auto"/>
    </w:pPr>
    <w:rPr>
      <w:rFonts w:ascii="PT Astra Serif" w:hAnsi="PT Astra Serif"/>
      <w:color w:val="000000"/>
      <w:sz w:val="28"/>
    </w:rPr>
  </w:style>
  <w:style w:type="paragraph" w:customStyle="1" w:styleId="Textbody21">
    <w:name w:val="Text body21"/>
    <w:link w:val="Textbody2"/>
    <w:qFormat/>
    <w:rsid w:val="00C02367"/>
    <w:pPr>
      <w:suppressAutoHyphens/>
      <w:spacing w:after="0" w:line="240" w:lineRule="auto"/>
    </w:pPr>
    <w:rPr>
      <w:rFonts w:ascii="Calibri" w:hAnsi="Calibri"/>
      <w:color w:val="000000"/>
    </w:rPr>
  </w:style>
  <w:style w:type="paragraph" w:customStyle="1" w:styleId="211120">
    <w:name w:val="Указатель21112"/>
    <w:basedOn w:val="a"/>
    <w:link w:val="21112"/>
    <w:qFormat/>
    <w:rsid w:val="00C02367"/>
    <w:pPr>
      <w:suppressAutoHyphens/>
      <w:overflowPunct/>
      <w:autoSpaceDE/>
      <w:autoSpaceDN/>
      <w:adjustRightInd/>
    </w:pPr>
    <w:rPr>
      <w:rFonts w:ascii="PT Astra Serif" w:eastAsiaTheme="minorHAnsi" w:hAnsi="PT Astra Serif" w:cstheme="minorBidi"/>
      <w:sz w:val="22"/>
      <w:szCs w:val="22"/>
      <w:lang w:eastAsia="en-US"/>
    </w:rPr>
  </w:style>
  <w:style w:type="paragraph" w:customStyle="1" w:styleId="s1111">
    <w:name w:val="s_1111"/>
    <w:basedOn w:val="a"/>
    <w:link w:val="s111"/>
    <w:qFormat/>
    <w:rsid w:val="00C02367"/>
    <w:pPr>
      <w:suppressAutoHyphens/>
      <w:overflowPunct/>
      <w:autoSpaceDE/>
      <w:autoSpaceDN/>
      <w:adjustRightInd/>
      <w:spacing w:before="280" w:after="280"/>
    </w:pPr>
    <w:rPr>
      <w:rFonts w:eastAsia="Tahoma" w:cs="Noto Sans Devanagari"/>
      <w:color w:val="000000"/>
      <w:lang w:eastAsia="zh-CN" w:bidi="hi-IN"/>
    </w:rPr>
  </w:style>
  <w:style w:type="paragraph" w:customStyle="1" w:styleId="1212">
    <w:name w:val="Заголовок1212"/>
    <w:basedOn w:val="a"/>
    <w:next w:val="a4"/>
    <w:link w:val="121"/>
    <w:qFormat/>
    <w:rsid w:val="00C02367"/>
    <w:pPr>
      <w:keepNext/>
      <w:suppressAutoHyphens/>
      <w:overflowPunct/>
      <w:autoSpaceDE/>
      <w:autoSpaceDN/>
      <w:adjustRightInd/>
      <w:spacing w:before="240" w:after="120"/>
    </w:pPr>
    <w:rPr>
      <w:rFonts w:ascii="PT Astra Serif" w:eastAsiaTheme="minorHAnsi" w:hAnsi="PT Astra Serif" w:cstheme="minorBidi"/>
      <w:sz w:val="28"/>
      <w:szCs w:val="22"/>
      <w:lang w:eastAsia="en-US"/>
    </w:rPr>
  </w:style>
  <w:style w:type="paragraph" w:customStyle="1" w:styleId="Endnote21">
    <w:name w:val="Endnote21"/>
    <w:link w:val="Endnote2"/>
    <w:qFormat/>
    <w:rsid w:val="00C02367"/>
    <w:pPr>
      <w:suppressAutoHyphens/>
      <w:spacing w:after="0" w:line="240" w:lineRule="auto"/>
      <w:ind w:firstLine="851"/>
      <w:jc w:val="both"/>
    </w:pPr>
    <w:rPr>
      <w:rFonts w:ascii="XO Thames" w:hAnsi="XO Thames"/>
      <w:color w:val="000000"/>
    </w:rPr>
  </w:style>
  <w:style w:type="paragraph" w:customStyle="1" w:styleId="111f1">
    <w:name w:val="Верхний колонтитул Знак111"/>
    <w:basedOn w:val="111d"/>
    <w:link w:val="11f2"/>
    <w:qFormat/>
    <w:rsid w:val="00C02367"/>
    <w:rPr>
      <w:rFonts w:ascii="Times New Roman" w:hAnsi="Times New Roman"/>
      <w:sz w:val="24"/>
    </w:rPr>
  </w:style>
  <w:style w:type="paragraph" w:customStyle="1" w:styleId="21111111">
    <w:name w:val="Указатель21111111"/>
    <w:basedOn w:val="a"/>
    <w:link w:val="2111111"/>
    <w:qFormat/>
    <w:rsid w:val="00C02367"/>
    <w:pPr>
      <w:suppressAutoHyphens/>
      <w:overflowPunct/>
      <w:autoSpaceDE/>
      <w:autoSpaceDN/>
      <w:adjustRightInd/>
    </w:pPr>
    <w:rPr>
      <w:rFonts w:ascii="PT Astra Serif" w:eastAsiaTheme="minorHAnsi" w:hAnsi="PT Astra Serif" w:cstheme="minorBidi"/>
      <w:sz w:val="22"/>
      <w:szCs w:val="22"/>
      <w:lang w:eastAsia="en-US"/>
    </w:rPr>
  </w:style>
  <w:style w:type="paragraph" w:customStyle="1" w:styleId="111f2">
    <w:name w:val="Заголовок таблицы111"/>
    <w:basedOn w:val="1119"/>
    <w:link w:val="11f3"/>
    <w:qFormat/>
    <w:rsid w:val="00C02367"/>
    <w:pPr>
      <w:jc w:val="center"/>
    </w:pPr>
    <w:rPr>
      <w:rFonts w:asciiTheme="minorHAnsi" w:eastAsiaTheme="minorHAnsi" w:hAnsiTheme="minorHAnsi" w:cstheme="minorBidi"/>
      <w:b/>
      <w:color w:val="auto"/>
      <w:sz w:val="22"/>
      <w:szCs w:val="22"/>
      <w:lang w:eastAsia="en-US" w:bidi="ar-SA"/>
    </w:rPr>
  </w:style>
  <w:style w:type="paragraph" w:customStyle="1" w:styleId="11f4">
    <w:name w:val="ТАБЛИЦА_основа11"/>
    <w:basedOn w:val="a"/>
    <w:link w:val="1b"/>
    <w:qFormat/>
    <w:rsid w:val="00C02367"/>
    <w:pPr>
      <w:suppressAutoHyphens/>
      <w:overflowPunct/>
      <w:autoSpaceDE/>
      <w:autoSpaceDN/>
      <w:adjustRightInd/>
    </w:pPr>
    <w:rPr>
      <w:rFonts w:eastAsia="Tahoma" w:cs="Noto Sans Devanagari"/>
      <w:color w:val="000000"/>
      <w:lang w:eastAsia="zh-CN" w:bidi="hi-IN"/>
    </w:rPr>
  </w:style>
  <w:style w:type="paragraph" w:customStyle="1" w:styleId="NoSpacing11">
    <w:name w:val="No Spacing11"/>
    <w:link w:val="NoSpacing1"/>
    <w:qFormat/>
    <w:rsid w:val="00C02367"/>
    <w:pPr>
      <w:suppressAutoHyphens/>
      <w:spacing w:after="0" w:line="240" w:lineRule="auto"/>
    </w:pPr>
    <w:rPr>
      <w:rFonts w:ascii="Calibri" w:hAnsi="Calibri"/>
      <w:color w:val="000000"/>
    </w:rPr>
  </w:style>
  <w:style w:type="paragraph" w:customStyle="1" w:styleId="111f3">
    <w:name w:val="Нижний колонтитул111"/>
    <w:basedOn w:val="1116"/>
    <w:link w:val="11f5"/>
    <w:qFormat/>
    <w:rsid w:val="00C02367"/>
  </w:style>
  <w:style w:type="paragraph" w:customStyle="1" w:styleId="annotationsubject11">
    <w:name w:val="annotation subject11"/>
    <w:basedOn w:val="annotationtext11"/>
    <w:next w:val="annotationtext11"/>
    <w:link w:val="annotationsubject1"/>
    <w:qFormat/>
    <w:rsid w:val="00C02367"/>
    <w:rPr>
      <w:b/>
    </w:rPr>
  </w:style>
  <w:style w:type="paragraph" w:customStyle="1" w:styleId="4110">
    <w:name w:val="Колонтитул411"/>
    <w:basedOn w:val="a"/>
    <w:link w:val="410"/>
    <w:qFormat/>
    <w:rsid w:val="00C02367"/>
    <w:pPr>
      <w:suppressAutoHyphens/>
      <w:overflowPunct/>
      <w:autoSpaceDE/>
      <w:autoSpaceDN/>
      <w:adjustRightInd/>
    </w:pPr>
    <w:rPr>
      <w:rFonts w:eastAsia="Tahoma" w:cs="Noto Sans Devanagari"/>
      <w:color w:val="000000"/>
      <w:lang w:eastAsia="zh-CN" w:bidi="hi-IN"/>
    </w:rPr>
  </w:style>
  <w:style w:type="paragraph" w:customStyle="1" w:styleId="afff4">
    <w:name w:val="Содержимое таблицы"/>
    <w:basedOn w:val="a"/>
    <w:qFormat/>
    <w:rsid w:val="00C02367"/>
    <w:pPr>
      <w:widowControl w:val="0"/>
      <w:suppressLineNumbers/>
      <w:suppressAutoHyphens/>
      <w:overflowPunct/>
      <w:autoSpaceDE/>
      <w:autoSpaceDN/>
      <w:adjustRightInd/>
    </w:pPr>
    <w:rPr>
      <w:rFonts w:eastAsia="Tahoma" w:cs="Noto Sans Devanagari"/>
      <w:color w:val="000000"/>
      <w:lang w:eastAsia="zh-CN" w:bidi="hi-IN"/>
    </w:rPr>
  </w:style>
  <w:style w:type="paragraph" w:customStyle="1" w:styleId="afff5">
    <w:name w:val="Заголовок таблицы"/>
    <w:basedOn w:val="afff4"/>
    <w:qFormat/>
    <w:rsid w:val="00C02367"/>
    <w:pPr>
      <w:jc w:val="center"/>
    </w:pPr>
    <w:rPr>
      <w:b/>
      <w:bCs/>
    </w:rPr>
  </w:style>
  <w:style w:type="paragraph" w:customStyle="1" w:styleId="2210">
    <w:name w:val="Колонтитул221"/>
    <w:basedOn w:val="a"/>
    <w:qFormat/>
    <w:rsid w:val="00C02367"/>
    <w:pPr>
      <w:suppressAutoHyphens/>
      <w:overflowPunct/>
      <w:autoSpaceDE/>
      <w:autoSpaceDN/>
      <w:adjustRightInd/>
    </w:pPr>
    <w:rPr>
      <w:rFonts w:eastAsia="Tahoma" w:cs="Noto Sans Devanagari"/>
      <w:color w:val="000000"/>
      <w:lang w:eastAsia="zh-CN" w:bidi="hi-IN"/>
    </w:rPr>
  </w:style>
  <w:style w:type="paragraph" w:customStyle="1" w:styleId="201">
    <w:name w:val="Колонтитул201"/>
    <w:basedOn w:val="a"/>
    <w:qFormat/>
    <w:rsid w:val="00C02367"/>
    <w:pPr>
      <w:suppressAutoHyphens/>
      <w:overflowPunct/>
      <w:autoSpaceDE/>
      <w:autoSpaceDN/>
      <w:adjustRightInd/>
    </w:pPr>
    <w:rPr>
      <w:rFonts w:eastAsia="Tahoma" w:cs="Noto Sans Devanagari"/>
      <w:color w:val="000000"/>
      <w:lang w:eastAsia="zh-CN" w:bidi="hi-IN"/>
    </w:rPr>
  </w:style>
  <w:style w:type="paragraph" w:customStyle="1" w:styleId="191">
    <w:name w:val="Колонтитул191"/>
    <w:basedOn w:val="a"/>
    <w:qFormat/>
    <w:rsid w:val="00C02367"/>
    <w:pPr>
      <w:suppressAutoHyphens/>
      <w:overflowPunct/>
      <w:autoSpaceDE/>
      <w:autoSpaceDN/>
      <w:adjustRightInd/>
    </w:pPr>
    <w:rPr>
      <w:rFonts w:eastAsia="Tahoma" w:cs="Noto Sans Devanagari"/>
      <w:color w:val="000000"/>
      <w:lang w:eastAsia="zh-CN" w:bidi="hi-IN"/>
    </w:rPr>
  </w:style>
  <w:style w:type="paragraph" w:customStyle="1" w:styleId="181">
    <w:name w:val="Колонтитул181"/>
    <w:basedOn w:val="a"/>
    <w:qFormat/>
    <w:rsid w:val="00C02367"/>
    <w:pPr>
      <w:suppressAutoHyphens/>
      <w:overflowPunct/>
      <w:autoSpaceDE/>
      <w:autoSpaceDN/>
      <w:adjustRightInd/>
    </w:pPr>
    <w:rPr>
      <w:rFonts w:eastAsia="Tahoma" w:cs="Noto Sans Devanagari"/>
      <w:color w:val="000000"/>
      <w:lang w:eastAsia="zh-CN" w:bidi="hi-IN"/>
    </w:rPr>
  </w:style>
  <w:style w:type="paragraph" w:customStyle="1" w:styleId="1100">
    <w:name w:val="Колонтитул110"/>
    <w:qFormat/>
    <w:rsid w:val="00C02367"/>
    <w:pPr>
      <w:suppressAutoHyphens/>
      <w:spacing w:after="0" w:line="240" w:lineRule="auto"/>
    </w:pPr>
    <w:rPr>
      <w:rFonts w:ascii="XO Thames" w:eastAsia="Tahoma" w:hAnsi="XO Thames" w:cs="Noto Sans Devanagari"/>
      <w:color w:val="000000"/>
      <w:sz w:val="28"/>
      <w:szCs w:val="20"/>
      <w:lang w:eastAsia="zh-CN" w:bidi="hi-IN"/>
    </w:rPr>
  </w:style>
  <w:style w:type="paragraph" w:customStyle="1" w:styleId="Heading6">
    <w:name w:val="Heading 6"/>
    <w:basedOn w:val="a"/>
    <w:next w:val="a"/>
    <w:qFormat/>
    <w:rsid w:val="00554E5C"/>
    <w:pPr>
      <w:keepNext/>
      <w:suppressAutoHyphens/>
      <w:overflowPunct/>
      <w:autoSpaceDE/>
      <w:autoSpaceDN/>
      <w:adjustRightInd/>
      <w:outlineLvl w:val="5"/>
    </w:pPr>
    <w:rPr>
      <w:sz w:val="28"/>
      <w:szCs w:val="24"/>
      <w:lang w:eastAsia="zh-CN"/>
    </w:rPr>
  </w:style>
  <w:style w:type="paragraph" w:customStyle="1" w:styleId="Heading7">
    <w:name w:val="Heading 7"/>
    <w:basedOn w:val="a"/>
    <w:next w:val="a"/>
    <w:qFormat/>
    <w:rsid w:val="00554E5C"/>
    <w:pPr>
      <w:keepNext/>
      <w:suppressAutoHyphens/>
      <w:overflowPunct/>
      <w:autoSpaceDE/>
      <w:autoSpaceDN/>
      <w:adjustRightInd/>
      <w:outlineLvl w:val="6"/>
    </w:pPr>
    <w:rPr>
      <w:b/>
      <w:bCs/>
      <w:sz w:val="28"/>
      <w:szCs w:val="24"/>
      <w:lang w:eastAsia="zh-CN"/>
    </w:rPr>
  </w:style>
  <w:style w:type="paragraph" w:customStyle="1" w:styleId="Heading9">
    <w:name w:val="Heading 9"/>
    <w:basedOn w:val="a"/>
    <w:next w:val="a"/>
    <w:qFormat/>
    <w:rsid w:val="00554E5C"/>
    <w:pPr>
      <w:keepNext/>
      <w:suppressAutoHyphens/>
      <w:overflowPunct/>
      <w:autoSpaceDE/>
      <w:autoSpaceDN/>
      <w:adjustRightInd/>
      <w:outlineLvl w:val="8"/>
    </w:pPr>
    <w:rPr>
      <w:b/>
      <w:sz w:val="26"/>
      <w:szCs w:val="24"/>
      <w:lang w:eastAsia="zh-CN"/>
    </w:rPr>
  </w:style>
  <w:style w:type="character" w:customStyle="1" w:styleId="WW8Num1z0">
    <w:name w:val="WW8Num1z0"/>
    <w:qFormat/>
    <w:rsid w:val="00554E5C"/>
  </w:style>
  <w:style w:type="character" w:customStyle="1" w:styleId="WW8Num1z1">
    <w:name w:val="WW8Num1z1"/>
    <w:qFormat/>
    <w:rsid w:val="00554E5C"/>
  </w:style>
  <w:style w:type="character" w:customStyle="1" w:styleId="WW8Num1z2">
    <w:name w:val="WW8Num1z2"/>
    <w:qFormat/>
    <w:rsid w:val="00554E5C"/>
  </w:style>
  <w:style w:type="character" w:customStyle="1" w:styleId="WW8Num1z3">
    <w:name w:val="WW8Num1z3"/>
    <w:qFormat/>
    <w:rsid w:val="00554E5C"/>
  </w:style>
  <w:style w:type="character" w:customStyle="1" w:styleId="WW8Num1z4">
    <w:name w:val="WW8Num1z4"/>
    <w:qFormat/>
    <w:rsid w:val="00554E5C"/>
  </w:style>
  <w:style w:type="character" w:customStyle="1" w:styleId="WW8Num1z5">
    <w:name w:val="WW8Num1z5"/>
    <w:qFormat/>
    <w:rsid w:val="00554E5C"/>
  </w:style>
  <w:style w:type="character" w:customStyle="1" w:styleId="WW8Num1z6">
    <w:name w:val="WW8Num1z6"/>
    <w:qFormat/>
    <w:rsid w:val="00554E5C"/>
  </w:style>
  <w:style w:type="character" w:customStyle="1" w:styleId="WW8Num1z7">
    <w:name w:val="WW8Num1z7"/>
    <w:qFormat/>
    <w:rsid w:val="00554E5C"/>
  </w:style>
  <w:style w:type="character" w:customStyle="1" w:styleId="WW8Num1z8">
    <w:name w:val="WW8Num1z8"/>
    <w:qFormat/>
    <w:rsid w:val="00554E5C"/>
  </w:style>
  <w:style w:type="character" w:customStyle="1" w:styleId="39">
    <w:name w:val="Основной шрифт абзаца3"/>
    <w:qFormat/>
    <w:rsid w:val="00554E5C"/>
  </w:style>
  <w:style w:type="character" w:customStyle="1" w:styleId="2c">
    <w:name w:val="Основной шрифт абзаца2"/>
    <w:qFormat/>
    <w:rsid w:val="00554E5C"/>
  </w:style>
  <w:style w:type="character" w:customStyle="1" w:styleId="WW8Num2z0">
    <w:name w:val="WW8Num2z0"/>
    <w:qFormat/>
    <w:rsid w:val="00554E5C"/>
    <w:rPr>
      <w:rFonts w:ascii="Times New Roman" w:eastAsia="Times New Roman" w:hAnsi="Times New Roman" w:cs="Times New Roman"/>
    </w:rPr>
  </w:style>
  <w:style w:type="character" w:customStyle="1" w:styleId="WW8Num2z1">
    <w:name w:val="WW8Num2z1"/>
    <w:qFormat/>
    <w:rsid w:val="00554E5C"/>
    <w:rPr>
      <w:rFonts w:ascii="Courier New" w:hAnsi="Courier New" w:cs="Courier New"/>
    </w:rPr>
  </w:style>
  <w:style w:type="character" w:customStyle="1" w:styleId="WW8Num2z2">
    <w:name w:val="WW8Num2z2"/>
    <w:qFormat/>
    <w:rsid w:val="00554E5C"/>
    <w:rPr>
      <w:rFonts w:ascii="Wingdings" w:hAnsi="Wingdings" w:cs="Wingdings"/>
    </w:rPr>
  </w:style>
  <w:style w:type="character" w:customStyle="1" w:styleId="WW8Num2z3">
    <w:name w:val="WW8Num2z3"/>
    <w:qFormat/>
    <w:rsid w:val="00554E5C"/>
    <w:rPr>
      <w:rFonts w:ascii="Symbol" w:hAnsi="Symbol" w:cs="Symbol"/>
    </w:rPr>
  </w:style>
  <w:style w:type="character" w:customStyle="1" w:styleId="WW8Num3z0">
    <w:name w:val="WW8Num3z0"/>
    <w:qFormat/>
    <w:rsid w:val="00554E5C"/>
  </w:style>
  <w:style w:type="character" w:customStyle="1" w:styleId="WW8Num3z1">
    <w:name w:val="WW8Num3z1"/>
    <w:qFormat/>
    <w:rsid w:val="00554E5C"/>
  </w:style>
  <w:style w:type="character" w:customStyle="1" w:styleId="WW8Num3z2">
    <w:name w:val="WW8Num3z2"/>
    <w:qFormat/>
    <w:rsid w:val="00554E5C"/>
  </w:style>
  <w:style w:type="character" w:customStyle="1" w:styleId="WW8Num3z3">
    <w:name w:val="WW8Num3z3"/>
    <w:qFormat/>
    <w:rsid w:val="00554E5C"/>
  </w:style>
  <w:style w:type="character" w:customStyle="1" w:styleId="WW8Num3z4">
    <w:name w:val="WW8Num3z4"/>
    <w:qFormat/>
    <w:rsid w:val="00554E5C"/>
  </w:style>
  <w:style w:type="character" w:customStyle="1" w:styleId="WW8Num3z5">
    <w:name w:val="WW8Num3z5"/>
    <w:qFormat/>
    <w:rsid w:val="00554E5C"/>
  </w:style>
  <w:style w:type="character" w:customStyle="1" w:styleId="WW8Num3z6">
    <w:name w:val="WW8Num3z6"/>
    <w:qFormat/>
    <w:rsid w:val="00554E5C"/>
  </w:style>
  <w:style w:type="character" w:customStyle="1" w:styleId="WW8Num3z7">
    <w:name w:val="WW8Num3z7"/>
    <w:qFormat/>
    <w:rsid w:val="00554E5C"/>
  </w:style>
  <w:style w:type="character" w:customStyle="1" w:styleId="WW8Num3z8">
    <w:name w:val="WW8Num3z8"/>
    <w:qFormat/>
    <w:rsid w:val="00554E5C"/>
  </w:style>
  <w:style w:type="character" w:customStyle="1" w:styleId="WW8Num4z0">
    <w:name w:val="WW8Num4z0"/>
    <w:qFormat/>
    <w:rsid w:val="00554E5C"/>
  </w:style>
  <w:style w:type="character" w:customStyle="1" w:styleId="WW8Num4z1">
    <w:name w:val="WW8Num4z1"/>
    <w:qFormat/>
    <w:rsid w:val="00554E5C"/>
  </w:style>
  <w:style w:type="character" w:customStyle="1" w:styleId="WW8Num4z2">
    <w:name w:val="WW8Num4z2"/>
    <w:qFormat/>
    <w:rsid w:val="00554E5C"/>
  </w:style>
  <w:style w:type="character" w:customStyle="1" w:styleId="WW8Num4z3">
    <w:name w:val="WW8Num4z3"/>
    <w:qFormat/>
    <w:rsid w:val="00554E5C"/>
  </w:style>
  <w:style w:type="character" w:customStyle="1" w:styleId="WW8Num4z4">
    <w:name w:val="WW8Num4z4"/>
    <w:qFormat/>
    <w:rsid w:val="00554E5C"/>
  </w:style>
  <w:style w:type="character" w:customStyle="1" w:styleId="WW8Num4z5">
    <w:name w:val="WW8Num4z5"/>
    <w:qFormat/>
    <w:rsid w:val="00554E5C"/>
  </w:style>
  <w:style w:type="character" w:customStyle="1" w:styleId="WW8Num4z6">
    <w:name w:val="WW8Num4z6"/>
    <w:qFormat/>
    <w:rsid w:val="00554E5C"/>
  </w:style>
  <w:style w:type="character" w:customStyle="1" w:styleId="WW8Num4z7">
    <w:name w:val="WW8Num4z7"/>
    <w:qFormat/>
    <w:rsid w:val="00554E5C"/>
  </w:style>
  <w:style w:type="character" w:customStyle="1" w:styleId="WW8Num4z8">
    <w:name w:val="WW8Num4z8"/>
    <w:qFormat/>
    <w:rsid w:val="00554E5C"/>
  </w:style>
  <w:style w:type="character" w:customStyle="1" w:styleId="WW8Num5z0">
    <w:name w:val="WW8Num5z0"/>
    <w:qFormat/>
    <w:rsid w:val="00554E5C"/>
  </w:style>
  <w:style w:type="character" w:customStyle="1" w:styleId="WW8Num5z1">
    <w:name w:val="WW8Num5z1"/>
    <w:qFormat/>
    <w:rsid w:val="00554E5C"/>
  </w:style>
  <w:style w:type="character" w:customStyle="1" w:styleId="WW8Num5z2">
    <w:name w:val="WW8Num5z2"/>
    <w:qFormat/>
    <w:rsid w:val="00554E5C"/>
  </w:style>
  <w:style w:type="character" w:customStyle="1" w:styleId="WW8Num5z3">
    <w:name w:val="WW8Num5z3"/>
    <w:qFormat/>
    <w:rsid w:val="00554E5C"/>
  </w:style>
  <w:style w:type="character" w:customStyle="1" w:styleId="WW8Num5z4">
    <w:name w:val="WW8Num5z4"/>
    <w:qFormat/>
    <w:rsid w:val="00554E5C"/>
  </w:style>
  <w:style w:type="character" w:customStyle="1" w:styleId="WW8Num5z5">
    <w:name w:val="WW8Num5z5"/>
    <w:qFormat/>
    <w:rsid w:val="00554E5C"/>
  </w:style>
  <w:style w:type="character" w:customStyle="1" w:styleId="WW8Num5z6">
    <w:name w:val="WW8Num5z6"/>
    <w:qFormat/>
    <w:rsid w:val="00554E5C"/>
  </w:style>
  <w:style w:type="character" w:customStyle="1" w:styleId="WW8Num5z7">
    <w:name w:val="WW8Num5z7"/>
    <w:qFormat/>
    <w:rsid w:val="00554E5C"/>
  </w:style>
  <w:style w:type="character" w:customStyle="1" w:styleId="WW8Num5z8">
    <w:name w:val="WW8Num5z8"/>
    <w:qFormat/>
    <w:rsid w:val="00554E5C"/>
  </w:style>
  <w:style w:type="character" w:customStyle="1" w:styleId="WW8Num6z0">
    <w:name w:val="WW8Num6z0"/>
    <w:qFormat/>
    <w:rsid w:val="00554E5C"/>
    <w:rPr>
      <w:rFonts w:ascii="Times New Roman" w:eastAsia="Times New Roman" w:hAnsi="Times New Roman" w:cs="Times New Roman"/>
    </w:rPr>
  </w:style>
  <w:style w:type="character" w:customStyle="1" w:styleId="WW8Num6z1">
    <w:name w:val="WW8Num6z1"/>
    <w:qFormat/>
    <w:rsid w:val="00554E5C"/>
    <w:rPr>
      <w:rFonts w:ascii="Courier New" w:hAnsi="Courier New" w:cs="Courier New"/>
    </w:rPr>
  </w:style>
  <w:style w:type="character" w:customStyle="1" w:styleId="WW8Num6z2">
    <w:name w:val="WW8Num6z2"/>
    <w:qFormat/>
    <w:rsid w:val="00554E5C"/>
    <w:rPr>
      <w:rFonts w:ascii="Wingdings" w:hAnsi="Wingdings" w:cs="Wingdings"/>
    </w:rPr>
  </w:style>
  <w:style w:type="character" w:customStyle="1" w:styleId="WW8Num6z3">
    <w:name w:val="WW8Num6z3"/>
    <w:qFormat/>
    <w:rsid w:val="00554E5C"/>
    <w:rPr>
      <w:rFonts w:ascii="Symbol" w:hAnsi="Symbol" w:cs="Symbol"/>
    </w:rPr>
  </w:style>
  <w:style w:type="character" w:customStyle="1" w:styleId="WW8Num7z0">
    <w:name w:val="WW8Num7z0"/>
    <w:qFormat/>
    <w:rsid w:val="00554E5C"/>
  </w:style>
  <w:style w:type="character" w:customStyle="1" w:styleId="WW8Num7z1">
    <w:name w:val="WW8Num7z1"/>
    <w:qFormat/>
    <w:rsid w:val="00554E5C"/>
  </w:style>
  <w:style w:type="character" w:customStyle="1" w:styleId="WW8Num7z2">
    <w:name w:val="WW8Num7z2"/>
    <w:qFormat/>
    <w:rsid w:val="00554E5C"/>
  </w:style>
  <w:style w:type="character" w:customStyle="1" w:styleId="WW8Num7z3">
    <w:name w:val="WW8Num7z3"/>
    <w:qFormat/>
    <w:rsid w:val="00554E5C"/>
  </w:style>
  <w:style w:type="character" w:customStyle="1" w:styleId="WW8Num7z4">
    <w:name w:val="WW8Num7z4"/>
    <w:qFormat/>
    <w:rsid w:val="00554E5C"/>
  </w:style>
  <w:style w:type="character" w:customStyle="1" w:styleId="WW8Num7z5">
    <w:name w:val="WW8Num7z5"/>
    <w:qFormat/>
    <w:rsid w:val="00554E5C"/>
  </w:style>
  <w:style w:type="character" w:customStyle="1" w:styleId="WW8Num7z6">
    <w:name w:val="WW8Num7z6"/>
    <w:qFormat/>
    <w:rsid w:val="00554E5C"/>
  </w:style>
  <w:style w:type="character" w:customStyle="1" w:styleId="WW8Num7z7">
    <w:name w:val="WW8Num7z7"/>
    <w:qFormat/>
    <w:rsid w:val="00554E5C"/>
  </w:style>
  <w:style w:type="character" w:customStyle="1" w:styleId="WW8Num7z8">
    <w:name w:val="WW8Num7z8"/>
    <w:qFormat/>
    <w:rsid w:val="00554E5C"/>
  </w:style>
  <w:style w:type="character" w:customStyle="1" w:styleId="WW8Num8z0">
    <w:name w:val="WW8Num8z0"/>
    <w:qFormat/>
    <w:rsid w:val="00554E5C"/>
  </w:style>
  <w:style w:type="character" w:customStyle="1" w:styleId="WW8Num8z1">
    <w:name w:val="WW8Num8z1"/>
    <w:qFormat/>
    <w:rsid w:val="00554E5C"/>
  </w:style>
  <w:style w:type="character" w:customStyle="1" w:styleId="WW8Num8z2">
    <w:name w:val="WW8Num8z2"/>
    <w:qFormat/>
    <w:rsid w:val="00554E5C"/>
  </w:style>
  <w:style w:type="character" w:customStyle="1" w:styleId="WW8Num8z3">
    <w:name w:val="WW8Num8z3"/>
    <w:qFormat/>
    <w:rsid w:val="00554E5C"/>
  </w:style>
  <w:style w:type="character" w:customStyle="1" w:styleId="WW8Num8z4">
    <w:name w:val="WW8Num8z4"/>
    <w:qFormat/>
    <w:rsid w:val="00554E5C"/>
  </w:style>
  <w:style w:type="character" w:customStyle="1" w:styleId="WW8Num8z5">
    <w:name w:val="WW8Num8z5"/>
    <w:qFormat/>
    <w:rsid w:val="00554E5C"/>
  </w:style>
  <w:style w:type="character" w:customStyle="1" w:styleId="WW8Num8z6">
    <w:name w:val="WW8Num8z6"/>
    <w:qFormat/>
    <w:rsid w:val="00554E5C"/>
  </w:style>
  <w:style w:type="character" w:customStyle="1" w:styleId="WW8Num8z7">
    <w:name w:val="WW8Num8z7"/>
    <w:qFormat/>
    <w:rsid w:val="00554E5C"/>
  </w:style>
  <w:style w:type="character" w:customStyle="1" w:styleId="WW8Num8z8">
    <w:name w:val="WW8Num8z8"/>
    <w:qFormat/>
    <w:rsid w:val="00554E5C"/>
  </w:style>
  <w:style w:type="character" w:customStyle="1" w:styleId="WW8Num9z0">
    <w:name w:val="WW8Num9z0"/>
    <w:qFormat/>
    <w:rsid w:val="00554E5C"/>
  </w:style>
  <w:style w:type="character" w:customStyle="1" w:styleId="WW8Num9z1">
    <w:name w:val="WW8Num9z1"/>
    <w:qFormat/>
    <w:rsid w:val="00554E5C"/>
  </w:style>
  <w:style w:type="character" w:customStyle="1" w:styleId="WW8Num9z2">
    <w:name w:val="WW8Num9z2"/>
    <w:qFormat/>
    <w:rsid w:val="00554E5C"/>
  </w:style>
  <w:style w:type="character" w:customStyle="1" w:styleId="WW8Num9z3">
    <w:name w:val="WW8Num9z3"/>
    <w:qFormat/>
    <w:rsid w:val="00554E5C"/>
  </w:style>
  <w:style w:type="character" w:customStyle="1" w:styleId="WW8Num9z4">
    <w:name w:val="WW8Num9z4"/>
    <w:qFormat/>
    <w:rsid w:val="00554E5C"/>
  </w:style>
  <w:style w:type="character" w:customStyle="1" w:styleId="WW8Num9z5">
    <w:name w:val="WW8Num9z5"/>
    <w:qFormat/>
    <w:rsid w:val="00554E5C"/>
  </w:style>
  <w:style w:type="character" w:customStyle="1" w:styleId="WW8Num9z6">
    <w:name w:val="WW8Num9z6"/>
    <w:qFormat/>
    <w:rsid w:val="00554E5C"/>
  </w:style>
  <w:style w:type="character" w:customStyle="1" w:styleId="WW8Num9z7">
    <w:name w:val="WW8Num9z7"/>
    <w:qFormat/>
    <w:rsid w:val="00554E5C"/>
  </w:style>
  <w:style w:type="character" w:customStyle="1" w:styleId="WW8Num9z8">
    <w:name w:val="WW8Num9z8"/>
    <w:qFormat/>
    <w:rsid w:val="00554E5C"/>
  </w:style>
  <w:style w:type="character" w:customStyle="1" w:styleId="WW8Num10z0">
    <w:name w:val="WW8Num10z0"/>
    <w:qFormat/>
    <w:rsid w:val="00554E5C"/>
  </w:style>
  <w:style w:type="character" w:customStyle="1" w:styleId="WW8Num10z1">
    <w:name w:val="WW8Num10z1"/>
    <w:qFormat/>
    <w:rsid w:val="00554E5C"/>
  </w:style>
  <w:style w:type="character" w:customStyle="1" w:styleId="WW8Num10z2">
    <w:name w:val="WW8Num10z2"/>
    <w:qFormat/>
    <w:rsid w:val="00554E5C"/>
  </w:style>
  <w:style w:type="character" w:customStyle="1" w:styleId="WW8Num10z3">
    <w:name w:val="WW8Num10z3"/>
    <w:qFormat/>
    <w:rsid w:val="00554E5C"/>
  </w:style>
  <w:style w:type="character" w:customStyle="1" w:styleId="WW8Num10z4">
    <w:name w:val="WW8Num10z4"/>
    <w:qFormat/>
    <w:rsid w:val="00554E5C"/>
  </w:style>
  <w:style w:type="character" w:customStyle="1" w:styleId="WW8Num10z5">
    <w:name w:val="WW8Num10z5"/>
    <w:qFormat/>
    <w:rsid w:val="00554E5C"/>
  </w:style>
  <w:style w:type="character" w:customStyle="1" w:styleId="WW8Num10z6">
    <w:name w:val="WW8Num10z6"/>
    <w:qFormat/>
    <w:rsid w:val="00554E5C"/>
  </w:style>
  <w:style w:type="character" w:customStyle="1" w:styleId="WW8Num10z7">
    <w:name w:val="WW8Num10z7"/>
    <w:qFormat/>
    <w:rsid w:val="00554E5C"/>
  </w:style>
  <w:style w:type="character" w:customStyle="1" w:styleId="WW8Num10z8">
    <w:name w:val="WW8Num10z8"/>
    <w:qFormat/>
    <w:rsid w:val="00554E5C"/>
  </w:style>
  <w:style w:type="character" w:customStyle="1" w:styleId="WW8Num11z0">
    <w:name w:val="WW8Num11z0"/>
    <w:qFormat/>
    <w:rsid w:val="00554E5C"/>
  </w:style>
  <w:style w:type="character" w:customStyle="1" w:styleId="WW8Num11z1">
    <w:name w:val="WW8Num11z1"/>
    <w:qFormat/>
    <w:rsid w:val="00554E5C"/>
  </w:style>
  <w:style w:type="character" w:customStyle="1" w:styleId="WW8Num11z2">
    <w:name w:val="WW8Num11z2"/>
    <w:qFormat/>
    <w:rsid w:val="00554E5C"/>
  </w:style>
  <w:style w:type="character" w:customStyle="1" w:styleId="WW8Num11z3">
    <w:name w:val="WW8Num11z3"/>
    <w:qFormat/>
    <w:rsid w:val="00554E5C"/>
  </w:style>
  <w:style w:type="character" w:customStyle="1" w:styleId="WW8Num11z4">
    <w:name w:val="WW8Num11z4"/>
    <w:qFormat/>
    <w:rsid w:val="00554E5C"/>
  </w:style>
  <w:style w:type="character" w:customStyle="1" w:styleId="WW8Num11z5">
    <w:name w:val="WW8Num11z5"/>
    <w:qFormat/>
    <w:rsid w:val="00554E5C"/>
  </w:style>
  <w:style w:type="character" w:customStyle="1" w:styleId="WW8Num11z6">
    <w:name w:val="WW8Num11z6"/>
    <w:qFormat/>
    <w:rsid w:val="00554E5C"/>
  </w:style>
  <w:style w:type="character" w:customStyle="1" w:styleId="WW8Num11z7">
    <w:name w:val="WW8Num11z7"/>
    <w:qFormat/>
    <w:rsid w:val="00554E5C"/>
  </w:style>
  <w:style w:type="character" w:customStyle="1" w:styleId="WW8Num11z8">
    <w:name w:val="WW8Num11z8"/>
    <w:qFormat/>
    <w:rsid w:val="00554E5C"/>
  </w:style>
  <w:style w:type="character" w:customStyle="1" w:styleId="WW8Num12z0">
    <w:name w:val="WW8Num12z0"/>
    <w:qFormat/>
    <w:rsid w:val="00554E5C"/>
  </w:style>
  <w:style w:type="character" w:customStyle="1" w:styleId="WW8Num12z1">
    <w:name w:val="WW8Num12z1"/>
    <w:qFormat/>
    <w:rsid w:val="00554E5C"/>
  </w:style>
  <w:style w:type="character" w:customStyle="1" w:styleId="WW8Num12z2">
    <w:name w:val="WW8Num12z2"/>
    <w:qFormat/>
    <w:rsid w:val="00554E5C"/>
  </w:style>
  <w:style w:type="character" w:customStyle="1" w:styleId="WW8Num12z3">
    <w:name w:val="WW8Num12z3"/>
    <w:qFormat/>
    <w:rsid w:val="00554E5C"/>
  </w:style>
  <w:style w:type="character" w:customStyle="1" w:styleId="WW8Num12z4">
    <w:name w:val="WW8Num12z4"/>
    <w:qFormat/>
    <w:rsid w:val="00554E5C"/>
  </w:style>
  <w:style w:type="character" w:customStyle="1" w:styleId="WW8Num12z5">
    <w:name w:val="WW8Num12z5"/>
    <w:qFormat/>
    <w:rsid w:val="00554E5C"/>
  </w:style>
  <w:style w:type="character" w:customStyle="1" w:styleId="WW8Num12z6">
    <w:name w:val="WW8Num12z6"/>
    <w:qFormat/>
    <w:rsid w:val="00554E5C"/>
  </w:style>
  <w:style w:type="character" w:customStyle="1" w:styleId="WW8Num12z7">
    <w:name w:val="WW8Num12z7"/>
    <w:qFormat/>
    <w:rsid w:val="00554E5C"/>
  </w:style>
  <w:style w:type="character" w:customStyle="1" w:styleId="WW8Num12z8">
    <w:name w:val="WW8Num12z8"/>
    <w:qFormat/>
    <w:rsid w:val="00554E5C"/>
  </w:style>
  <w:style w:type="character" w:customStyle="1" w:styleId="WW8Num13z0">
    <w:name w:val="WW8Num13z0"/>
    <w:qFormat/>
    <w:rsid w:val="00554E5C"/>
  </w:style>
  <w:style w:type="character" w:customStyle="1" w:styleId="WW8Num13z1">
    <w:name w:val="WW8Num13z1"/>
    <w:qFormat/>
    <w:rsid w:val="00554E5C"/>
  </w:style>
  <w:style w:type="character" w:customStyle="1" w:styleId="WW8Num13z2">
    <w:name w:val="WW8Num13z2"/>
    <w:qFormat/>
    <w:rsid w:val="00554E5C"/>
  </w:style>
  <w:style w:type="character" w:customStyle="1" w:styleId="WW8Num13z3">
    <w:name w:val="WW8Num13z3"/>
    <w:qFormat/>
    <w:rsid w:val="00554E5C"/>
  </w:style>
  <w:style w:type="character" w:customStyle="1" w:styleId="WW8Num13z4">
    <w:name w:val="WW8Num13z4"/>
    <w:qFormat/>
    <w:rsid w:val="00554E5C"/>
  </w:style>
  <w:style w:type="character" w:customStyle="1" w:styleId="WW8Num13z5">
    <w:name w:val="WW8Num13z5"/>
    <w:qFormat/>
    <w:rsid w:val="00554E5C"/>
  </w:style>
  <w:style w:type="character" w:customStyle="1" w:styleId="WW8Num13z6">
    <w:name w:val="WW8Num13z6"/>
    <w:qFormat/>
    <w:rsid w:val="00554E5C"/>
  </w:style>
  <w:style w:type="character" w:customStyle="1" w:styleId="WW8Num13z7">
    <w:name w:val="WW8Num13z7"/>
    <w:qFormat/>
    <w:rsid w:val="00554E5C"/>
  </w:style>
  <w:style w:type="character" w:customStyle="1" w:styleId="WW8Num13z8">
    <w:name w:val="WW8Num13z8"/>
    <w:qFormat/>
    <w:rsid w:val="00554E5C"/>
  </w:style>
  <w:style w:type="character" w:customStyle="1" w:styleId="WW8Num14z0">
    <w:name w:val="WW8Num14z0"/>
    <w:qFormat/>
    <w:rsid w:val="00554E5C"/>
  </w:style>
  <w:style w:type="character" w:customStyle="1" w:styleId="WW8Num14z1">
    <w:name w:val="WW8Num14z1"/>
    <w:qFormat/>
    <w:rsid w:val="00554E5C"/>
  </w:style>
  <w:style w:type="character" w:customStyle="1" w:styleId="WW8Num14z2">
    <w:name w:val="WW8Num14z2"/>
    <w:qFormat/>
    <w:rsid w:val="00554E5C"/>
  </w:style>
  <w:style w:type="character" w:customStyle="1" w:styleId="WW8Num14z3">
    <w:name w:val="WW8Num14z3"/>
    <w:qFormat/>
    <w:rsid w:val="00554E5C"/>
  </w:style>
  <w:style w:type="character" w:customStyle="1" w:styleId="WW8Num14z4">
    <w:name w:val="WW8Num14z4"/>
    <w:qFormat/>
    <w:rsid w:val="00554E5C"/>
  </w:style>
  <w:style w:type="character" w:customStyle="1" w:styleId="WW8Num14z5">
    <w:name w:val="WW8Num14z5"/>
    <w:qFormat/>
    <w:rsid w:val="00554E5C"/>
  </w:style>
  <w:style w:type="character" w:customStyle="1" w:styleId="WW8Num14z6">
    <w:name w:val="WW8Num14z6"/>
    <w:qFormat/>
    <w:rsid w:val="00554E5C"/>
  </w:style>
  <w:style w:type="character" w:customStyle="1" w:styleId="WW8Num14z7">
    <w:name w:val="WW8Num14z7"/>
    <w:qFormat/>
    <w:rsid w:val="00554E5C"/>
  </w:style>
  <w:style w:type="character" w:customStyle="1" w:styleId="WW8Num14z8">
    <w:name w:val="WW8Num14z8"/>
    <w:qFormat/>
    <w:rsid w:val="00554E5C"/>
  </w:style>
  <w:style w:type="character" w:customStyle="1" w:styleId="WW8Num15z0">
    <w:name w:val="WW8Num15z0"/>
    <w:qFormat/>
    <w:rsid w:val="00554E5C"/>
  </w:style>
  <w:style w:type="character" w:customStyle="1" w:styleId="WW8Num15z1">
    <w:name w:val="WW8Num15z1"/>
    <w:qFormat/>
    <w:rsid w:val="00554E5C"/>
  </w:style>
  <w:style w:type="character" w:customStyle="1" w:styleId="WW8Num15z2">
    <w:name w:val="WW8Num15z2"/>
    <w:qFormat/>
    <w:rsid w:val="00554E5C"/>
  </w:style>
  <w:style w:type="character" w:customStyle="1" w:styleId="WW8Num15z3">
    <w:name w:val="WW8Num15z3"/>
    <w:qFormat/>
    <w:rsid w:val="00554E5C"/>
  </w:style>
  <w:style w:type="character" w:customStyle="1" w:styleId="WW8Num15z4">
    <w:name w:val="WW8Num15z4"/>
    <w:qFormat/>
    <w:rsid w:val="00554E5C"/>
  </w:style>
  <w:style w:type="character" w:customStyle="1" w:styleId="WW8Num15z5">
    <w:name w:val="WW8Num15z5"/>
    <w:qFormat/>
    <w:rsid w:val="00554E5C"/>
  </w:style>
  <w:style w:type="character" w:customStyle="1" w:styleId="WW8Num15z6">
    <w:name w:val="WW8Num15z6"/>
    <w:qFormat/>
    <w:rsid w:val="00554E5C"/>
  </w:style>
  <w:style w:type="character" w:customStyle="1" w:styleId="WW8Num15z7">
    <w:name w:val="WW8Num15z7"/>
    <w:qFormat/>
    <w:rsid w:val="00554E5C"/>
  </w:style>
  <w:style w:type="character" w:customStyle="1" w:styleId="WW8Num15z8">
    <w:name w:val="WW8Num15z8"/>
    <w:qFormat/>
    <w:rsid w:val="00554E5C"/>
  </w:style>
  <w:style w:type="character" w:customStyle="1" w:styleId="WW8Num16z0">
    <w:name w:val="WW8Num16z0"/>
    <w:qFormat/>
    <w:rsid w:val="00554E5C"/>
  </w:style>
  <w:style w:type="character" w:customStyle="1" w:styleId="WW8Num16z1">
    <w:name w:val="WW8Num16z1"/>
    <w:qFormat/>
    <w:rsid w:val="00554E5C"/>
  </w:style>
  <w:style w:type="character" w:customStyle="1" w:styleId="WW8Num16z2">
    <w:name w:val="WW8Num16z2"/>
    <w:qFormat/>
    <w:rsid w:val="00554E5C"/>
  </w:style>
  <w:style w:type="character" w:customStyle="1" w:styleId="WW8Num16z3">
    <w:name w:val="WW8Num16z3"/>
    <w:qFormat/>
    <w:rsid w:val="00554E5C"/>
  </w:style>
  <w:style w:type="character" w:customStyle="1" w:styleId="WW8Num16z4">
    <w:name w:val="WW8Num16z4"/>
    <w:qFormat/>
    <w:rsid w:val="00554E5C"/>
  </w:style>
  <w:style w:type="character" w:customStyle="1" w:styleId="WW8Num16z5">
    <w:name w:val="WW8Num16z5"/>
    <w:qFormat/>
    <w:rsid w:val="00554E5C"/>
  </w:style>
  <w:style w:type="character" w:customStyle="1" w:styleId="WW8Num16z6">
    <w:name w:val="WW8Num16z6"/>
    <w:qFormat/>
    <w:rsid w:val="00554E5C"/>
  </w:style>
  <w:style w:type="character" w:customStyle="1" w:styleId="WW8Num16z7">
    <w:name w:val="WW8Num16z7"/>
    <w:qFormat/>
    <w:rsid w:val="00554E5C"/>
  </w:style>
  <w:style w:type="character" w:customStyle="1" w:styleId="WW8Num16z8">
    <w:name w:val="WW8Num16z8"/>
    <w:qFormat/>
    <w:rsid w:val="00554E5C"/>
  </w:style>
  <w:style w:type="character" w:customStyle="1" w:styleId="WW8Num17z0">
    <w:name w:val="WW8Num17z0"/>
    <w:qFormat/>
    <w:rsid w:val="00554E5C"/>
  </w:style>
  <w:style w:type="character" w:customStyle="1" w:styleId="WW8Num17z1">
    <w:name w:val="WW8Num17z1"/>
    <w:qFormat/>
    <w:rsid w:val="00554E5C"/>
  </w:style>
  <w:style w:type="character" w:customStyle="1" w:styleId="WW8Num17z2">
    <w:name w:val="WW8Num17z2"/>
    <w:qFormat/>
    <w:rsid w:val="00554E5C"/>
  </w:style>
  <w:style w:type="character" w:customStyle="1" w:styleId="WW8Num17z3">
    <w:name w:val="WW8Num17z3"/>
    <w:qFormat/>
    <w:rsid w:val="00554E5C"/>
  </w:style>
  <w:style w:type="character" w:customStyle="1" w:styleId="WW8Num17z4">
    <w:name w:val="WW8Num17z4"/>
    <w:qFormat/>
    <w:rsid w:val="00554E5C"/>
  </w:style>
  <w:style w:type="character" w:customStyle="1" w:styleId="WW8Num17z5">
    <w:name w:val="WW8Num17z5"/>
    <w:qFormat/>
    <w:rsid w:val="00554E5C"/>
  </w:style>
  <w:style w:type="character" w:customStyle="1" w:styleId="WW8Num17z6">
    <w:name w:val="WW8Num17z6"/>
    <w:qFormat/>
    <w:rsid w:val="00554E5C"/>
  </w:style>
  <w:style w:type="character" w:customStyle="1" w:styleId="WW8Num17z7">
    <w:name w:val="WW8Num17z7"/>
    <w:qFormat/>
    <w:rsid w:val="00554E5C"/>
  </w:style>
  <w:style w:type="character" w:customStyle="1" w:styleId="WW8Num17z8">
    <w:name w:val="WW8Num17z8"/>
    <w:qFormat/>
    <w:rsid w:val="00554E5C"/>
  </w:style>
  <w:style w:type="character" w:customStyle="1" w:styleId="WW8Num18z0">
    <w:name w:val="WW8Num18z0"/>
    <w:qFormat/>
    <w:rsid w:val="00554E5C"/>
  </w:style>
  <w:style w:type="character" w:customStyle="1" w:styleId="WW8Num18z1">
    <w:name w:val="WW8Num18z1"/>
    <w:qFormat/>
    <w:rsid w:val="00554E5C"/>
  </w:style>
  <w:style w:type="character" w:customStyle="1" w:styleId="WW8Num18z2">
    <w:name w:val="WW8Num18z2"/>
    <w:qFormat/>
    <w:rsid w:val="00554E5C"/>
  </w:style>
  <w:style w:type="character" w:customStyle="1" w:styleId="WW8Num18z3">
    <w:name w:val="WW8Num18z3"/>
    <w:qFormat/>
    <w:rsid w:val="00554E5C"/>
  </w:style>
  <w:style w:type="character" w:customStyle="1" w:styleId="WW8Num18z4">
    <w:name w:val="WW8Num18z4"/>
    <w:qFormat/>
    <w:rsid w:val="00554E5C"/>
  </w:style>
  <w:style w:type="character" w:customStyle="1" w:styleId="WW8Num18z5">
    <w:name w:val="WW8Num18z5"/>
    <w:qFormat/>
    <w:rsid w:val="00554E5C"/>
  </w:style>
  <w:style w:type="character" w:customStyle="1" w:styleId="WW8Num18z6">
    <w:name w:val="WW8Num18z6"/>
    <w:qFormat/>
    <w:rsid w:val="00554E5C"/>
  </w:style>
  <w:style w:type="character" w:customStyle="1" w:styleId="WW8Num18z7">
    <w:name w:val="WW8Num18z7"/>
    <w:qFormat/>
    <w:rsid w:val="00554E5C"/>
  </w:style>
  <w:style w:type="character" w:customStyle="1" w:styleId="WW8Num18z8">
    <w:name w:val="WW8Num18z8"/>
    <w:qFormat/>
    <w:rsid w:val="00554E5C"/>
  </w:style>
  <w:style w:type="character" w:customStyle="1" w:styleId="WW8Num19z0">
    <w:name w:val="WW8Num19z0"/>
    <w:qFormat/>
    <w:rsid w:val="00554E5C"/>
  </w:style>
  <w:style w:type="character" w:customStyle="1" w:styleId="WW8Num19z1">
    <w:name w:val="WW8Num19z1"/>
    <w:qFormat/>
    <w:rsid w:val="00554E5C"/>
  </w:style>
  <w:style w:type="character" w:customStyle="1" w:styleId="WW8Num19z2">
    <w:name w:val="WW8Num19z2"/>
    <w:qFormat/>
    <w:rsid w:val="00554E5C"/>
  </w:style>
  <w:style w:type="character" w:customStyle="1" w:styleId="WW8Num19z3">
    <w:name w:val="WW8Num19z3"/>
    <w:qFormat/>
    <w:rsid w:val="00554E5C"/>
  </w:style>
  <w:style w:type="character" w:customStyle="1" w:styleId="WW8Num19z4">
    <w:name w:val="WW8Num19z4"/>
    <w:qFormat/>
    <w:rsid w:val="00554E5C"/>
  </w:style>
  <w:style w:type="character" w:customStyle="1" w:styleId="WW8Num19z5">
    <w:name w:val="WW8Num19z5"/>
    <w:qFormat/>
    <w:rsid w:val="00554E5C"/>
  </w:style>
  <w:style w:type="character" w:customStyle="1" w:styleId="WW8Num19z6">
    <w:name w:val="WW8Num19z6"/>
    <w:qFormat/>
    <w:rsid w:val="00554E5C"/>
  </w:style>
  <w:style w:type="character" w:customStyle="1" w:styleId="WW8Num19z7">
    <w:name w:val="WW8Num19z7"/>
    <w:qFormat/>
    <w:rsid w:val="00554E5C"/>
  </w:style>
  <w:style w:type="character" w:customStyle="1" w:styleId="WW8Num19z8">
    <w:name w:val="WW8Num19z8"/>
    <w:qFormat/>
    <w:rsid w:val="00554E5C"/>
  </w:style>
  <w:style w:type="character" w:customStyle="1" w:styleId="WW8Num20z0">
    <w:name w:val="WW8Num20z0"/>
    <w:qFormat/>
    <w:rsid w:val="00554E5C"/>
  </w:style>
  <w:style w:type="character" w:customStyle="1" w:styleId="WW8Num20z1">
    <w:name w:val="WW8Num20z1"/>
    <w:qFormat/>
    <w:rsid w:val="00554E5C"/>
  </w:style>
  <w:style w:type="character" w:customStyle="1" w:styleId="WW8Num20z2">
    <w:name w:val="WW8Num20z2"/>
    <w:qFormat/>
    <w:rsid w:val="00554E5C"/>
  </w:style>
  <w:style w:type="character" w:customStyle="1" w:styleId="WW8Num20z3">
    <w:name w:val="WW8Num20z3"/>
    <w:qFormat/>
    <w:rsid w:val="00554E5C"/>
  </w:style>
  <w:style w:type="character" w:customStyle="1" w:styleId="WW8Num20z4">
    <w:name w:val="WW8Num20z4"/>
    <w:qFormat/>
    <w:rsid w:val="00554E5C"/>
  </w:style>
  <w:style w:type="character" w:customStyle="1" w:styleId="WW8Num20z5">
    <w:name w:val="WW8Num20z5"/>
    <w:qFormat/>
    <w:rsid w:val="00554E5C"/>
  </w:style>
  <w:style w:type="character" w:customStyle="1" w:styleId="WW8Num20z6">
    <w:name w:val="WW8Num20z6"/>
    <w:qFormat/>
    <w:rsid w:val="00554E5C"/>
  </w:style>
  <w:style w:type="character" w:customStyle="1" w:styleId="WW8Num20z7">
    <w:name w:val="WW8Num20z7"/>
    <w:qFormat/>
    <w:rsid w:val="00554E5C"/>
  </w:style>
  <w:style w:type="character" w:customStyle="1" w:styleId="WW8Num20z8">
    <w:name w:val="WW8Num20z8"/>
    <w:qFormat/>
    <w:rsid w:val="00554E5C"/>
  </w:style>
  <w:style w:type="character" w:customStyle="1" w:styleId="WW8Num21z0">
    <w:name w:val="WW8Num21z0"/>
    <w:qFormat/>
    <w:rsid w:val="00554E5C"/>
  </w:style>
  <w:style w:type="character" w:customStyle="1" w:styleId="WW8Num21z1">
    <w:name w:val="WW8Num21z1"/>
    <w:qFormat/>
    <w:rsid w:val="00554E5C"/>
  </w:style>
  <w:style w:type="character" w:customStyle="1" w:styleId="WW8Num21z2">
    <w:name w:val="WW8Num21z2"/>
    <w:qFormat/>
    <w:rsid w:val="00554E5C"/>
  </w:style>
  <w:style w:type="character" w:customStyle="1" w:styleId="WW8Num21z3">
    <w:name w:val="WW8Num21z3"/>
    <w:qFormat/>
    <w:rsid w:val="00554E5C"/>
  </w:style>
  <w:style w:type="character" w:customStyle="1" w:styleId="WW8Num21z4">
    <w:name w:val="WW8Num21z4"/>
    <w:qFormat/>
    <w:rsid w:val="00554E5C"/>
  </w:style>
  <w:style w:type="character" w:customStyle="1" w:styleId="WW8Num21z5">
    <w:name w:val="WW8Num21z5"/>
    <w:qFormat/>
    <w:rsid w:val="00554E5C"/>
  </w:style>
  <w:style w:type="character" w:customStyle="1" w:styleId="WW8Num21z6">
    <w:name w:val="WW8Num21z6"/>
    <w:qFormat/>
    <w:rsid w:val="00554E5C"/>
  </w:style>
  <w:style w:type="character" w:customStyle="1" w:styleId="WW8Num21z7">
    <w:name w:val="WW8Num21z7"/>
    <w:qFormat/>
    <w:rsid w:val="00554E5C"/>
  </w:style>
  <w:style w:type="character" w:customStyle="1" w:styleId="WW8Num21z8">
    <w:name w:val="WW8Num21z8"/>
    <w:qFormat/>
    <w:rsid w:val="00554E5C"/>
  </w:style>
  <w:style w:type="character" w:customStyle="1" w:styleId="WW8Num22z0">
    <w:name w:val="WW8Num22z0"/>
    <w:qFormat/>
    <w:rsid w:val="00554E5C"/>
  </w:style>
  <w:style w:type="character" w:customStyle="1" w:styleId="WW8Num22z1">
    <w:name w:val="WW8Num22z1"/>
    <w:qFormat/>
    <w:rsid w:val="00554E5C"/>
  </w:style>
  <w:style w:type="character" w:customStyle="1" w:styleId="WW8Num22z2">
    <w:name w:val="WW8Num22z2"/>
    <w:qFormat/>
    <w:rsid w:val="00554E5C"/>
  </w:style>
  <w:style w:type="character" w:customStyle="1" w:styleId="WW8Num22z3">
    <w:name w:val="WW8Num22z3"/>
    <w:qFormat/>
    <w:rsid w:val="00554E5C"/>
  </w:style>
  <w:style w:type="character" w:customStyle="1" w:styleId="WW8Num22z4">
    <w:name w:val="WW8Num22z4"/>
    <w:qFormat/>
    <w:rsid w:val="00554E5C"/>
  </w:style>
  <w:style w:type="character" w:customStyle="1" w:styleId="WW8Num22z5">
    <w:name w:val="WW8Num22z5"/>
    <w:qFormat/>
    <w:rsid w:val="00554E5C"/>
  </w:style>
  <w:style w:type="character" w:customStyle="1" w:styleId="WW8Num22z6">
    <w:name w:val="WW8Num22z6"/>
    <w:qFormat/>
    <w:rsid w:val="00554E5C"/>
  </w:style>
  <w:style w:type="character" w:customStyle="1" w:styleId="WW8Num22z7">
    <w:name w:val="WW8Num22z7"/>
    <w:qFormat/>
    <w:rsid w:val="00554E5C"/>
  </w:style>
  <w:style w:type="character" w:customStyle="1" w:styleId="WW8Num22z8">
    <w:name w:val="WW8Num22z8"/>
    <w:qFormat/>
    <w:rsid w:val="00554E5C"/>
  </w:style>
  <w:style w:type="character" w:customStyle="1" w:styleId="WW8Num23z0">
    <w:name w:val="WW8Num23z0"/>
    <w:qFormat/>
    <w:rsid w:val="00554E5C"/>
  </w:style>
  <w:style w:type="character" w:customStyle="1" w:styleId="WW8Num23z1">
    <w:name w:val="WW8Num23z1"/>
    <w:qFormat/>
    <w:rsid w:val="00554E5C"/>
  </w:style>
  <w:style w:type="character" w:customStyle="1" w:styleId="WW8Num23z2">
    <w:name w:val="WW8Num23z2"/>
    <w:qFormat/>
    <w:rsid w:val="00554E5C"/>
  </w:style>
  <w:style w:type="character" w:customStyle="1" w:styleId="WW8Num23z3">
    <w:name w:val="WW8Num23z3"/>
    <w:qFormat/>
    <w:rsid w:val="00554E5C"/>
  </w:style>
  <w:style w:type="character" w:customStyle="1" w:styleId="WW8Num23z4">
    <w:name w:val="WW8Num23z4"/>
    <w:qFormat/>
    <w:rsid w:val="00554E5C"/>
  </w:style>
  <w:style w:type="character" w:customStyle="1" w:styleId="WW8Num23z5">
    <w:name w:val="WW8Num23z5"/>
    <w:qFormat/>
    <w:rsid w:val="00554E5C"/>
  </w:style>
  <w:style w:type="character" w:customStyle="1" w:styleId="WW8Num23z6">
    <w:name w:val="WW8Num23z6"/>
    <w:qFormat/>
    <w:rsid w:val="00554E5C"/>
  </w:style>
  <w:style w:type="character" w:customStyle="1" w:styleId="WW8Num23z7">
    <w:name w:val="WW8Num23z7"/>
    <w:qFormat/>
    <w:rsid w:val="00554E5C"/>
  </w:style>
  <w:style w:type="character" w:customStyle="1" w:styleId="WW8Num23z8">
    <w:name w:val="WW8Num23z8"/>
    <w:qFormat/>
    <w:rsid w:val="00554E5C"/>
  </w:style>
  <w:style w:type="character" w:customStyle="1" w:styleId="WW8Num24z0">
    <w:name w:val="WW8Num24z0"/>
    <w:qFormat/>
    <w:rsid w:val="00554E5C"/>
  </w:style>
  <w:style w:type="character" w:customStyle="1" w:styleId="WW8Num24z1">
    <w:name w:val="WW8Num24z1"/>
    <w:qFormat/>
    <w:rsid w:val="00554E5C"/>
  </w:style>
  <w:style w:type="character" w:customStyle="1" w:styleId="WW8Num24z2">
    <w:name w:val="WW8Num24z2"/>
    <w:qFormat/>
    <w:rsid w:val="00554E5C"/>
  </w:style>
  <w:style w:type="character" w:customStyle="1" w:styleId="WW8Num24z3">
    <w:name w:val="WW8Num24z3"/>
    <w:qFormat/>
    <w:rsid w:val="00554E5C"/>
  </w:style>
  <w:style w:type="character" w:customStyle="1" w:styleId="WW8Num24z4">
    <w:name w:val="WW8Num24z4"/>
    <w:qFormat/>
    <w:rsid w:val="00554E5C"/>
  </w:style>
  <w:style w:type="character" w:customStyle="1" w:styleId="WW8Num24z5">
    <w:name w:val="WW8Num24z5"/>
    <w:qFormat/>
    <w:rsid w:val="00554E5C"/>
  </w:style>
  <w:style w:type="character" w:customStyle="1" w:styleId="WW8Num24z6">
    <w:name w:val="WW8Num24z6"/>
    <w:qFormat/>
    <w:rsid w:val="00554E5C"/>
  </w:style>
  <w:style w:type="character" w:customStyle="1" w:styleId="WW8Num24z7">
    <w:name w:val="WW8Num24z7"/>
    <w:qFormat/>
    <w:rsid w:val="00554E5C"/>
  </w:style>
  <w:style w:type="character" w:customStyle="1" w:styleId="WW8Num24z8">
    <w:name w:val="WW8Num24z8"/>
    <w:qFormat/>
    <w:rsid w:val="00554E5C"/>
  </w:style>
  <w:style w:type="character" w:customStyle="1" w:styleId="WW8Num25z0">
    <w:name w:val="WW8Num25z0"/>
    <w:qFormat/>
    <w:rsid w:val="00554E5C"/>
  </w:style>
  <w:style w:type="character" w:customStyle="1" w:styleId="WW8Num25z1">
    <w:name w:val="WW8Num25z1"/>
    <w:qFormat/>
    <w:rsid w:val="00554E5C"/>
  </w:style>
  <w:style w:type="character" w:customStyle="1" w:styleId="WW8Num25z2">
    <w:name w:val="WW8Num25z2"/>
    <w:qFormat/>
    <w:rsid w:val="00554E5C"/>
  </w:style>
  <w:style w:type="character" w:customStyle="1" w:styleId="WW8Num25z3">
    <w:name w:val="WW8Num25z3"/>
    <w:qFormat/>
    <w:rsid w:val="00554E5C"/>
  </w:style>
  <w:style w:type="character" w:customStyle="1" w:styleId="WW8Num25z4">
    <w:name w:val="WW8Num25z4"/>
    <w:qFormat/>
    <w:rsid w:val="00554E5C"/>
  </w:style>
  <w:style w:type="character" w:customStyle="1" w:styleId="WW8Num25z5">
    <w:name w:val="WW8Num25z5"/>
    <w:qFormat/>
    <w:rsid w:val="00554E5C"/>
  </w:style>
  <w:style w:type="character" w:customStyle="1" w:styleId="WW8Num25z6">
    <w:name w:val="WW8Num25z6"/>
    <w:qFormat/>
    <w:rsid w:val="00554E5C"/>
  </w:style>
  <w:style w:type="character" w:customStyle="1" w:styleId="WW8Num25z7">
    <w:name w:val="WW8Num25z7"/>
    <w:qFormat/>
    <w:rsid w:val="00554E5C"/>
  </w:style>
  <w:style w:type="character" w:customStyle="1" w:styleId="WW8Num25z8">
    <w:name w:val="WW8Num25z8"/>
    <w:qFormat/>
    <w:rsid w:val="00554E5C"/>
  </w:style>
  <w:style w:type="character" w:customStyle="1" w:styleId="WW8Num26z0">
    <w:name w:val="WW8Num26z0"/>
    <w:qFormat/>
    <w:rsid w:val="00554E5C"/>
  </w:style>
  <w:style w:type="character" w:customStyle="1" w:styleId="WW8Num26z1">
    <w:name w:val="WW8Num26z1"/>
    <w:qFormat/>
    <w:rsid w:val="00554E5C"/>
  </w:style>
  <w:style w:type="character" w:customStyle="1" w:styleId="WW8Num26z2">
    <w:name w:val="WW8Num26z2"/>
    <w:qFormat/>
    <w:rsid w:val="00554E5C"/>
  </w:style>
  <w:style w:type="character" w:customStyle="1" w:styleId="WW8Num26z3">
    <w:name w:val="WW8Num26z3"/>
    <w:qFormat/>
    <w:rsid w:val="00554E5C"/>
  </w:style>
  <w:style w:type="character" w:customStyle="1" w:styleId="WW8Num26z4">
    <w:name w:val="WW8Num26z4"/>
    <w:qFormat/>
    <w:rsid w:val="00554E5C"/>
  </w:style>
  <w:style w:type="character" w:customStyle="1" w:styleId="WW8Num26z5">
    <w:name w:val="WW8Num26z5"/>
    <w:qFormat/>
    <w:rsid w:val="00554E5C"/>
  </w:style>
  <w:style w:type="character" w:customStyle="1" w:styleId="WW8Num26z6">
    <w:name w:val="WW8Num26z6"/>
    <w:qFormat/>
    <w:rsid w:val="00554E5C"/>
  </w:style>
  <w:style w:type="character" w:customStyle="1" w:styleId="WW8Num26z7">
    <w:name w:val="WW8Num26z7"/>
    <w:qFormat/>
    <w:rsid w:val="00554E5C"/>
  </w:style>
  <w:style w:type="character" w:customStyle="1" w:styleId="WW8Num26z8">
    <w:name w:val="WW8Num26z8"/>
    <w:qFormat/>
    <w:rsid w:val="00554E5C"/>
  </w:style>
  <w:style w:type="character" w:customStyle="1" w:styleId="WW8Num27z0">
    <w:name w:val="WW8Num27z0"/>
    <w:qFormat/>
    <w:rsid w:val="00554E5C"/>
  </w:style>
  <w:style w:type="character" w:customStyle="1" w:styleId="WW8Num27z1">
    <w:name w:val="WW8Num27z1"/>
    <w:qFormat/>
    <w:rsid w:val="00554E5C"/>
  </w:style>
  <w:style w:type="character" w:customStyle="1" w:styleId="WW8Num27z2">
    <w:name w:val="WW8Num27z2"/>
    <w:qFormat/>
    <w:rsid w:val="00554E5C"/>
  </w:style>
  <w:style w:type="character" w:customStyle="1" w:styleId="WW8Num27z3">
    <w:name w:val="WW8Num27z3"/>
    <w:qFormat/>
    <w:rsid w:val="00554E5C"/>
  </w:style>
  <w:style w:type="character" w:customStyle="1" w:styleId="WW8Num27z4">
    <w:name w:val="WW8Num27z4"/>
    <w:qFormat/>
    <w:rsid w:val="00554E5C"/>
  </w:style>
  <w:style w:type="character" w:customStyle="1" w:styleId="WW8Num27z5">
    <w:name w:val="WW8Num27z5"/>
    <w:qFormat/>
    <w:rsid w:val="00554E5C"/>
  </w:style>
  <w:style w:type="character" w:customStyle="1" w:styleId="WW8Num27z6">
    <w:name w:val="WW8Num27z6"/>
    <w:qFormat/>
    <w:rsid w:val="00554E5C"/>
  </w:style>
  <w:style w:type="character" w:customStyle="1" w:styleId="WW8Num27z7">
    <w:name w:val="WW8Num27z7"/>
    <w:qFormat/>
    <w:rsid w:val="00554E5C"/>
  </w:style>
  <w:style w:type="character" w:customStyle="1" w:styleId="WW8Num27z8">
    <w:name w:val="WW8Num27z8"/>
    <w:qFormat/>
    <w:rsid w:val="00554E5C"/>
  </w:style>
  <w:style w:type="character" w:customStyle="1" w:styleId="WW8Num28z0">
    <w:name w:val="WW8Num28z0"/>
    <w:qFormat/>
    <w:rsid w:val="00554E5C"/>
  </w:style>
  <w:style w:type="character" w:customStyle="1" w:styleId="WW8Num28z1">
    <w:name w:val="WW8Num28z1"/>
    <w:qFormat/>
    <w:rsid w:val="00554E5C"/>
  </w:style>
  <w:style w:type="character" w:customStyle="1" w:styleId="WW8Num28z2">
    <w:name w:val="WW8Num28z2"/>
    <w:qFormat/>
    <w:rsid w:val="00554E5C"/>
  </w:style>
  <w:style w:type="character" w:customStyle="1" w:styleId="WW8Num28z3">
    <w:name w:val="WW8Num28z3"/>
    <w:qFormat/>
    <w:rsid w:val="00554E5C"/>
  </w:style>
  <w:style w:type="character" w:customStyle="1" w:styleId="WW8Num28z4">
    <w:name w:val="WW8Num28z4"/>
    <w:qFormat/>
    <w:rsid w:val="00554E5C"/>
  </w:style>
  <w:style w:type="character" w:customStyle="1" w:styleId="WW8Num28z5">
    <w:name w:val="WW8Num28z5"/>
    <w:qFormat/>
    <w:rsid w:val="00554E5C"/>
  </w:style>
  <w:style w:type="character" w:customStyle="1" w:styleId="WW8Num28z6">
    <w:name w:val="WW8Num28z6"/>
    <w:qFormat/>
    <w:rsid w:val="00554E5C"/>
  </w:style>
  <w:style w:type="character" w:customStyle="1" w:styleId="WW8Num28z7">
    <w:name w:val="WW8Num28z7"/>
    <w:qFormat/>
    <w:rsid w:val="00554E5C"/>
  </w:style>
  <w:style w:type="character" w:customStyle="1" w:styleId="WW8Num28z8">
    <w:name w:val="WW8Num28z8"/>
    <w:qFormat/>
    <w:rsid w:val="00554E5C"/>
  </w:style>
  <w:style w:type="character" w:customStyle="1" w:styleId="WW8Num29z0">
    <w:name w:val="WW8Num29z0"/>
    <w:qFormat/>
    <w:rsid w:val="00554E5C"/>
  </w:style>
  <w:style w:type="character" w:customStyle="1" w:styleId="WW8Num29z1">
    <w:name w:val="WW8Num29z1"/>
    <w:qFormat/>
    <w:rsid w:val="00554E5C"/>
  </w:style>
  <w:style w:type="character" w:customStyle="1" w:styleId="WW8Num29z2">
    <w:name w:val="WW8Num29z2"/>
    <w:qFormat/>
    <w:rsid w:val="00554E5C"/>
  </w:style>
  <w:style w:type="character" w:customStyle="1" w:styleId="WW8Num29z3">
    <w:name w:val="WW8Num29z3"/>
    <w:qFormat/>
    <w:rsid w:val="00554E5C"/>
  </w:style>
  <w:style w:type="character" w:customStyle="1" w:styleId="WW8Num29z4">
    <w:name w:val="WW8Num29z4"/>
    <w:qFormat/>
    <w:rsid w:val="00554E5C"/>
  </w:style>
  <w:style w:type="character" w:customStyle="1" w:styleId="WW8Num29z5">
    <w:name w:val="WW8Num29z5"/>
    <w:qFormat/>
    <w:rsid w:val="00554E5C"/>
  </w:style>
  <w:style w:type="character" w:customStyle="1" w:styleId="WW8Num29z6">
    <w:name w:val="WW8Num29z6"/>
    <w:qFormat/>
    <w:rsid w:val="00554E5C"/>
  </w:style>
  <w:style w:type="character" w:customStyle="1" w:styleId="WW8Num29z7">
    <w:name w:val="WW8Num29z7"/>
    <w:qFormat/>
    <w:rsid w:val="00554E5C"/>
  </w:style>
  <w:style w:type="character" w:customStyle="1" w:styleId="WW8Num29z8">
    <w:name w:val="WW8Num29z8"/>
    <w:qFormat/>
    <w:rsid w:val="00554E5C"/>
  </w:style>
  <w:style w:type="character" w:customStyle="1" w:styleId="WW8Num30z0">
    <w:name w:val="WW8Num30z0"/>
    <w:qFormat/>
    <w:rsid w:val="00554E5C"/>
  </w:style>
  <w:style w:type="character" w:customStyle="1" w:styleId="WW8Num30z1">
    <w:name w:val="WW8Num30z1"/>
    <w:qFormat/>
    <w:rsid w:val="00554E5C"/>
  </w:style>
  <w:style w:type="character" w:customStyle="1" w:styleId="WW8Num30z2">
    <w:name w:val="WW8Num30z2"/>
    <w:qFormat/>
    <w:rsid w:val="00554E5C"/>
  </w:style>
  <w:style w:type="character" w:customStyle="1" w:styleId="WW8Num30z3">
    <w:name w:val="WW8Num30z3"/>
    <w:qFormat/>
    <w:rsid w:val="00554E5C"/>
  </w:style>
  <w:style w:type="character" w:customStyle="1" w:styleId="WW8Num30z4">
    <w:name w:val="WW8Num30z4"/>
    <w:qFormat/>
    <w:rsid w:val="00554E5C"/>
  </w:style>
  <w:style w:type="character" w:customStyle="1" w:styleId="WW8Num30z5">
    <w:name w:val="WW8Num30z5"/>
    <w:qFormat/>
    <w:rsid w:val="00554E5C"/>
  </w:style>
  <w:style w:type="character" w:customStyle="1" w:styleId="WW8Num30z6">
    <w:name w:val="WW8Num30z6"/>
    <w:qFormat/>
    <w:rsid w:val="00554E5C"/>
  </w:style>
  <w:style w:type="character" w:customStyle="1" w:styleId="WW8Num30z7">
    <w:name w:val="WW8Num30z7"/>
    <w:qFormat/>
    <w:rsid w:val="00554E5C"/>
  </w:style>
  <w:style w:type="character" w:customStyle="1" w:styleId="WW8Num30z8">
    <w:name w:val="WW8Num30z8"/>
    <w:qFormat/>
    <w:rsid w:val="00554E5C"/>
  </w:style>
  <w:style w:type="character" w:customStyle="1" w:styleId="WW8Num31z0">
    <w:name w:val="WW8Num31z0"/>
    <w:qFormat/>
    <w:rsid w:val="00554E5C"/>
  </w:style>
  <w:style w:type="character" w:customStyle="1" w:styleId="WW8Num31z1">
    <w:name w:val="WW8Num31z1"/>
    <w:qFormat/>
    <w:rsid w:val="00554E5C"/>
  </w:style>
  <w:style w:type="character" w:customStyle="1" w:styleId="WW8Num31z2">
    <w:name w:val="WW8Num31z2"/>
    <w:qFormat/>
    <w:rsid w:val="00554E5C"/>
  </w:style>
  <w:style w:type="character" w:customStyle="1" w:styleId="WW8Num31z3">
    <w:name w:val="WW8Num31z3"/>
    <w:qFormat/>
    <w:rsid w:val="00554E5C"/>
  </w:style>
  <w:style w:type="character" w:customStyle="1" w:styleId="WW8Num31z4">
    <w:name w:val="WW8Num31z4"/>
    <w:qFormat/>
    <w:rsid w:val="00554E5C"/>
  </w:style>
  <w:style w:type="character" w:customStyle="1" w:styleId="WW8Num31z5">
    <w:name w:val="WW8Num31z5"/>
    <w:qFormat/>
    <w:rsid w:val="00554E5C"/>
  </w:style>
  <w:style w:type="character" w:customStyle="1" w:styleId="WW8Num31z6">
    <w:name w:val="WW8Num31z6"/>
    <w:qFormat/>
    <w:rsid w:val="00554E5C"/>
  </w:style>
  <w:style w:type="character" w:customStyle="1" w:styleId="WW8Num31z7">
    <w:name w:val="WW8Num31z7"/>
    <w:qFormat/>
    <w:rsid w:val="00554E5C"/>
  </w:style>
  <w:style w:type="character" w:customStyle="1" w:styleId="WW8Num31z8">
    <w:name w:val="WW8Num31z8"/>
    <w:qFormat/>
    <w:rsid w:val="00554E5C"/>
  </w:style>
  <w:style w:type="character" w:customStyle="1" w:styleId="WW8Num32z0">
    <w:name w:val="WW8Num32z0"/>
    <w:qFormat/>
    <w:rsid w:val="00554E5C"/>
  </w:style>
  <w:style w:type="character" w:customStyle="1" w:styleId="WW8Num32z1">
    <w:name w:val="WW8Num32z1"/>
    <w:qFormat/>
    <w:rsid w:val="00554E5C"/>
  </w:style>
  <w:style w:type="character" w:customStyle="1" w:styleId="WW8Num32z2">
    <w:name w:val="WW8Num32z2"/>
    <w:qFormat/>
    <w:rsid w:val="00554E5C"/>
  </w:style>
  <w:style w:type="character" w:customStyle="1" w:styleId="WW8Num32z3">
    <w:name w:val="WW8Num32z3"/>
    <w:qFormat/>
    <w:rsid w:val="00554E5C"/>
  </w:style>
  <w:style w:type="character" w:customStyle="1" w:styleId="WW8Num32z4">
    <w:name w:val="WW8Num32z4"/>
    <w:qFormat/>
    <w:rsid w:val="00554E5C"/>
  </w:style>
  <w:style w:type="character" w:customStyle="1" w:styleId="WW8Num32z5">
    <w:name w:val="WW8Num32z5"/>
    <w:qFormat/>
    <w:rsid w:val="00554E5C"/>
  </w:style>
  <w:style w:type="character" w:customStyle="1" w:styleId="WW8Num32z6">
    <w:name w:val="WW8Num32z6"/>
    <w:qFormat/>
    <w:rsid w:val="00554E5C"/>
  </w:style>
  <w:style w:type="character" w:customStyle="1" w:styleId="WW8Num32z7">
    <w:name w:val="WW8Num32z7"/>
    <w:qFormat/>
    <w:rsid w:val="00554E5C"/>
  </w:style>
  <w:style w:type="character" w:customStyle="1" w:styleId="WW8Num32z8">
    <w:name w:val="WW8Num32z8"/>
    <w:qFormat/>
    <w:rsid w:val="00554E5C"/>
  </w:style>
  <w:style w:type="character" w:customStyle="1" w:styleId="WW8Num33z0">
    <w:name w:val="WW8Num33z0"/>
    <w:qFormat/>
    <w:rsid w:val="00554E5C"/>
  </w:style>
  <w:style w:type="character" w:customStyle="1" w:styleId="WW8Num33z1">
    <w:name w:val="WW8Num33z1"/>
    <w:qFormat/>
    <w:rsid w:val="00554E5C"/>
  </w:style>
  <w:style w:type="character" w:customStyle="1" w:styleId="WW8Num33z2">
    <w:name w:val="WW8Num33z2"/>
    <w:qFormat/>
    <w:rsid w:val="00554E5C"/>
  </w:style>
  <w:style w:type="character" w:customStyle="1" w:styleId="WW8Num33z3">
    <w:name w:val="WW8Num33z3"/>
    <w:qFormat/>
    <w:rsid w:val="00554E5C"/>
  </w:style>
  <w:style w:type="character" w:customStyle="1" w:styleId="WW8Num33z4">
    <w:name w:val="WW8Num33z4"/>
    <w:qFormat/>
    <w:rsid w:val="00554E5C"/>
  </w:style>
  <w:style w:type="character" w:customStyle="1" w:styleId="WW8Num33z5">
    <w:name w:val="WW8Num33z5"/>
    <w:qFormat/>
    <w:rsid w:val="00554E5C"/>
  </w:style>
  <w:style w:type="character" w:customStyle="1" w:styleId="WW8Num33z6">
    <w:name w:val="WW8Num33z6"/>
    <w:qFormat/>
    <w:rsid w:val="00554E5C"/>
  </w:style>
  <w:style w:type="character" w:customStyle="1" w:styleId="WW8Num33z7">
    <w:name w:val="WW8Num33z7"/>
    <w:qFormat/>
    <w:rsid w:val="00554E5C"/>
  </w:style>
  <w:style w:type="character" w:customStyle="1" w:styleId="WW8Num33z8">
    <w:name w:val="WW8Num33z8"/>
    <w:qFormat/>
    <w:rsid w:val="00554E5C"/>
  </w:style>
  <w:style w:type="character" w:customStyle="1" w:styleId="WW8Num34z0">
    <w:name w:val="WW8Num34z0"/>
    <w:qFormat/>
    <w:rsid w:val="00554E5C"/>
  </w:style>
  <w:style w:type="character" w:customStyle="1" w:styleId="WW8Num34z1">
    <w:name w:val="WW8Num34z1"/>
    <w:qFormat/>
    <w:rsid w:val="00554E5C"/>
  </w:style>
  <w:style w:type="character" w:customStyle="1" w:styleId="WW8Num34z2">
    <w:name w:val="WW8Num34z2"/>
    <w:qFormat/>
    <w:rsid w:val="00554E5C"/>
  </w:style>
  <w:style w:type="character" w:customStyle="1" w:styleId="WW8Num34z3">
    <w:name w:val="WW8Num34z3"/>
    <w:qFormat/>
    <w:rsid w:val="00554E5C"/>
  </w:style>
  <w:style w:type="character" w:customStyle="1" w:styleId="WW8Num34z4">
    <w:name w:val="WW8Num34z4"/>
    <w:qFormat/>
    <w:rsid w:val="00554E5C"/>
  </w:style>
  <w:style w:type="character" w:customStyle="1" w:styleId="WW8Num34z5">
    <w:name w:val="WW8Num34z5"/>
    <w:qFormat/>
    <w:rsid w:val="00554E5C"/>
  </w:style>
  <w:style w:type="character" w:customStyle="1" w:styleId="WW8Num34z6">
    <w:name w:val="WW8Num34z6"/>
    <w:qFormat/>
    <w:rsid w:val="00554E5C"/>
  </w:style>
  <w:style w:type="character" w:customStyle="1" w:styleId="WW8Num34z7">
    <w:name w:val="WW8Num34z7"/>
    <w:qFormat/>
    <w:rsid w:val="00554E5C"/>
  </w:style>
  <w:style w:type="character" w:customStyle="1" w:styleId="WW8Num34z8">
    <w:name w:val="WW8Num34z8"/>
    <w:qFormat/>
    <w:rsid w:val="00554E5C"/>
  </w:style>
  <w:style w:type="character" w:customStyle="1" w:styleId="1c">
    <w:name w:val="Основной шрифт абзаца1"/>
    <w:qFormat/>
    <w:rsid w:val="00554E5C"/>
  </w:style>
  <w:style w:type="character" w:customStyle="1" w:styleId="1d">
    <w:name w:val="Знак примечания1"/>
    <w:qFormat/>
    <w:rsid w:val="00554E5C"/>
    <w:rPr>
      <w:sz w:val="16"/>
      <w:szCs w:val="16"/>
    </w:rPr>
  </w:style>
  <w:style w:type="character" w:customStyle="1" w:styleId="afff6">
    <w:name w:val="Текст примечания Знак"/>
    <w:basedOn w:val="1c"/>
    <w:qFormat/>
    <w:rsid w:val="00554E5C"/>
  </w:style>
  <w:style w:type="character" w:customStyle="1" w:styleId="afff7">
    <w:name w:val="Тема примечания Знак"/>
    <w:qFormat/>
    <w:rsid w:val="00554E5C"/>
    <w:rPr>
      <w:b/>
      <w:bCs/>
    </w:rPr>
  </w:style>
  <w:style w:type="character" w:styleId="afff8">
    <w:name w:val="Placeholder Text"/>
    <w:qFormat/>
    <w:rsid w:val="00554E5C"/>
    <w:rPr>
      <w:color w:val="808080"/>
    </w:rPr>
  </w:style>
  <w:style w:type="character" w:customStyle="1" w:styleId="1e">
    <w:name w:val="Гиперссылка1"/>
    <w:rsid w:val="00554E5C"/>
    <w:rPr>
      <w:color w:val="0000FF"/>
      <w:u w:val="single"/>
    </w:rPr>
  </w:style>
  <w:style w:type="character" w:customStyle="1" w:styleId="afff9">
    <w:name w:val="Символ нумерации"/>
    <w:qFormat/>
    <w:rsid w:val="00554E5C"/>
  </w:style>
  <w:style w:type="paragraph" w:customStyle="1" w:styleId="caption10">
    <w:name w:val="caption1"/>
    <w:basedOn w:val="a"/>
    <w:qFormat/>
    <w:rsid w:val="00554E5C"/>
    <w:pPr>
      <w:suppressLineNumbers/>
      <w:suppressAutoHyphens/>
      <w:overflowPunct/>
      <w:autoSpaceDE/>
      <w:autoSpaceDN/>
      <w:adjustRightInd/>
      <w:spacing w:before="120" w:after="120"/>
    </w:pPr>
    <w:rPr>
      <w:rFonts w:cs="Mangal"/>
      <w:i/>
      <w:iCs/>
      <w:szCs w:val="24"/>
      <w:lang w:eastAsia="zh-CN"/>
    </w:rPr>
  </w:style>
  <w:style w:type="paragraph" w:customStyle="1" w:styleId="3a">
    <w:name w:val="Указатель3"/>
    <w:basedOn w:val="a"/>
    <w:qFormat/>
    <w:rsid w:val="00554E5C"/>
    <w:pPr>
      <w:suppressLineNumbers/>
      <w:suppressAutoHyphens/>
      <w:overflowPunct/>
      <w:autoSpaceDE/>
      <w:autoSpaceDN/>
      <w:adjustRightInd/>
    </w:pPr>
    <w:rPr>
      <w:rFonts w:cs="Mangal"/>
      <w:szCs w:val="24"/>
      <w:lang w:eastAsia="zh-CN"/>
    </w:rPr>
  </w:style>
  <w:style w:type="paragraph" w:customStyle="1" w:styleId="2d">
    <w:name w:val="Название объекта2"/>
    <w:basedOn w:val="a"/>
    <w:qFormat/>
    <w:rsid w:val="00554E5C"/>
    <w:pPr>
      <w:suppressLineNumbers/>
      <w:suppressAutoHyphens/>
      <w:overflowPunct/>
      <w:autoSpaceDE/>
      <w:autoSpaceDN/>
      <w:adjustRightInd/>
      <w:spacing w:before="120" w:after="120"/>
    </w:pPr>
    <w:rPr>
      <w:rFonts w:cs="Mangal"/>
      <w:i/>
      <w:iCs/>
      <w:szCs w:val="24"/>
      <w:lang w:eastAsia="zh-CN"/>
    </w:rPr>
  </w:style>
  <w:style w:type="paragraph" w:customStyle="1" w:styleId="1f">
    <w:name w:val="Название объекта1"/>
    <w:basedOn w:val="a"/>
    <w:qFormat/>
    <w:rsid w:val="00554E5C"/>
    <w:pPr>
      <w:suppressLineNumbers/>
      <w:suppressAutoHyphens/>
      <w:overflowPunct/>
      <w:autoSpaceDE/>
      <w:autoSpaceDN/>
      <w:adjustRightInd/>
      <w:spacing w:before="120" w:after="120"/>
    </w:pPr>
    <w:rPr>
      <w:rFonts w:cs="Mangal"/>
      <w:i/>
      <w:iCs/>
      <w:szCs w:val="24"/>
      <w:lang w:eastAsia="zh-CN"/>
    </w:rPr>
  </w:style>
  <w:style w:type="paragraph" w:customStyle="1" w:styleId="1f0">
    <w:name w:val="Указатель1"/>
    <w:basedOn w:val="a"/>
    <w:qFormat/>
    <w:rsid w:val="00554E5C"/>
    <w:pPr>
      <w:suppressLineNumbers/>
      <w:suppressAutoHyphens/>
      <w:overflowPunct/>
      <w:autoSpaceDE/>
      <w:autoSpaceDN/>
      <w:adjustRightInd/>
    </w:pPr>
    <w:rPr>
      <w:rFonts w:cs="Mangal"/>
      <w:szCs w:val="24"/>
      <w:lang w:eastAsia="zh-CN"/>
    </w:rPr>
  </w:style>
  <w:style w:type="paragraph" w:customStyle="1" w:styleId="afffa">
    <w:name w:val="Верхний и нижний колонтитулы"/>
    <w:basedOn w:val="a"/>
    <w:qFormat/>
    <w:rsid w:val="00554E5C"/>
    <w:pPr>
      <w:suppressLineNumbers/>
      <w:tabs>
        <w:tab w:val="center" w:pos="4819"/>
        <w:tab w:val="right" w:pos="9638"/>
      </w:tabs>
      <w:suppressAutoHyphens/>
      <w:overflowPunct/>
      <w:autoSpaceDE/>
      <w:autoSpaceDN/>
      <w:adjustRightInd/>
    </w:pPr>
    <w:rPr>
      <w:szCs w:val="24"/>
      <w:lang w:eastAsia="zh-CN"/>
    </w:rPr>
  </w:style>
  <w:style w:type="paragraph" w:customStyle="1" w:styleId="1f1">
    <w:name w:val="Текст примечания1"/>
    <w:basedOn w:val="a"/>
    <w:qFormat/>
    <w:rsid w:val="00554E5C"/>
    <w:pPr>
      <w:suppressAutoHyphens/>
      <w:overflowPunct/>
      <w:autoSpaceDE/>
      <w:autoSpaceDN/>
      <w:adjustRightInd/>
    </w:pPr>
    <w:rPr>
      <w:sz w:val="20"/>
      <w:lang w:eastAsia="zh-CN"/>
    </w:rPr>
  </w:style>
  <w:style w:type="paragraph" w:styleId="afffb">
    <w:name w:val="annotation text"/>
    <w:basedOn w:val="a"/>
    <w:link w:val="1f2"/>
    <w:uiPriority w:val="99"/>
    <w:semiHidden/>
    <w:unhideWhenUsed/>
    <w:rsid w:val="00554E5C"/>
    <w:rPr>
      <w:sz w:val="20"/>
    </w:rPr>
  </w:style>
  <w:style w:type="character" w:customStyle="1" w:styleId="1f2">
    <w:name w:val="Текст примечания Знак1"/>
    <w:basedOn w:val="a0"/>
    <w:link w:val="afffb"/>
    <w:uiPriority w:val="99"/>
    <w:semiHidden/>
    <w:rsid w:val="00554E5C"/>
    <w:rPr>
      <w:rFonts w:ascii="Times New Roman" w:eastAsia="Times New Roman" w:hAnsi="Times New Roman" w:cs="Times New Roman"/>
      <w:sz w:val="20"/>
      <w:szCs w:val="20"/>
      <w:lang w:eastAsia="ru-RU"/>
    </w:rPr>
  </w:style>
  <w:style w:type="paragraph" w:styleId="afffc">
    <w:name w:val="annotation subject"/>
    <w:basedOn w:val="1f1"/>
    <w:next w:val="1f1"/>
    <w:link w:val="1f3"/>
    <w:qFormat/>
    <w:rsid w:val="00554E5C"/>
    <w:rPr>
      <w:b/>
      <w:bCs/>
    </w:rPr>
  </w:style>
  <w:style w:type="character" w:customStyle="1" w:styleId="1f3">
    <w:name w:val="Тема примечания Знак1"/>
    <w:basedOn w:val="1f2"/>
    <w:link w:val="afffc"/>
    <w:rsid w:val="00554E5C"/>
    <w:rPr>
      <w:b/>
      <w:bCs/>
      <w:lang w:eastAsia="zh-CN"/>
    </w:rPr>
  </w:style>
  <w:style w:type="paragraph" w:styleId="afffd">
    <w:name w:val="Revision"/>
    <w:qFormat/>
    <w:rsid w:val="00554E5C"/>
    <w:pPr>
      <w:suppressAutoHyphens/>
      <w:spacing w:after="0" w:line="240" w:lineRule="auto"/>
    </w:pPr>
    <w:rPr>
      <w:rFonts w:ascii="Times New Roman" w:eastAsia="Times New Roman" w:hAnsi="Times New Roman" w:cs="Times New Roman"/>
      <w:sz w:val="24"/>
      <w:szCs w:val="24"/>
      <w:lang w:eastAsia="zh-CN"/>
    </w:rPr>
  </w:style>
  <w:style w:type="paragraph" w:customStyle="1" w:styleId="1f4">
    <w:name w:val="Текст1"/>
    <w:basedOn w:val="a"/>
    <w:qFormat/>
    <w:rsid w:val="00554E5C"/>
    <w:pPr>
      <w:suppressAutoHyphens/>
      <w:overflowPunct/>
      <w:autoSpaceDE/>
      <w:autoSpaceDN/>
      <w:adjustRightInd/>
    </w:pPr>
    <w:rPr>
      <w:rFonts w:ascii="Courier New" w:hAnsi="Courier New" w:cs="Courier New"/>
      <w:sz w:val="20"/>
      <w:lang w:eastAsia="zh-CN"/>
    </w:rPr>
  </w:style>
  <w:style w:type="paragraph" w:customStyle="1" w:styleId="Standard">
    <w:name w:val="Standard"/>
    <w:qFormat/>
    <w:rsid w:val="00554E5C"/>
    <w:pPr>
      <w:suppressAutoHyphens/>
      <w:spacing w:after="0" w:line="240" w:lineRule="auto"/>
    </w:pPr>
    <w:rPr>
      <w:rFonts w:ascii="Times New Roman" w:eastAsia="Lucida Sans Unicode" w:hAnsi="Times New Roman" w:cs="Mangal"/>
      <w:kern w:val="2"/>
      <w:sz w:val="24"/>
      <w:szCs w:val="24"/>
      <w:lang w:eastAsia="zh-CN" w:bidi="hi-IN"/>
    </w:rPr>
  </w:style>
  <w:style w:type="paragraph" w:customStyle="1" w:styleId="afffe">
    <w:name w:val="Знак Знак Знак Знак Знак Знак Знак"/>
    <w:basedOn w:val="a"/>
    <w:qFormat/>
    <w:rsid w:val="00554E5C"/>
    <w:pPr>
      <w:suppressAutoHyphens/>
      <w:overflowPunct/>
      <w:autoSpaceDE/>
      <w:autoSpaceDN/>
      <w:adjustRightInd/>
      <w:spacing w:after="160" w:line="240" w:lineRule="exact"/>
    </w:pPr>
    <w:rPr>
      <w:rFonts w:ascii="Arial" w:hAnsi="Arial" w:cs="Arial"/>
      <w:sz w:val="20"/>
      <w:lang w:val="en-US" w:eastAsia="zh-CN"/>
    </w:rPr>
  </w:style>
  <w:style w:type="paragraph" w:customStyle="1" w:styleId="1f5">
    <w:name w:val="Знак Знак1 Знак"/>
    <w:basedOn w:val="a"/>
    <w:qFormat/>
    <w:rsid w:val="00554E5C"/>
    <w:pPr>
      <w:suppressAutoHyphens/>
      <w:overflowPunct/>
      <w:autoSpaceDE/>
      <w:autoSpaceDN/>
      <w:adjustRightInd/>
      <w:spacing w:after="160" w:line="240" w:lineRule="exact"/>
    </w:pPr>
    <w:rPr>
      <w:rFonts w:ascii="Verdana" w:hAnsi="Verdana" w:cs="Verdana"/>
      <w:sz w:val="20"/>
      <w:lang w:val="en-US" w:eastAsia="zh-CN"/>
    </w:rPr>
  </w:style>
  <w:style w:type="paragraph" w:customStyle="1" w:styleId="affff">
    <w:name w:val="Содержимое врезки"/>
    <w:basedOn w:val="a"/>
    <w:qFormat/>
    <w:rsid w:val="00554E5C"/>
    <w:pPr>
      <w:suppressAutoHyphens/>
      <w:overflowPunct/>
      <w:autoSpaceDE/>
      <w:autoSpaceDN/>
      <w:adjustRightInd/>
    </w:pPr>
    <w:rPr>
      <w:szCs w:val="24"/>
      <w:lang w:eastAsia="zh-CN"/>
    </w:rPr>
  </w:style>
  <w:style w:type="paragraph" w:customStyle="1" w:styleId="11f6">
    <w:name w:val="Табличный_боковик_11"/>
    <w:qFormat/>
    <w:rsid w:val="00554E5C"/>
    <w:pPr>
      <w:suppressAutoHyphens/>
      <w:spacing w:after="0" w:line="240" w:lineRule="auto"/>
    </w:pPr>
    <w:rPr>
      <w:rFonts w:ascii="Times New Roman" w:eastAsia="Times New Roman" w:hAnsi="Times New Roman" w:cs="Times New Roman"/>
      <w:szCs w:val="24"/>
      <w:lang w:eastAsia="zh-CN"/>
    </w:rPr>
  </w:style>
  <w:style w:type="paragraph" w:customStyle="1" w:styleId="affff0">
    <w:name w:val="Нормальный (таблица)"/>
    <w:basedOn w:val="a"/>
    <w:next w:val="a"/>
    <w:qFormat/>
    <w:rsid w:val="00554E5C"/>
    <w:pPr>
      <w:widowControl w:val="0"/>
      <w:overflowPunct/>
      <w:autoSpaceDE/>
      <w:autoSpaceDN/>
      <w:adjustRightInd/>
      <w:jc w:val="both"/>
    </w:pPr>
    <w:rPr>
      <w:szCs w:val="24"/>
    </w:rPr>
  </w:style>
  <w:style w:type="paragraph" w:customStyle="1" w:styleId="affff1">
    <w:name w:val="Прижатый влево"/>
    <w:basedOn w:val="a"/>
    <w:next w:val="a"/>
    <w:qFormat/>
    <w:rsid w:val="00554E5C"/>
    <w:pPr>
      <w:widowControl w:val="0"/>
      <w:overflowPunct/>
      <w:autoSpaceDE/>
      <w:autoSpaceDN/>
      <w:adjustRightInd/>
    </w:pPr>
    <w:rPr>
      <w:rFonts w:ascii="Times New Roman CYR" w:eastAsiaTheme="minorEastAsia" w:hAnsi="Times New Roman CYR" w:cs="Times New Roman CYR"/>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422125&amp;dst=3355&amp;field=134&amp;date=26.08.2022" TargetMode="External"/><Relationship Id="rId18" Type="http://schemas.openxmlformats.org/officeDocument/2006/relationships/hyperlink" Target="https://login.consultant.ru/link/?req=doc&amp;base=LAW&amp;n=443769&amp;date=10.05.2023&amp;dst=100220&amp;field=134"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FF5A4036302A5FE30E6E5DFCCB9C8BA11430857B6A2F34CE6ECE09435DFBC3E88A00D3CEABAE85783B8EB7l7mCM" TargetMode="External"/><Relationship Id="rId7" Type="http://schemas.openxmlformats.org/officeDocument/2006/relationships/endnotes" Target="endnotes.xml"/><Relationship Id="rId12" Type="http://schemas.openxmlformats.org/officeDocument/2006/relationships/hyperlink" Target="https://login.consultant.ru/link/?req=doc&amp;base=LAW&amp;n=387691&amp;dst=100095&amp;field=134&amp;date=26.08.2022" TargetMode="External"/><Relationship Id="rId17" Type="http://schemas.openxmlformats.org/officeDocument/2006/relationships/hyperlink" Target="https://login.consultant.ru/link/?req=doc&amp;base=LAW&amp;n=422125&amp;dst=100516&amp;field=134&amp;date=29.08.2022"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LAW&amp;n=422125&amp;dst=100516&amp;field=134&amp;date=29.08.2022" TargetMode="External"/><Relationship Id="rId20" Type="http://schemas.openxmlformats.org/officeDocument/2006/relationships/hyperlink" Target="consultantplus://offline/ref=7E11FD2FBBC180494F03EACCBCE12AE3DB52A80845CD193C2F23FBF0CFC504A38000E5E28E74F39Ez1n7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https://login.consultant.ru/link/?req=doc&amp;base=LAW&amp;n=422125&amp;dst=100510&amp;field=134&amp;date=29.08.2022" TargetMode="External"/><Relationship Id="rId23" Type="http://schemas.openxmlformats.org/officeDocument/2006/relationships/image" Target="media/image3.png"/><Relationship Id="rId10" Type="http://schemas.openxmlformats.org/officeDocument/2006/relationships/header" Target="header2.xml"/><Relationship Id="rId19" Type="http://schemas.openxmlformats.org/officeDocument/2006/relationships/hyperlink" Target="consultantplus://offline/ref=7E11FD2FBBC180494F03EACCBCE12AE3DB52A8084BC9193C2F23FBF0CFC504A38000E5E28E74F596z1nEL"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login.consultant.ru/link/?req=doc&amp;base=LAW&amp;n=422125&amp;dst=100487&amp;field=134&amp;date=29.08.2022" TargetMode="External"/><Relationship Id="rId22"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4EF9D9-8614-42FB-9FF8-B7A6C7635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99</Pages>
  <Words>22768</Words>
  <Characters>129784</Characters>
  <Application>Microsoft Office Word</Application>
  <DocSecurity>0</DocSecurity>
  <Lines>1081</Lines>
  <Paragraphs>304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152248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7</cp:revision>
  <cp:lastPrinted>2024-10-22T13:12:00Z</cp:lastPrinted>
  <dcterms:created xsi:type="dcterms:W3CDTF">2025-12-15T11:42:00Z</dcterms:created>
  <dcterms:modified xsi:type="dcterms:W3CDTF">2025-12-16T07:21:00Z</dcterms:modified>
</cp:coreProperties>
</file>